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DBC86A9">
      <w:pPr>
        <w:autoSpaceDE w:val="0"/>
        <w:autoSpaceDN w:val="0"/>
        <w:adjustRightInd w:val="0"/>
        <w:ind w:right="780"/>
        <w:jc w:val="right"/>
        <w:rPr>
          <w:rFonts w:hint="default" w:ascii="Times New Roman" w:hAnsi="Times New Roman" w:cs="Times New Roman"/>
          <w:kern w:val="0"/>
          <w:sz w:val="52"/>
          <w:szCs w:val="52"/>
        </w:rPr>
      </w:pPr>
      <w:r>
        <w:rPr>
          <w:rFonts w:hint="default" w:ascii="Times New Roman" w:hAnsi="Times New Roman" w:eastAsia="华文中宋" w:cs="Times New Roman"/>
          <w:color w:val="000000"/>
          <w:sz w:val="84"/>
          <w:szCs w:val="84"/>
        </w:rPr>
        <w:t xml:space="preserve">             </w:t>
      </w:r>
      <w:r>
        <w:rPr>
          <w:rFonts w:hint="default" w:ascii="Times New Roman" w:hAnsi="Times New Roman" w:cs="Times New Roman"/>
          <w:kern w:val="0"/>
          <w:sz w:val="52"/>
          <w:szCs w:val="52"/>
        </w:rPr>
        <w:drawing>
          <wp:inline distT="0" distB="0" distL="0" distR="0">
            <wp:extent cx="1212850" cy="508635"/>
            <wp:effectExtent l="0" t="0" r="6350" b="12065"/>
            <wp:docPr id="8"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1"/>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a:xfrm>
                      <a:off x="0" y="0"/>
                      <a:ext cx="1212850" cy="508635"/>
                    </a:xfrm>
                    <a:prstGeom prst="rect">
                      <a:avLst/>
                    </a:prstGeom>
                    <a:noFill/>
                    <a:ln>
                      <a:noFill/>
                    </a:ln>
                  </pic:spPr>
                </pic:pic>
              </a:graphicData>
            </a:graphic>
          </wp:inline>
        </w:drawing>
      </w:r>
    </w:p>
    <w:p w14:paraId="01643341">
      <w:pPr>
        <w:autoSpaceDE w:val="0"/>
        <w:autoSpaceDN w:val="0"/>
        <w:adjustRightInd w:val="0"/>
        <w:jc w:val="center"/>
        <w:rPr>
          <w:rFonts w:hint="default" w:ascii="Times New Roman" w:hAnsi="Times New Roman" w:eastAsia="华文中宋" w:cs="Times New Roman"/>
          <w:b/>
          <w:kern w:val="0"/>
          <w:sz w:val="52"/>
          <w:szCs w:val="52"/>
        </w:rPr>
      </w:pPr>
      <w:r>
        <w:rPr>
          <w:rFonts w:hint="default" w:ascii="Times New Roman" w:hAnsi="Times New Roman" w:eastAsia="华文中宋" w:cs="Times New Roman"/>
          <w:b/>
          <w:kern w:val="0"/>
          <w:sz w:val="52"/>
          <w:szCs w:val="52"/>
        </w:rPr>
        <w:t>中华人民共和国国家计量技术规范</w:t>
      </w:r>
    </w:p>
    <w:p w14:paraId="4AA1942D">
      <w:pPr>
        <w:autoSpaceDE w:val="0"/>
        <w:autoSpaceDN w:val="0"/>
        <w:adjustRightInd w:val="0"/>
        <w:jc w:val="center"/>
        <w:rPr>
          <w:rFonts w:hint="default" w:ascii="Times New Roman" w:hAnsi="Times New Roman" w:eastAsia="黑体" w:cs="Times New Roman"/>
          <w:kern w:val="0"/>
          <w:sz w:val="28"/>
          <w:szCs w:val="28"/>
        </w:rPr>
      </w:pPr>
      <w:r>
        <w:rPr>
          <w:rFonts w:hint="default" w:ascii="Times New Roman" w:hAnsi="Times New Roman" w:eastAsia="黑体" w:cs="Times New Roman"/>
          <w:kern w:val="0"/>
          <w:sz w:val="28"/>
          <w:szCs w:val="28"/>
        </w:rPr>
        <w:t xml:space="preserve">                                   JJF××××─×××× </w:t>
      </w:r>
    </w:p>
    <w:p w14:paraId="66642058">
      <w:pPr>
        <w:autoSpaceDE w:val="0"/>
        <w:autoSpaceDN w:val="0"/>
        <w:adjustRightInd w:val="0"/>
        <w:jc w:val="left"/>
        <w:rPr>
          <w:rFonts w:hint="default" w:ascii="Times New Roman" w:hAnsi="Times New Roman" w:eastAsia="黑体" w:cs="Times New Roman"/>
          <w:kern w:val="0"/>
          <w:sz w:val="14"/>
          <w:szCs w:val="14"/>
        </w:rPr>
      </w:pPr>
      <w:r>
        <w:rPr>
          <w:rFonts w:hint="default" w:ascii="Times New Roman" w:hAnsi="Times New Roman" w:eastAsia="黑体" w:cs="Times New Roman"/>
          <w:kern w:val="0"/>
          <w:sz w:val="38"/>
          <w:szCs w:val="38"/>
        </w:rPr>
        <mc:AlternateContent>
          <mc:Choice Requires="wpg">
            <w:drawing>
              <wp:inline distT="0" distB="0" distL="0" distR="0">
                <wp:extent cx="6004560" cy="98425"/>
                <wp:effectExtent l="0" t="0" r="0" b="0"/>
                <wp:docPr id="9" name="组合 2"/>
                <wp:cNvGraphicFramePr/>
                <a:graphic xmlns:a="http://schemas.openxmlformats.org/drawingml/2006/main">
                  <a:graphicData uri="http://schemas.microsoft.com/office/word/2010/wordprocessingGroup">
                    <wpg:wgp>
                      <wpg:cNvGrpSpPr/>
                      <wpg:grpSpPr>
                        <a:xfrm>
                          <a:off x="0" y="0"/>
                          <a:ext cx="6004560" cy="98425"/>
                          <a:chOff x="0" y="0"/>
                          <a:chExt cx="7200" cy="136"/>
                        </a:xfrm>
                      </wpg:grpSpPr>
                      <wps:wsp>
                        <wps:cNvPr id="10" name="图片 3"/>
                        <wps:cNvSpPr>
                          <a:spLocks noChangeAspect="1" noTextEdit="1"/>
                        </wps:cNvSpPr>
                        <wps:spPr>
                          <a:xfrm>
                            <a:off x="0" y="0"/>
                            <a:ext cx="7200" cy="136"/>
                          </a:xfrm>
                          <a:prstGeom prst="rect">
                            <a:avLst/>
                          </a:prstGeom>
                          <a:noFill/>
                          <a:ln>
                            <a:noFill/>
                          </a:ln>
                        </wps:spPr>
                        <wps:bodyPr upright="1"/>
                      </wps:wsp>
                      <wps:wsp>
                        <wps:cNvPr id="15" name="直线 4"/>
                        <wps:cNvCnPr/>
                        <wps:spPr>
                          <a:xfrm>
                            <a:off x="313" y="0"/>
                            <a:ext cx="6730" cy="1"/>
                          </a:xfrm>
                          <a:prstGeom prst="line">
                            <a:avLst/>
                          </a:prstGeom>
                          <a:ln w="9525" cap="flat" cmpd="sng">
                            <a:solidFill>
                              <a:srgbClr val="000000"/>
                            </a:solidFill>
                            <a:prstDash val="solid"/>
                            <a:headEnd type="none" w="med" len="med"/>
                            <a:tailEnd type="none" w="med" len="med"/>
                          </a:ln>
                        </wps:spPr>
                        <wps:bodyPr/>
                      </wps:wsp>
                    </wpg:wgp>
                  </a:graphicData>
                </a:graphic>
              </wp:inline>
            </w:drawing>
          </mc:Choice>
          <mc:Fallback>
            <w:pict>
              <v:group id="组合 2" o:spid="_x0000_s1026" o:spt="203" style="height:7.75pt;width:472.8pt;" coordsize="7200,136" o:gfxdata="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">
                <o:lock v:ext="edit" aspectratio="f"/>
                <v:rect id="图片 3" o:spid="_x0000_s1026" o:spt="1" style="position:absolute;left:0;top:0;height:136;width:7200;" filled="f" stroked="f" coordsize="21600,21600" o:gfxdata="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QP6QQvQAA&#10;ANsAAAAPAAAAAAAAAAEAIAAAACIAAABkcnMvZG93bnJldi54bWxQSwECFAAUAAAACACHTuJAMy8F&#10;njsAAAA5AAAAEAAAAAAAAAABACAAAAAMAQAAZHJzL3NoYXBleG1sLnhtbFBLBQYAAAAABgAGAFsB&#10;AAC2AwAAAAA=&#10;">
                  <v:fill on="f" focussize="0,0"/>
                  <v:stroke on="f"/>
                  <v:imagedata o:title=""/>
                  <o:lock v:ext="edit" text="t" aspectratio="t"/>
                </v:rect>
                <v:line id="直线 4" o:spid="_x0000_s1026" o:spt="20" style="position:absolute;left:313;top:0;height:1;width:6730;" filled="f" stroked="t" coordsize="21600,21600" o:gfxdata="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dLczC8AAAA&#10;2wAAAA8AAAAAAAAAAQAgAAAAIgAAAGRycy9kb3ducmV2LnhtbFBLAQIUABQAAAAIAIdO4kAzLwWe&#10;OwAAADkAAAAQAAAAAAAAAAEAIAAAAAsBAABkcnMvc2hhcGV4bWwueG1sUEsFBgAAAAAGAAYAWwEA&#10;ALUDAAAAAA==&#10;">
                  <v:fill on="f" focussize="0,0"/>
                  <v:stroke color="#000000" joinstyle="round"/>
                  <v:imagedata o:title=""/>
                  <o:lock v:ext="edit" aspectratio="f"/>
                </v:line>
                <w10:wrap type="none"/>
                <w10:anchorlock/>
              </v:group>
            </w:pict>
          </mc:Fallback>
        </mc:AlternateContent>
      </w:r>
      <w:r>
        <w:rPr>
          <w:rFonts w:hint="default" w:ascii="Times New Roman" w:hAnsi="Times New Roman" w:eastAsia="黑体" w:cs="Times New Roman"/>
          <w:kern w:val="0"/>
          <w:sz w:val="38"/>
          <w:szCs w:val="38"/>
        </w:rPr>
        <mc:AlternateContent>
          <mc:Choice Requires="wpg">
            <w:drawing>
              <wp:inline distT="0" distB="0" distL="0" distR="0">
                <wp:extent cx="6054090" cy="297180"/>
                <wp:effectExtent l="0" t="0" r="0" b="0"/>
                <wp:docPr id="16" name="组合 5"/>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a:xfrm>
                          <a:off x="0" y="0"/>
                          <a:ext cx="6054090" cy="297180"/>
                          <a:chOff x="0" y="0"/>
                          <a:chExt cx="9534" cy="468"/>
                        </a:xfrm>
                      </wpg:grpSpPr>
                      <wps:wsp>
                        <wps:cNvPr id="17" name="图片 6"/>
                        <wps:cNvSpPr>
                          <a:spLocks noChangeAspect="1" noTextEdit="1"/>
                        </wps:cNvSpPr>
                        <wps:spPr>
                          <a:xfrm>
                            <a:off x="0" y="0"/>
                            <a:ext cx="9534" cy="468"/>
                          </a:xfrm>
                          <a:prstGeom prst="rect">
                            <a:avLst/>
                          </a:prstGeom>
                          <a:noFill/>
                          <a:ln>
                            <a:noFill/>
                          </a:ln>
                        </wps:spPr>
                        <wps:bodyPr upright="1"/>
                      </wps:wsp>
                    </wpg:wgp>
                  </a:graphicData>
                </a:graphic>
              </wp:inline>
            </w:drawing>
          </mc:Choice>
          <mc:Fallback>
            <w:pict>
              <v:group id="组合 5" o:spid="_x0000_s1026" o:spt="203" style="height:23.4pt;width:476.7pt;" coordsize="9534,468" o:gfxdata="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">
                <o:lock v:ext="edit" aspectratio="t"/>
                <v:rect id="图片 6" o:spid="_x0000_s1026" o:spt="1" style="position:absolute;left:0;top:0;height:468;width:9534;" filled="f" stroked="f" coordsize="21600,21600" o:gfxdata="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n9Y8ZLsAAADb&#10;AAAADwAAAAAAAAABACAAAAAiAAAAZHJzL2Rvd25yZXYueG1sUEsBAhQAFAAAAAgAh07iQDMvBZ47&#10;AAAAOQAAABAAAAAAAAAAAQAgAAAACgEAAGRycy9zaGFwZXhtbC54bWxQSwUGAAAAAAYABgBbAQAA&#10;tAMAAAAA&#10;">
                  <v:fill on="f" focussize="0,0"/>
                  <v:stroke on="f"/>
                  <v:imagedata o:title=""/>
                  <o:lock v:ext="edit" text="t" aspectratio="t"/>
                </v:rect>
                <w10:wrap type="none"/>
                <w10:anchorlock/>
              </v:group>
            </w:pict>
          </mc:Fallback>
        </mc:AlternateContent>
      </w:r>
    </w:p>
    <w:p w14:paraId="6A479873">
      <w:pPr>
        <w:jc w:val="center"/>
        <w:rPr>
          <w:rFonts w:hint="default" w:ascii="Times New Roman" w:hAnsi="Times New Roman" w:eastAsia="黑体" w:cs="Times New Roman"/>
          <w:kern w:val="0"/>
          <w:sz w:val="52"/>
          <w:szCs w:val="52"/>
        </w:rPr>
      </w:pPr>
    </w:p>
    <w:p w14:paraId="2DBA05E0">
      <w:pPr>
        <w:jc w:val="center"/>
        <w:rPr>
          <w:rFonts w:hint="default" w:ascii="Times New Roman" w:hAnsi="Times New Roman" w:eastAsia="黑体" w:cs="Times New Roman"/>
          <w:kern w:val="0"/>
          <w:sz w:val="52"/>
          <w:szCs w:val="52"/>
        </w:rPr>
      </w:pPr>
    </w:p>
    <w:p w14:paraId="3482332C">
      <w:pPr>
        <w:jc w:val="center"/>
        <w:rPr>
          <w:rFonts w:hint="default" w:ascii="Times New Roman" w:hAnsi="Times New Roman" w:eastAsia="黑体" w:cs="Times New Roman"/>
          <w:kern w:val="0"/>
          <w:sz w:val="52"/>
          <w:szCs w:val="52"/>
        </w:rPr>
      </w:pPr>
      <w:r>
        <w:rPr>
          <w:rFonts w:hint="default" w:ascii="Times New Roman" w:hAnsi="Times New Roman" w:eastAsia="黑体" w:cs="Times New Roman"/>
          <w:kern w:val="0"/>
          <w:sz w:val="52"/>
          <w:szCs w:val="52"/>
        </w:rPr>
        <w:t>高频往复式摩擦磨损试验机校准规范</w:t>
      </w:r>
    </w:p>
    <w:p w14:paraId="6D5440A7">
      <w:pPr>
        <w:jc w:val="center"/>
        <w:rPr>
          <w:rFonts w:hint="default" w:ascii="Times New Roman" w:hAnsi="Times New Roman" w:cs="Times New Roman"/>
          <w:color w:val="000000"/>
          <w:sz w:val="28"/>
          <w:szCs w:val="28"/>
          <w:lang w:val="en-US" w:eastAsia="zh-CN"/>
        </w:rPr>
      </w:pPr>
      <w:bookmarkStart w:id="0" w:name="_Toc24687"/>
      <w:bookmarkStart w:id="1" w:name="_Toc9304"/>
      <w:r>
        <w:rPr>
          <w:rFonts w:hint="default" w:ascii="Times New Roman" w:hAnsi="Times New Roman" w:cs="Times New Roman"/>
          <w:color w:val="000000"/>
          <w:sz w:val="28"/>
          <w:szCs w:val="28"/>
          <w:lang w:val="en-US" w:eastAsia="zh-CN"/>
        </w:rPr>
        <w:t>Calibration Specification of High frequency reciprocating</w:t>
      </w:r>
    </w:p>
    <w:p w14:paraId="659FB3AE">
      <w:pPr>
        <w:jc w:val="center"/>
        <w:rPr>
          <w:rFonts w:hint="default" w:ascii="Times New Roman" w:hAnsi="Times New Roman" w:cs="Times New Roman"/>
          <w:color w:val="000000"/>
          <w:sz w:val="28"/>
          <w:szCs w:val="28"/>
          <w:lang w:val="en-US" w:eastAsia="zh-CN"/>
        </w:rPr>
      </w:pPr>
      <w:r>
        <w:rPr>
          <w:rFonts w:hint="default" w:ascii="Times New Roman" w:hAnsi="Times New Roman" w:cs="Times New Roman"/>
          <w:color w:val="000000"/>
          <w:sz w:val="28"/>
          <w:szCs w:val="28"/>
          <w:lang w:val="en-US" w:eastAsia="zh-CN"/>
        </w:rPr>
        <w:t>friction and wear testing machine</w:t>
      </w:r>
    </w:p>
    <w:p w14:paraId="6C95A3B3">
      <w:pPr>
        <w:jc w:val="center"/>
        <w:rPr>
          <w:rFonts w:hint="default" w:ascii="Times New Roman" w:hAnsi="Times New Roman" w:eastAsia="黑体" w:cs="Times New Roman"/>
          <w:kern w:val="0"/>
          <w:sz w:val="32"/>
          <w:szCs w:val="32"/>
        </w:rPr>
      </w:pPr>
      <w:r>
        <w:rPr>
          <w:rFonts w:hint="default" w:ascii="Times New Roman" w:hAnsi="Times New Roman" w:eastAsia="黑体" w:cs="Times New Roman"/>
          <w:sz w:val="32"/>
          <w:szCs w:val="32"/>
        </w:rPr>
        <w:t>（征求意见稿）</w:t>
      </w:r>
      <w:bookmarkEnd w:id="0"/>
      <w:bookmarkEnd w:id="1"/>
    </w:p>
    <w:p w14:paraId="213B82A9">
      <w:pPr>
        <w:jc w:val="center"/>
        <w:rPr>
          <w:rFonts w:hint="default" w:ascii="Times New Roman" w:hAnsi="Times New Roman" w:eastAsia="黑体" w:cs="Times New Roman"/>
          <w:kern w:val="0"/>
          <w:sz w:val="32"/>
          <w:szCs w:val="32"/>
        </w:rPr>
      </w:pPr>
    </w:p>
    <w:p w14:paraId="03D10FC2">
      <w:pPr>
        <w:jc w:val="center"/>
        <w:rPr>
          <w:rFonts w:hint="default" w:ascii="Times New Roman" w:hAnsi="Times New Roman" w:eastAsia="黑体" w:cs="Times New Roman"/>
          <w:kern w:val="0"/>
          <w:sz w:val="32"/>
          <w:szCs w:val="32"/>
        </w:rPr>
      </w:pPr>
    </w:p>
    <w:p w14:paraId="5953B0E8">
      <w:pPr>
        <w:autoSpaceDE w:val="0"/>
        <w:autoSpaceDN w:val="0"/>
        <w:adjustRightInd w:val="0"/>
        <w:jc w:val="left"/>
        <w:rPr>
          <w:rFonts w:hint="default" w:ascii="Times New Roman" w:hAnsi="Times New Roman" w:eastAsia="黑体" w:cs="Times New Roman"/>
          <w:kern w:val="0"/>
          <w:sz w:val="18"/>
          <w:szCs w:val="18"/>
        </w:rPr>
      </w:pPr>
    </w:p>
    <w:p w14:paraId="3933C0C9">
      <w:pPr>
        <w:autoSpaceDE w:val="0"/>
        <w:autoSpaceDN w:val="0"/>
        <w:adjustRightInd w:val="0"/>
        <w:jc w:val="left"/>
        <w:rPr>
          <w:rFonts w:hint="default" w:ascii="Times New Roman" w:hAnsi="Times New Roman" w:eastAsia="黑体" w:cs="Times New Roman"/>
          <w:kern w:val="0"/>
          <w:sz w:val="18"/>
          <w:szCs w:val="18"/>
        </w:rPr>
      </w:pPr>
    </w:p>
    <w:p w14:paraId="3AA6B652">
      <w:pPr>
        <w:autoSpaceDE w:val="0"/>
        <w:autoSpaceDN w:val="0"/>
        <w:adjustRightInd w:val="0"/>
        <w:jc w:val="left"/>
        <w:rPr>
          <w:rFonts w:hint="default" w:ascii="Times New Roman" w:hAnsi="Times New Roman" w:eastAsia="黑体" w:cs="Times New Roman"/>
          <w:kern w:val="0"/>
          <w:sz w:val="18"/>
          <w:szCs w:val="18"/>
        </w:rPr>
      </w:pPr>
    </w:p>
    <w:p w14:paraId="0474C05B">
      <w:pPr>
        <w:autoSpaceDE w:val="0"/>
        <w:autoSpaceDN w:val="0"/>
        <w:adjustRightInd w:val="0"/>
        <w:jc w:val="left"/>
        <w:rPr>
          <w:rFonts w:hint="default" w:ascii="Times New Roman" w:hAnsi="Times New Roman" w:eastAsia="黑体" w:cs="Times New Roman"/>
          <w:kern w:val="0"/>
          <w:sz w:val="18"/>
          <w:szCs w:val="18"/>
        </w:rPr>
      </w:pPr>
    </w:p>
    <w:p w14:paraId="03104AFE">
      <w:pPr>
        <w:autoSpaceDE w:val="0"/>
        <w:autoSpaceDN w:val="0"/>
        <w:adjustRightInd w:val="0"/>
        <w:jc w:val="left"/>
        <w:rPr>
          <w:rFonts w:hint="default" w:ascii="Times New Roman" w:hAnsi="Times New Roman" w:eastAsia="黑体" w:cs="Times New Roman"/>
          <w:kern w:val="0"/>
          <w:sz w:val="18"/>
          <w:szCs w:val="18"/>
        </w:rPr>
      </w:pPr>
    </w:p>
    <w:p w14:paraId="4D4E5A07">
      <w:pPr>
        <w:autoSpaceDE w:val="0"/>
        <w:autoSpaceDN w:val="0"/>
        <w:adjustRightInd w:val="0"/>
        <w:jc w:val="left"/>
        <w:rPr>
          <w:rFonts w:hint="default" w:ascii="Times New Roman" w:hAnsi="Times New Roman" w:eastAsia="黑体" w:cs="Times New Roman"/>
          <w:kern w:val="0"/>
          <w:sz w:val="18"/>
          <w:szCs w:val="18"/>
        </w:rPr>
      </w:pPr>
    </w:p>
    <w:p w14:paraId="7B73C28A">
      <w:pPr>
        <w:autoSpaceDE w:val="0"/>
        <w:autoSpaceDN w:val="0"/>
        <w:adjustRightInd w:val="0"/>
        <w:jc w:val="left"/>
        <w:rPr>
          <w:rFonts w:hint="default" w:ascii="Times New Roman" w:hAnsi="Times New Roman" w:eastAsia="黑体" w:cs="Times New Roman"/>
          <w:kern w:val="0"/>
          <w:sz w:val="18"/>
          <w:szCs w:val="18"/>
        </w:rPr>
      </w:pPr>
    </w:p>
    <w:p w14:paraId="3DC2EA20">
      <w:pPr>
        <w:autoSpaceDE w:val="0"/>
        <w:autoSpaceDN w:val="0"/>
        <w:adjustRightInd w:val="0"/>
        <w:jc w:val="left"/>
        <w:rPr>
          <w:rFonts w:hint="default" w:ascii="Times New Roman" w:hAnsi="Times New Roman" w:eastAsia="黑体" w:cs="Times New Roman"/>
          <w:kern w:val="0"/>
          <w:sz w:val="18"/>
          <w:szCs w:val="18"/>
        </w:rPr>
      </w:pPr>
    </w:p>
    <w:p w14:paraId="1D3150B4">
      <w:pPr>
        <w:autoSpaceDE w:val="0"/>
        <w:autoSpaceDN w:val="0"/>
        <w:adjustRightInd w:val="0"/>
        <w:jc w:val="left"/>
        <w:rPr>
          <w:rFonts w:hint="default" w:ascii="Times New Roman" w:hAnsi="Times New Roman" w:eastAsia="黑体" w:cs="Times New Roman"/>
          <w:kern w:val="0"/>
          <w:sz w:val="18"/>
          <w:szCs w:val="18"/>
        </w:rPr>
      </w:pPr>
    </w:p>
    <w:p w14:paraId="79231777">
      <w:pPr>
        <w:autoSpaceDE w:val="0"/>
        <w:autoSpaceDN w:val="0"/>
        <w:adjustRightInd w:val="0"/>
        <w:jc w:val="left"/>
        <w:rPr>
          <w:rFonts w:hint="default" w:ascii="Times New Roman" w:hAnsi="Times New Roman" w:eastAsia="黑体" w:cs="Times New Roman"/>
          <w:kern w:val="0"/>
          <w:sz w:val="18"/>
          <w:szCs w:val="18"/>
        </w:rPr>
      </w:pPr>
    </w:p>
    <w:p w14:paraId="2E9FC689">
      <w:pPr>
        <w:autoSpaceDE w:val="0"/>
        <w:autoSpaceDN w:val="0"/>
        <w:adjustRightInd w:val="0"/>
        <w:jc w:val="center"/>
        <w:rPr>
          <w:rFonts w:hint="default" w:ascii="Times New Roman" w:hAnsi="Times New Roman" w:eastAsia="黑体" w:cs="Times New Roman"/>
          <w:kern w:val="0"/>
          <w:sz w:val="28"/>
          <w:szCs w:val="28"/>
        </w:rPr>
      </w:pPr>
      <w:r>
        <w:rPr>
          <w:rFonts w:hint="default" w:ascii="Times New Roman" w:hAnsi="Times New Roman" w:eastAsia="黑体" w:cs="Times New Roman"/>
          <w:kern w:val="0"/>
          <w:sz w:val="28"/>
          <w:szCs w:val="28"/>
        </w:rPr>
        <w:t>××××-××-××发布                 ××××-××-××实施</w:t>
      </w:r>
    </w:p>
    <w:p w14:paraId="5C259DC8">
      <w:pPr>
        <w:autoSpaceDE w:val="0"/>
        <w:autoSpaceDN w:val="0"/>
        <w:adjustRightInd w:val="0"/>
        <w:rPr>
          <w:rFonts w:hint="default" w:ascii="Times New Roman" w:hAnsi="Times New Roman" w:eastAsia="黑体" w:cs="Times New Roman"/>
          <w:kern w:val="0"/>
          <w:sz w:val="28"/>
          <w:szCs w:val="28"/>
        </w:rPr>
      </w:pPr>
      <w:r>
        <w:rPr>
          <w:rFonts w:hint="default" w:ascii="Times New Roman" w:hAnsi="Times New Roman" w:eastAsia="黑体" w:cs="Times New Roman"/>
          <w:kern w:val="0"/>
          <w:sz w:val="28"/>
          <w:szCs w:val="28"/>
        </w:rPr>
        <mc:AlternateContent>
          <mc:Choice Requires="wpg">
            <w:drawing>
              <wp:inline distT="0" distB="0" distL="0" distR="0">
                <wp:extent cx="5768975" cy="198120"/>
                <wp:effectExtent l="0" t="0" r="9525" b="0"/>
                <wp:docPr id="18" name="组合 7"/>
                <wp:cNvGraphicFramePr/>
                <a:graphic xmlns:a="http://schemas.openxmlformats.org/drawingml/2006/main">
                  <a:graphicData uri="http://schemas.microsoft.com/office/word/2010/wordprocessingGroup">
                    <wpg:wgp>
                      <wpg:cNvGrpSpPr/>
                      <wpg:grpSpPr>
                        <a:xfrm>
                          <a:off x="0" y="0"/>
                          <a:ext cx="5768975" cy="198120"/>
                          <a:chOff x="0" y="0"/>
                          <a:chExt cx="7357" cy="272"/>
                        </a:xfrm>
                      </wpg:grpSpPr>
                      <wps:wsp>
                        <wps:cNvPr id="19" name="图片 8"/>
                        <wps:cNvSpPr>
                          <a:spLocks noChangeAspect="1" noTextEdit="1"/>
                        </wps:cNvSpPr>
                        <wps:spPr>
                          <a:xfrm>
                            <a:off x="0" y="0"/>
                            <a:ext cx="7357" cy="272"/>
                          </a:xfrm>
                          <a:prstGeom prst="rect">
                            <a:avLst/>
                          </a:prstGeom>
                          <a:noFill/>
                          <a:ln>
                            <a:noFill/>
                          </a:ln>
                        </wps:spPr>
                        <wps:bodyPr upright="1"/>
                      </wps:wsp>
                      <wps:wsp>
                        <wps:cNvPr id="20" name="直线 9"/>
                        <wps:cNvCnPr/>
                        <wps:spPr>
                          <a:xfrm>
                            <a:off x="157" y="136"/>
                            <a:ext cx="7200" cy="1"/>
                          </a:xfrm>
                          <a:prstGeom prst="line">
                            <a:avLst/>
                          </a:prstGeom>
                          <a:ln w="9525" cap="flat" cmpd="sng">
                            <a:solidFill>
                              <a:srgbClr val="000000"/>
                            </a:solidFill>
                            <a:prstDash val="solid"/>
                            <a:headEnd type="none" w="med" len="med"/>
                            <a:tailEnd type="none" w="med" len="med"/>
                          </a:ln>
                        </wps:spPr>
                        <wps:bodyPr/>
                      </wps:wsp>
                    </wpg:wgp>
                  </a:graphicData>
                </a:graphic>
              </wp:inline>
            </w:drawing>
          </mc:Choice>
          <mc:Fallback>
            <w:pict>
              <v:group id="组合 7" o:spid="_x0000_s1026" o:spt="203" style="height:15.6pt;width:454.25pt;" coordsize="7357,272" o:gfxdata="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">
                <o:lock v:ext="edit" aspectratio="f"/>
                <v:rect id="图片 8" o:spid="_x0000_s1026" o:spt="1" style="position:absolute;left:0;top:0;height:272;width:7357;" filled="f" stroked="f" coordsize="21600,21600" o:gfxdata="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gQUNjbsAAADb&#10;AAAADwAAAAAAAAABACAAAAAiAAAAZHJzL2Rvd25yZXYueG1sUEsBAhQAFAAAAAgAh07iQDMvBZ47&#10;AAAAOQAAABAAAAAAAAAAAQAgAAAACgEAAGRycy9zaGFwZXhtbC54bWxQSwUGAAAAAAYABgBbAQAA&#10;tAMAAAAA&#10;">
                  <v:fill on="f" focussize="0,0"/>
                  <v:stroke on="f"/>
                  <v:imagedata o:title=""/>
                  <o:lock v:ext="edit" text="t" aspectratio="t"/>
                </v:rect>
                <v:line id="直线 9" o:spid="_x0000_s1026" o:spt="20" style="position:absolute;left:157;top:136;height:1;width:7200;" filled="f" stroked="t" coordsize="21600,21600" o:gfxdata="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pUBoVugAAANsA&#10;AAAPAAAAAAAAAAEAIAAAACIAAABkcnMvZG93bnJldi54bWxQSwECFAAUAAAACACHTuJAMy8FnjsA&#10;AAA5AAAAEAAAAAAAAAABACAAAAAJAQAAZHJzL3NoYXBleG1sLnhtbFBLBQYAAAAABgAGAFsBAACz&#10;AwAAAAA=&#10;">
                  <v:fill on="f" focussize="0,0"/>
                  <v:stroke color="#000000" joinstyle="round"/>
                  <v:imagedata o:title=""/>
                  <o:lock v:ext="edit" aspectratio="f"/>
                </v:line>
                <w10:wrap type="none"/>
                <w10:anchorlock/>
              </v:group>
            </w:pict>
          </mc:Fallback>
        </mc:AlternateContent>
      </w:r>
    </w:p>
    <w:p w14:paraId="3CE72F43">
      <w:pPr>
        <w:autoSpaceDE w:val="0"/>
        <w:autoSpaceDN w:val="0"/>
        <w:adjustRightInd w:val="0"/>
        <w:ind w:firstLine="883" w:firstLineChars="200"/>
        <w:rPr>
          <w:rFonts w:hint="default" w:ascii="Times New Roman" w:hAnsi="Times New Roman" w:eastAsia="黑体" w:cs="Times New Roman"/>
          <w:kern w:val="0"/>
          <w:sz w:val="24"/>
        </w:rPr>
      </w:pPr>
      <w:r>
        <w:rPr>
          <w:rFonts w:hint="default" w:ascii="Times New Roman" w:hAnsi="Times New Roman" w:cs="Times New Roman"/>
          <w:b/>
          <w:kern w:val="0"/>
          <w:sz w:val="44"/>
          <w:szCs w:val="44"/>
        </w:rPr>
        <w:t>国 家 市 场 监 督 管 理 总 局</w:t>
      </w:r>
      <w:r>
        <w:rPr>
          <w:rFonts w:hint="default" w:ascii="Times New Roman" w:hAnsi="Times New Roman" w:cs="Times New Roman"/>
          <w:kern w:val="0"/>
          <w:sz w:val="44"/>
          <w:szCs w:val="44"/>
        </w:rPr>
        <w:t xml:space="preserve"> </w:t>
      </w:r>
      <w:r>
        <w:rPr>
          <w:rFonts w:hint="default" w:ascii="Times New Roman" w:hAnsi="Times New Roman" w:eastAsia="黑体" w:cs="Times New Roman"/>
          <w:kern w:val="0"/>
          <w:sz w:val="28"/>
          <w:szCs w:val="28"/>
        </w:rPr>
        <w:t>发 布</w:t>
      </w:r>
    </w:p>
    <w:p w14:paraId="2AAAB877">
      <w:pPr>
        <w:autoSpaceDE w:val="0"/>
        <w:autoSpaceDN w:val="0"/>
        <w:adjustRightInd w:val="0"/>
        <w:jc w:val="left"/>
        <w:rPr>
          <w:rFonts w:hint="default" w:ascii="Times New Roman" w:hAnsi="Times New Roman" w:eastAsia="黑体" w:cs="Times New Roman"/>
          <w:kern w:val="0"/>
          <w:sz w:val="12"/>
          <w:szCs w:val="12"/>
        </w:rPr>
        <w:sectPr>
          <w:footerReference r:id="rId7" w:type="first"/>
          <w:headerReference r:id="rId3" w:type="default"/>
          <w:footerReference r:id="rId5" w:type="default"/>
          <w:headerReference r:id="rId4" w:type="even"/>
          <w:footerReference r:id="rId6" w:type="even"/>
          <w:pgSz w:w="11906" w:h="16838"/>
          <w:pgMar w:top="1440" w:right="1134" w:bottom="1440" w:left="1134" w:header="851" w:footer="992" w:gutter="0"/>
          <w:pgNumType w:fmt="decimal" w:start="1"/>
          <w:cols w:space="720" w:num="1"/>
          <w:docGrid w:type="lines" w:linePitch="312" w:charSpace="0"/>
        </w:sectPr>
      </w:pPr>
    </w:p>
    <w:p w14:paraId="10095DCA">
      <w:pPr>
        <w:jc w:val="center"/>
        <w:rPr>
          <w:rFonts w:hint="default" w:ascii="Times New Roman" w:hAnsi="Times New Roman" w:eastAsia="黑体" w:cs="Times New Roman"/>
          <w:sz w:val="48"/>
          <w:szCs w:val="48"/>
        </w:rPr>
      </w:pPr>
      <w:r>
        <w:rPr>
          <w:rFonts w:hint="default" w:ascii="Times New Roman" w:hAnsi="Times New Roman" w:cs="Times New Roman"/>
          <w:sz w:val="28"/>
          <w:szCs w:val="28"/>
        </w:rPr>
        <mc:AlternateContent>
          <mc:Choice Requires="wps">
            <w:drawing>
              <wp:anchor distT="0" distB="0" distL="114300" distR="114300" simplePos="0" relativeHeight="251661312" behindDoc="0" locked="0" layoutInCell="1" allowOverlap="1">
                <wp:simplePos x="0" y="0"/>
                <wp:positionH relativeFrom="column">
                  <wp:posOffset>-228600</wp:posOffset>
                </wp:positionH>
                <wp:positionV relativeFrom="paragraph">
                  <wp:posOffset>198120</wp:posOffset>
                </wp:positionV>
                <wp:extent cx="4000500" cy="2211070"/>
                <wp:effectExtent l="0" t="0" r="0" b="0"/>
                <wp:wrapNone/>
                <wp:docPr id="3" name="Text Box 641"/>
                <wp:cNvGraphicFramePr/>
                <a:graphic xmlns:a="http://schemas.openxmlformats.org/drawingml/2006/main">
                  <a:graphicData uri="http://schemas.microsoft.com/office/word/2010/wordprocessingShape">
                    <wps:wsp>
                      <wps:cNvSpPr txBox="1">
                        <a:spLocks noChangeArrowheads="1"/>
                      </wps:cNvSpPr>
                      <wps:spPr bwMode="auto">
                        <a:xfrm>
                          <a:off x="0" y="0"/>
                          <a:ext cx="4000500" cy="2211070"/>
                        </a:xfrm>
                        <a:prstGeom prst="rect">
                          <a:avLst/>
                        </a:prstGeom>
                        <a:noFill/>
                        <a:ln>
                          <a:noFill/>
                        </a:ln>
                      </wps:spPr>
                      <wps:txbx>
                        <w:txbxContent>
                          <w:p w14:paraId="31DF0937">
                            <w:pPr>
                              <w:jc w:val="center"/>
                              <w:rPr>
                                <w:rFonts w:hint="eastAsia" w:ascii="黑体" w:eastAsia="黑体" w:cs="黑体"/>
                                <w:kern w:val="0"/>
                                <w:sz w:val="44"/>
                                <w:szCs w:val="44"/>
                                <w:lang w:val="en-US" w:eastAsia="zh-CN"/>
                              </w:rPr>
                            </w:pPr>
                            <w:r>
                              <w:rPr>
                                <w:rFonts w:hint="eastAsia" w:ascii="黑体" w:eastAsia="黑体" w:cs="黑体"/>
                                <w:kern w:val="0"/>
                                <w:sz w:val="44"/>
                                <w:szCs w:val="44"/>
                                <w:lang w:val="en-US" w:eastAsia="zh-CN"/>
                              </w:rPr>
                              <w:t>高频往复式摩擦磨损</w:t>
                            </w:r>
                          </w:p>
                          <w:p w14:paraId="0F4DDD19">
                            <w:pPr>
                              <w:jc w:val="center"/>
                              <w:rPr>
                                <w:rFonts w:eastAsia="黑体"/>
                                <w:kern w:val="0"/>
                                <w:sz w:val="44"/>
                                <w:szCs w:val="44"/>
                              </w:rPr>
                            </w:pPr>
                            <w:r>
                              <w:rPr>
                                <w:rFonts w:hint="eastAsia" w:ascii="黑体" w:eastAsia="黑体" w:cs="黑体"/>
                                <w:kern w:val="0"/>
                                <w:sz w:val="44"/>
                                <w:szCs w:val="44"/>
                                <w:lang w:val="en-US" w:eastAsia="zh-CN"/>
                              </w:rPr>
                              <w:t>试验</w:t>
                            </w:r>
                            <w:r>
                              <w:rPr>
                                <w:rFonts w:hint="eastAsia" w:ascii="黑体" w:eastAsia="黑体" w:cs="黑体"/>
                                <w:kern w:val="0"/>
                                <w:sz w:val="44"/>
                                <w:szCs w:val="44"/>
                              </w:rPr>
                              <w:t>机校准规范</w:t>
                            </w:r>
                          </w:p>
                          <w:p w14:paraId="6217FF7D">
                            <w:pPr>
                              <w:jc w:val="center"/>
                              <w:rPr>
                                <w:rFonts w:hint="eastAsia"/>
                                <w:color w:val="000000"/>
                                <w:sz w:val="28"/>
                                <w:szCs w:val="28"/>
                                <w:lang w:val="de-DE" w:eastAsia="zh-CN"/>
                              </w:rPr>
                            </w:pPr>
                            <w:r>
                              <w:rPr>
                                <w:rFonts w:hint="eastAsia"/>
                                <w:color w:val="000000"/>
                                <w:sz w:val="28"/>
                                <w:szCs w:val="28"/>
                                <w:lang w:val="en-US" w:eastAsia="zh-CN"/>
                              </w:rPr>
                              <w:t>Calibration Specification of High frequency reciprocating friction and wear testing machine</w:t>
                            </w:r>
                          </w:p>
                        </w:txbxContent>
                      </wps:txbx>
                      <wps:bodyPr rot="0" vert="horz" wrap="square" lIns="91440" tIns="45720" rIns="91440" bIns="45720" anchor="t" anchorCtr="0" upright="1">
                        <a:noAutofit/>
                      </wps:bodyPr>
                    </wps:wsp>
                  </a:graphicData>
                </a:graphic>
              </wp:anchor>
            </w:drawing>
          </mc:Choice>
          <mc:Fallback>
            <w:pict>
              <v:shape id="Text Box 641" o:spid="_x0000_s1026" o:spt="202" type="#_x0000_t202" style="position:absolute;left:0pt;margin-left:-18pt;margin-top:15.6pt;height:174.1pt;width:315pt;z-index:251661312;mso-width-relative:page;mso-height-relative:page;" filled="f" stroked="f" coordsize="21600,21600" o:gfxdata="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">
                <v:fill on="f" focussize="0,0"/>
                <v:stroke on="f"/>
                <v:imagedata o:title=""/>
                <o:lock v:ext="edit" aspectratio="f"/>
                <v:textbox>
                  <w:txbxContent>
                    <w:p w14:paraId="31DF0937">
                      <w:pPr>
                        <w:jc w:val="center"/>
                        <w:rPr>
                          <w:rFonts w:hint="eastAsia" w:ascii="黑体" w:eastAsia="黑体" w:cs="黑体"/>
                          <w:kern w:val="0"/>
                          <w:sz w:val="44"/>
                          <w:szCs w:val="44"/>
                          <w:lang w:val="en-US" w:eastAsia="zh-CN"/>
                        </w:rPr>
                      </w:pPr>
                      <w:r>
                        <w:rPr>
                          <w:rFonts w:hint="eastAsia" w:ascii="黑体" w:eastAsia="黑体" w:cs="黑体"/>
                          <w:kern w:val="0"/>
                          <w:sz w:val="44"/>
                          <w:szCs w:val="44"/>
                          <w:lang w:val="en-US" w:eastAsia="zh-CN"/>
                        </w:rPr>
                        <w:t>高频往复式摩擦磨损</w:t>
                      </w:r>
                    </w:p>
                    <w:p w14:paraId="0F4DDD19">
                      <w:pPr>
                        <w:jc w:val="center"/>
                        <w:rPr>
                          <w:rFonts w:eastAsia="黑体"/>
                          <w:kern w:val="0"/>
                          <w:sz w:val="44"/>
                          <w:szCs w:val="44"/>
                        </w:rPr>
                      </w:pPr>
                      <w:r>
                        <w:rPr>
                          <w:rFonts w:hint="eastAsia" w:ascii="黑体" w:eastAsia="黑体" w:cs="黑体"/>
                          <w:kern w:val="0"/>
                          <w:sz w:val="44"/>
                          <w:szCs w:val="44"/>
                          <w:lang w:val="en-US" w:eastAsia="zh-CN"/>
                        </w:rPr>
                        <w:t>试验</w:t>
                      </w:r>
                      <w:r>
                        <w:rPr>
                          <w:rFonts w:hint="eastAsia" w:ascii="黑体" w:eastAsia="黑体" w:cs="黑体"/>
                          <w:kern w:val="0"/>
                          <w:sz w:val="44"/>
                          <w:szCs w:val="44"/>
                        </w:rPr>
                        <w:t>机校准规范</w:t>
                      </w:r>
                    </w:p>
                    <w:p w14:paraId="6217FF7D">
                      <w:pPr>
                        <w:jc w:val="center"/>
                        <w:rPr>
                          <w:rFonts w:hint="eastAsia"/>
                          <w:color w:val="000000"/>
                          <w:sz w:val="28"/>
                          <w:szCs w:val="28"/>
                          <w:lang w:val="de-DE" w:eastAsia="zh-CN"/>
                        </w:rPr>
                      </w:pPr>
                      <w:r>
                        <w:rPr>
                          <w:rFonts w:hint="eastAsia"/>
                          <w:color w:val="000000"/>
                          <w:sz w:val="28"/>
                          <w:szCs w:val="28"/>
                          <w:lang w:val="en-US" w:eastAsia="zh-CN"/>
                        </w:rPr>
                        <w:t>Calibration Specification of High frequency reciprocating friction and wear testing machine</w:t>
                      </w:r>
                    </w:p>
                  </w:txbxContent>
                </v:textbox>
              </v:shape>
            </w:pict>
          </mc:Fallback>
        </mc:AlternateContent>
      </w:r>
    </w:p>
    <w:p w14:paraId="2B0C13B7">
      <w:pPr>
        <w:ind w:firstLine="717" w:firstLineChars="163"/>
        <w:rPr>
          <w:rFonts w:hint="default" w:ascii="Times New Roman" w:hAnsi="Times New Roman" w:eastAsia="黑体" w:cs="Times New Roman"/>
          <w:sz w:val="44"/>
          <w:szCs w:val="44"/>
        </w:rPr>
      </w:pPr>
      <w:r>
        <w:rPr>
          <w:rFonts w:hint="default" w:ascii="Times New Roman" w:hAnsi="Times New Roman" w:eastAsia="黑体" w:cs="Times New Roman"/>
          <w:sz w:val="44"/>
          <w:szCs w:val="44"/>
        </w:rPr>
        <mc:AlternateContent>
          <mc:Choice Requires="wps">
            <w:drawing>
              <wp:anchor distT="0" distB="0" distL="114300" distR="114300" simplePos="0" relativeHeight="251660288" behindDoc="0" locked="0" layoutInCell="1" allowOverlap="1">
                <wp:simplePos x="0" y="0"/>
                <wp:positionH relativeFrom="column">
                  <wp:posOffset>3886200</wp:posOffset>
                </wp:positionH>
                <wp:positionV relativeFrom="paragraph">
                  <wp:posOffset>198120</wp:posOffset>
                </wp:positionV>
                <wp:extent cx="1828800" cy="792480"/>
                <wp:effectExtent l="9525" t="7620" r="9525" b="9525"/>
                <wp:wrapNone/>
                <wp:docPr id="2" name="Text Box 640"/>
                <wp:cNvGraphicFramePr/>
                <a:graphic xmlns:a="http://schemas.openxmlformats.org/drawingml/2006/main">
                  <a:graphicData uri="http://schemas.microsoft.com/office/word/2010/wordprocessingShape">
                    <wps:wsp>
                      <wps:cNvSpPr txBox="1">
                        <a:spLocks noChangeArrowheads="1"/>
                      </wps:cNvSpPr>
                      <wps:spPr bwMode="auto">
                        <a:xfrm>
                          <a:off x="0" y="0"/>
                          <a:ext cx="1828800" cy="792480"/>
                        </a:xfrm>
                        <a:prstGeom prst="rect">
                          <a:avLst/>
                        </a:prstGeom>
                        <a:solidFill>
                          <a:srgbClr val="FFFFFF"/>
                        </a:solidFill>
                        <a:ln w="9525">
                          <a:solidFill>
                            <a:srgbClr val="000000"/>
                          </a:solidFill>
                          <a:miter lim="800000"/>
                        </a:ln>
                      </wps:spPr>
                      <wps:txbx>
                        <w:txbxContent>
                          <w:p w14:paraId="770DDB99">
                            <w:pPr>
                              <w:jc w:val="center"/>
                              <w:rPr>
                                <w:sz w:val="28"/>
                                <w:szCs w:val="28"/>
                              </w:rPr>
                            </w:pPr>
                            <w:r>
                              <w:rPr>
                                <w:rFonts w:hint="eastAsia"/>
                                <w:sz w:val="28"/>
                                <w:szCs w:val="28"/>
                              </w:rPr>
                              <w:t>JJ</w:t>
                            </w:r>
                            <w:r>
                              <w:rPr>
                                <w:rFonts w:hint="eastAsia"/>
                                <w:sz w:val="28"/>
                                <w:szCs w:val="28"/>
                                <w:lang w:val="en-US" w:eastAsia="zh-CN"/>
                              </w:rPr>
                              <w:t>F</w:t>
                            </w:r>
                            <w:r>
                              <w:rPr>
                                <w:rFonts w:hint="eastAsia"/>
                                <w:sz w:val="28"/>
                                <w:szCs w:val="28"/>
                              </w:rPr>
                              <w:t xml:space="preserve"> XXXX -20</w:t>
                            </w:r>
                            <w:r>
                              <w:rPr>
                                <w:rFonts w:hint="eastAsia"/>
                                <w:sz w:val="28"/>
                                <w:szCs w:val="28"/>
                                <w:lang w:val="en-US" w:eastAsia="zh-CN"/>
                              </w:rPr>
                              <w:t>2</w:t>
                            </w:r>
                            <w:r>
                              <w:rPr>
                                <w:rFonts w:hint="eastAsia"/>
                                <w:sz w:val="28"/>
                                <w:szCs w:val="28"/>
                              </w:rPr>
                              <w:t>X</w:t>
                            </w:r>
                          </w:p>
                        </w:txbxContent>
                      </wps:txbx>
                      <wps:bodyPr rot="0" vert="horz" wrap="square" lIns="91440" tIns="45720" rIns="91440" bIns="45720" anchor="t" anchorCtr="0" upright="1">
                        <a:noAutofit/>
                      </wps:bodyPr>
                    </wps:wsp>
                  </a:graphicData>
                </a:graphic>
              </wp:anchor>
            </w:drawing>
          </mc:Choice>
          <mc:Fallback>
            <w:pict>
              <v:shape id="Text Box 640" o:spid="_x0000_s1026" o:spt="202" type="#_x0000_t202" style="position:absolute;left:0pt;margin-left:306pt;margin-top:15.6pt;height:62.4pt;width:144pt;z-index:251660288;mso-width-relative:page;mso-height-relative:page;" fillcolor="#FFFFFF" filled="t" stroked="t" coordsize="21600,21600" o:gfxdata="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">
                <v:fill on="t" focussize="0,0"/>
                <v:stroke color="#000000" miterlimit="8" joinstyle="miter"/>
                <v:imagedata o:title=""/>
                <o:lock v:ext="edit" aspectratio="f"/>
                <v:textbox>
                  <w:txbxContent>
                    <w:p w14:paraId="770DDB99">
                      <w:pPr>
                        <w:jc w:val="center"/>
                        <w:rPr>
                          <w:sz w:val="28"/>
                          <w:szCs w:val="28"/>
                        </w:rPr>
                      </w:pPr>
                      <w:r>
                        <w:rPr>
                          <w:rFonts w:hint="eastAsia"/>
                          <w:sz w:val="28"/>
                          <w:szCs w:val="28"/>
                        </w:rPr>
                        <w:t>JJ</w:t>
                      </w:r>
                      <w:r>
                        <w:rPr>
                          <w:rFonts w:hint="eastAsia"/>
                          <w:sz w:val="28"/>
                          <w:szCs w:val="28"/>
                          <w:lang w:val="en-US" w:eastAsia="zh-CN"/>
                        </w:rPr>
                        <w:t>F</w:t>
                      </w:r>
                      <w:r>
                        <w:rPr>
                          <w:rFonts w:hint="eastAsia"/>
                          <w:sz w:val="28"/>
                          <w:szCs w:val="28"/>
                        </w:rPr>
                        <w:t xml:space="preserve"> XXXX -20</w:t>
                      </w:r>
                      <w:r>
                        <w:rPr>
                          <w:rFonts w:hint="eastAsia"/>
                          <w:sz w:val="28"/>
                          <w:szCs w:val="28"/>
                          <w:lang w:val="en-US" w:eastAsia="zh-CN"/>
                        </w:rPr>
                        <w:t>2</w:t>
                      </w:r>
                      <w:r>
                        <w:rPr>
                          <w:rFonts w:hint="eastAsia"/>
                          <w:sz w:val="28"/>
                          <w:szCs w:val="28"/>
                        </w:rPr>
                        <w:t>X</w:t>
                      </w:r>
                    </w:p>
                  </w:txbxContent>
                </v:textbox>
              </v:shape>
            </w:pict>
          </mc:Fallback>
        </mc:AlternateContent>
      </w:r>
    </w:p>
    <w:p w14:paraId="0D274D3B">
      <w:pPr>
        <w:ind w:firstLine="1120" w:firstLineChars="400"/>
        <w:rPr>
          <w:rFonts w:hint="default" w:ascii="Times New Roman" w:hAnsi="Times New Roman" w:cs="Times New Roman"/>
          <w:sz w:val="28"/>
          <w:szCs w:val="28"/>
        </w:rPr>
      </w:pPr>
    </w:p>
    <w:p w14:paraId="742A5FBD">
      <w:pPr>
        <w:ind w:firstLine="980" w:firstLineChars="350"/>
        <w:rPr>
          <w:rFonts w:hint="default" w:ascii="Times New Roman" w:hAnsi="Times New Roman" w:cs="Times New Roman"/>
          <w:sz w:val="28"/>
          <w:szCs w:val="28"/>
        </w:rPr>
      </w:pPr>
    </w:p>
    <w:p w14:paraId="19EA7D6F">
      <w:pPr>
        <w:pBdr>
          <w:bottom w:val="single" w:color="auto" w:sz="6" w:space="1"/>
        </w:pBdr>
        <w:jc w:val="center"/>
        <w:rPr>
          <w:rFonts w:hint="default" w:ascii="Times New Roman" w:hAnsi="Times New Roman" w:cs="Times New Roman"/>
          <w:sz w:val="28"/>
          <w:szCs w:val="28"/>
        </w:rPr>
      </w:pPr>
    </w:p>
    <w:p w14:paraId="5A0A6F8B">
      <w:pPr>
        <w:ind w:firstLine="560" w:firstLineChars="200"/>
        <w:rPr>
          <w:rFonts w:hint="default" w:ascii="Times New Roman" w:hAnsi="Times New Roman" w:cs="Times New Roman"/>
          <w:sz w:val="28"/>
          <w:szCs w:val="28"/>
        </w:rPr>
      </w:pPr>
    </w:p>
    <w:p w14:paraId="086B6372">
      <w:pPr>
        <w:ind w:firstLine="560" w:firstLineChars="200"/>
        <w:rPr>
          <w:rFonts w:hint="default" w:ascii="Times New Roman" w:hAnsi="Times New Roman" w:cs="Times New Roman"/>
          <w:sz w:val="28"/>
          <w:szCs w:val="28"/>
        </w:rPr>
      </w:pPr>
    </w:p>
    <w:p w14:paraId="3CA96770">
      <w:pPr>
        <w:ind w:firstLine="560" w:firstLineChars="200"/>
        <w:rPr>
          <w:rFonts w:hint="default" w:ascii="Times New Roman" w:hAnsi="Times New Roman" w:cs="Times New Roman"/>
          <w:sz w:val="28"/>
          <w:szCs w:val="28"/>
        </w:rPr>
      </w:pPr>
    </w:p>
    <w:p w14:paraId="2BB3283A">
      <w:pPr>
        <w:ind w:firstLine="560" w:firstLineChars="200"/>
        <w:rPr>
          <w:rFonts w:hint="default" w:ascii="Times New Roman" w:hAnsi="Times New Roman" w:cs="Times New Roman"/>
          <w:sz w:val="28"/>
          <w:szCs w:val="28"/>
        </w:rPr>
      </w:pPr>
    </w:p>
    <w:p w14:paraId="12EA8FA7">
      <w:pPr>
        <w:autoSpaceDE w:val="0"/>
        <w:autoSpaceDN w:val="0"/>
        <w:adjustRightInd w:val="0"/>
        <w:spacing w:line="360" w:lineRule="auto"/>
        <w:rPr>
          <w:rFonts w:hint="default" w:ascii="Times New Roman" w:hAnsi="Times New Roman" w:eastAsia="黑体" w:cs="Times New Roman"/>
          <w:bCs/>
          <w:sz w:val="28"/>
          <w:szCs w:val="28"/>
          <w:lang w:val="en-US" w:eastAsia="zh-CN"/>
        </w:rPr>
      </w:pPr>
      <w:r>
        <w:rPr>
          <w:rFonts w:hint="default" w:ascii="Times New Roman" w:hAnsi="Times New Roman" w:eastAsia="黑体" w:cs="Times New Roman"/>
          <w:bCs/>
          <w:sz w:val="28"/>
          <w:szCs w:val="28"/>
        </w:rPr>
        <w:t>归 口 单 位</w:t>
      </w:r>
      <w:r>
        <w:rPr>
          <w:rFonts w:hint="default" w:ascii="Times New Roman" w:hAnsi="Times New Roman" w:eastAsia="黑体" w:cs="Times New Roman"/>
          <w:bCs/>
          <w:sz w:val="28"/>
          <w:szCs w:val="28"/>
          <w:lang w:val="en-US" w:eastAsia="zh-CN"/>
        </w:rPr>
        <w:t xml:space="preserve">  ：全国新材料与纳米计量技术委员会</w:t>
      </w:r>
    </w:p>
    <w:p w14:paraId="4B76FF13">
      <w:pPr>
        <w:rPr>
          <w:rFonts w:hint="default" w:ascii="Times New Roman" w:hAnsi="Times New Roman" w:eastAsia="黑体" w:cs="Times New Roman"/>
          <w:bCs/>
          <w:sz w:val="28"/>
          <w:szCs w:val="28"/>
          <w:lang w:val="en-US" w:eastAsia="zh-CN"/>
        </w:rPr>
      </w:pPr>
      <w:r>
        <w:rPr>
          <w:rFonts w:hint="default" w:ascii="Times New Roman" w:hAnsi="Times New Roman" w:eastAsia="黑体" w:cs="Times New Roman"/>
          <w:bCs/>
          <w:sz w:val="28"/>
          <w:szCs w:val="28"/>
        </w:rPr>
        <w:t>主要起草单位</w:t>
      </w:r>
      <w:r>
        <w:rPr>
          <w:rFonts w:hint="default" w:ascii="Times New Roman" w:hAnsi="Times New Roman" w:eastAsia="黑体" w:cs="Times New Roman"/>
          <w:bCs/>
          <w:sz w:val="28"/>
          <w:szCs w:val="28"/>
          <w:lang w:val="en-US" w:eastAsia="zh-CN"/>
        </w:rPr>
        <w:t xml:space="preserve"> ：</w:t>
      </w:r>
    </w:p>
    <w:p w14:paraId="240F7EF7">
      <w:pPr>
        <w:rPr>
          <w:rFonts w:hint="default" w:ascii="Times New Roman" w:hAnsi="Times New Roman" w:eastAsia="黑体" w:cs="Times New Roman"/>
          <w:bCs/>
          <w:sz w:val="28"/>
          <w:szCs w:val="28"/>
          <w:lang w:val="en-US" w:eastAsia="zh-CN"/>
        </w:rPr>
      </w:pPr>
      <w:r>
        <w:rPr>
          <w:rFonts w:hint="default" w:ascii="Times New Roman" w:hAnsi="Times New Roman" w:eastAsia="黑体" w:cs="Times New Roman"/>
          <w:bCs/>
          <w:sz w:val="28"/>
          <w:szCs w:val="28"/>
        </w:rPr>
        <w:t>参加起草单位</w:t>
      </w:r>
      <w:r>
        <w:rPr>
          <w:rFonts w:hint="default" w:ascii="Times New Roman" w:hAnsi="Times New Roman" w:eastAsia="黑体" w:cs="Times New Roman"/>
          <w:bCs/>
          <w:sz w:val="28"/>
          <w:szCs w:val="28"/>
          <w:lang w:val="en-US" w:eastAsia="zh-CN"/>
        </w:rPr>
        <w:t xml:space="preserve"> </w:t>
      </w:r>
      <w:r>
        <w:rPr>
          <w:rFonts w:hint="default" w:ascii="Times New Roman" w:hAnsi="Times New Roman" w:eastAsia="黑体" w:cs="Times New Roman"/>
          <w:bCs/>
          <w:sz w:val="28"/>
          <w:szCs w:val="28"/>
          <w:lang w:eastAsia="zh-CN"/>
        </w:rPr>
        <w:t>：</w:t>
      </w:r>
    </w:p>
    <w:p w14:paraId="027EA172">
      <w:pPr>
        <w:rPr>
          <w:rFonts w:hint="default" w:ascii="Times New Roman" w:hAnsi="Times New Roman" w:eastAsia="黑体" w:cs="Times New Roman"/>
          <w:bCs/>
          <w:sz w:val="28"/>
          <w:szCs w:val="28"/>
          <w:lang w:val="en-US" w:eastAsia="zh-CN"/>
        </w:rPr>
      </w:pPr>
      <w:r>
        <w:rPr>
          <w:rFonts w:hint="default" w:ascii="Times New Roman" w:hAnsi="Times New Roman" w:eastAsia="黑体" w:cs="Times New Roman"/>
          <w:bCs/>
          <w:sz w:val="28"/>
          <w:szCs w:val="28"/>
          <w:lang w:val="en-US" w:eastAsia="zh-CN"/>
        </w:rPr>
        <w:t xml:space="preserve">                 </w:t>
      </w:r>
    </w:p>
    <w:p w14:paraId="4B583039">
      <w:pPr>
        <w:rPr>
          <w:rFonts w:hint="default" w:ascii="Times New Roman" w:hAnsi="Times New Roman" w:eastAsia="黑体" w:cs="Times New Roman"/>
          <w:bCs/>
          <w:sz w:val="28"/>
          <w:szCs w:val="28"/>
          <w:lang w:eastAsia="zh-CN"/>
        </w:rPr>
      </w:pPr>
    </w:p>
    <w:p w14:paraId="6B17B4BC">
      <w:pPr>
        <w:rPr>
          <w:rFonts w:hint="default" w:ascii="Times New Roman" w:hAnsi="Times New Roman" w:eastAsia="宋体" w:cs="Times New Roman"/>
          <w:sz w:val="28"/>
          <w:szCs w:val="28"/>
        </w:rPr>
      </w:pPr>
      <w:r>
        <w:rPr>
          <w:rFonts w:hint="default" w:ascii="Times New Roman" w:hAnsi="Times New Roman" w:eastAsia="宋体" w:cs="Times New Roman"/>
          <w:sz w:val="28"/>
          <w:szCs w:val="28"/>
        </w:rPr>
        <w:t xml:space="preserve">      </w:t>
      </w:r>
    </w:p>
    <w:p w14:paraId="1FEF1D03">
      <w:pPr>
        <w:rPr>
          <w:rFonts w:hint="default" w:ascii="Times New Roman" w:hAnsi="Times New Roman" w:cs="Times New Roman"/>
          <w:sz w:val="24"/>
        </w:rPr>
      </w:pPr>
    </w:p>
    <w:p w14:paraId="04EAB933">
      <w:pPr>
        <w:ind w:firstLine="480" w:firstLineChars="200"/>
        <w:rPr>
          <w:rFonts w:hint="default" w:ascii="Times New Roman" w:hAnsi="Times New Roman" w:cs="Times New Roman"/>
          <w:sz w:val="24"/>
        </w:rPr>
      </w:pPr>
    </w:p>
    <w:p w14:paraId="78DD2B87">
      <w:pPr>
        <w:ind w:firstLine="480" w:firstLineChars="200"/>
        <w:rPr>
          <w:rFonts w:hint="default" w:ascii="Times New Roman" w:hAnsi="Times New Roman" w:cs="Times New Roman"/>
          <w:sz w:val="24"/>
        </w:rPr>
      </w:pPr>
    </w:p>
    <w:p w14:paraId="4C6B9222">
      <w:pPr>
        <w:ind w:firstLine="480" w:firstLineChars="200"/>
        <w:rPr>
          <w:rFonts w:hint="default" w:ascii="Times New Roman" w:hAnsi="Times New Roman" w:cs="Times New Roman"/>
          <w:sz w:val="24"/>
        </w:rPr>
      </w:pPr>
    </w:p>
    <w:p w14:paraId="45A9BE75">
      <w:pPr>
        <w:ind w:firstLine="480" w:firstLineChars="200"/>
        <w:rPr>
          <w:rFonts w:hint="default" w:ascii="Times New Roman" w:hAnsi="Times New Roman" w:cs="Times New Roman"/>
          <w:sz w:val="24"/>
        </w:rPr>
      </w:pPr>
    </w:p>
    <w:p w14:paraId="44EED523">
      <w:pPr>
        <w:ind w:firstLine="480" w:firstLineChars="200"/>
        <w:rPr>
          <w:rFonts w:hint="default" w:ascii="Times New Roman" w:hAnsi="Times New Roman" w:cs="Times New Roman"/>
          <w:sz w:val="24"/>
        </w:rPr>
      </w:pPr>
    </w:p>
    <w:p w14:paraId="057FF2B3">
      <w:pPr>
        <w:ind w:firstLine="480" w:firstLineChars="200"/>
        <w:rPr>
          <w:rFonts w:hint="default" w:ascii="Times New Roman" w:hAnsi="Times New Roman" w:cs="Times New Roman"/>
          <w:sz w:val="24"/>
        </w:rPr>
      </w:pPr>
    </w:p>
    <w:p w14:paraId="7F5A2D7A">
      <w:pPr>
        <w:ind w:firstLine="480" w:firstLineChars="200"/>
        <w:rPr>
          <w:rFonts w:hint="default" w:ascii="Times New Roman" w:hAnsi="Times New Roman" w:cs="Times New Roman"/>
          <w:sz w:val="24"/>
        </w:rPr>
      </w:pPr>
    </w:p>
    <w:p w14:paraId="262FDCAF">
      <w:pPr>
        <w:ind w:firstLine="480" w:firstLineChars="200"/>
        <w:rPr>
          <w:rFonts w:hint="default" w:ascii="Times New Roman" w:hAnsi="Times New Roman" w:cs="Times New Roman"/>
          <w:sz w:val="24"/>
        </w:rPr>
      </w:pPr>
    </w:p>
    <w:p w14:paraId="42BCFFF5">
      <w:pPr>
        <w:autoSpaceDE w:val="0"/>
        <w:autoSpaceDN w:val="0"/>
        <w:adjustRightInd w:val="0"/>
        <w:jc w:val="center"/>
        <w:rPr>
          <w:rFonts w:hint="default" w:ascii="Times New Roman" w:hAnsi="Times New Roman" w:eastAsia="黑体" w:cs="Times New Roman"/>
          <w:kern w:val="0"/>
          <w:sz w:val="10"/>
          <w:szCs w:val="10"/>
        </w:rPr>
      </w:pPr>
      <w:r>
        <w:rPr>
          <w:rFonts w:hint="default" w:ascii="Times New Roman" w:hAnsi="Times New Roman" w:cs="Times New Roman"/>
          <w:kern w:val="0"/>
          <w:sz w:val="28"/>
          <w:szCs w:val="28"/>
        </w:rPr>
        <w:t>本规范委托</w:t>
      </w:r>
      <w:r>
        <w:rPr>
          <w:rFonts w:hint="default" w:ascii="Times New Roman" w:hAnsi="Times New Roman" w:cs="Times New Roman"/>
          <w:sz w:val="28"/>
        </w:rPr>
        <w:t>全国新材料与纳米</w:t>
      </w:r>
      <w:r>
        <w:rPr>
          <w:rFonts w:hint="default" w:ascii="Times New Roman" w:hAnsi="Times New Roman" w:cs="Times New Roman"/>
          <w:kern w:val="0"/>
          <w:sz w:val="28"/>
          <w:szCs w:val="28"/>
        </w:rPr>
        <w:t>计量技</w:t>
      </w:r>
      <w:r>
        <w:rPr>
          <w:rFonts w:hint="default" w:ascii="Times New Roman" w:hAnsi="Times New Roman" w:cs="Times New Roman"/>
          <w:sz w:val="28"/>
        </w:rPr>
        <w:t>术委员会</w:t>
      </w:r>
      <w:r>
        <w:rPr>
          <w:rFonts w:hint="default" w:ascii="Times New Roman" w:hAnsi="Times New Roman" w:cs="Times New Roman"/>
          <w:kern w:val="0"/>
          <w:sz w:val="28"/>
          <w:szCs w:val="28"/>
        </w:rPr>
        <w:t>负责解释</w:t>
      </w:r>
    </w:p>
    <w:p w14:paraId="38A61611">
      <w:pPr>
        <w:autoSpaceDE w:val="0"/>
        <w:autoSpaceDN w:val="0"/>
        <w:adjustRightInd w:val="0"/>
        <w:spacing w:line="360" w:lineRule="auto"/>
        <w:ind w:firstLine="880" w:firstLineChars="200"/>
        <w:jc w:val="center"/>
        <w:rPr>
          <w:rFonts w:hint="default" w:ascii="Times New Roman" w:hAnsi="Times New Roman" w:eastAsia="黑体" w:cs="Times New Roman"/>
          <w:color w:val="000000"/>
          <w:kern w:val="0"/>
          <w:sz w:val="44"/>
          <w:szCs w:val="44"/>
        </w:rPr>
        <w:sectPr>
          <w:headerReference r:id="rId9" w:type="first"/>
          <w:footerReference r:id="rId11" w:type="first"/>
          <w:headerReference r:id="rId8" w:type="default"/>
          <w:footerReference r:id="rId10" w:type="default"/>
          <w:pgSz w:w="11906" w:h="16838"/>
          <w:pgMar w:top="1440" w:right="1418" w:bottom="1440" w:left="1418" w:header="851" w:footer="992" w:gutter="567"/>
          <w:pgBorders w:offsetFrom="page">
            <w:top w:val="single" w:color="auto" w:sz="4" w:space="24"/>
          </w:pgBorders>
          <w:pgNumType w:fmt="decimal" w:start="1"/>
          <w:cols w:space="720" w:num="1"/>
          <w:titlePg/>
          <w:docGrid w:type="linesAndChars" w:linePitch="312" w:charSpace="0"/>
        </w:sectPr>
      </w:pPr>
    </w:p>
    <w:p w14:paraId="7CB6608A">
      <w:pPr>
        <w:autoSpaceDE w:val="0"/>
        <w:autoSpaceDN w:val="0"/>
        <w:adjustRightInd w:val="0"/>
        <w:spacing w:line="360" w:lineRule="auto"/>
        <w:ind w:firstLine="880" w:firstLineChars="200"/>
        <w:rPr>
          <w:rFonts w:hint="default" w:ascii="Times New Roman" w:hAnsi="Times New Roman" w:eastAsia="黑体" w:cs="Times New Roman"/>
          <w:color w:val="000000"/>
          <w:kern w:val="0"/>
          <w:sz w:val="44"/>
          <w:szCs w:val="44"/>
        </w:rPr>
      </w:pPr>
    </w:p>
    <w:p w14:paraId="796CE70C">
      <w:pPr>
        <w:autoSpaceDE w:val="0"/>
        <w:autoSpaceDN w:val="0"/>
        <w:adjustRightInd w:val="0"/>
        <w:spacing w:line="360" w:lineRule="auto"/>
        <w:ind w:firstLine="880" w:firstLineChars="200"/>
        <w:rPr>
          <w:rFonts w:hint="default" w:ascii="Times New Roman" w:hAnsi="Times New Roman" w:eastAsia="黑体" w:cs="Times New Roman"/>
          <w:color w:val="000000"/>
          <w:kern w:val="0"/>
          <w:sz w:val="44"/>
          <w:szCs w:val="44"/>
        </w:rPr>
        <w:sectPr>
          <w:footerReference r:id="rId12" w:type="default"/>
          <w:type w:val="continuous"/>
          <w:pgSz w:w="11906" w:h="16838"/>
          <w:pgMar w:top="1440" w:right="1418" w:bottom="1440" w:left="1418" w:header="851" w:footer="992" w:gutter="567"/>
          <w:pgBorders w:offsetFrom="page">
            <w:top w:val="single" w:color="auto" w:sz="4" w:space="24"/>
          </w:pgBorders>
          <w:pgNumType w:fmt="decimal" w:start="1"/>
          <w:cols w:space="720" w:num="1"/>
          <w:docGrid w:type="linesAndChars" w:linePitch="312" w:charSpace="0"/>
        </w:sectPr>
      </w:pPr>
    </w:p>
    <w:p w14:paraId="6AB4D405">
      <w:pPr>
        <w:autoSpaceDE w:val="0"/>
        <w:autoSpaceDN w:val="0"/>
        <w:adjustRightInd w:val="0"/>
        <w:spacing w:line="360" w:lineRule="auto"/>
        <w:ind w:firstLine="880" w:firstLineChars="200"/>
        <w:rPr>
          <w:rFonts w:hint="default" w:ascii="Times New Roman" w:hAnsi="Times New Roman" w:eastAsia="黑体" w:cs="Times New Roman"/>
          <w:color w:val="000000"/>
          <w:kern w:val="0"/>
          <w:sz w:val="44"/>
          <w:szCs w:val="44"/>
        </w:rPr>
      </w:pPr>
    </w:p>
    <w:p w14:paraId="7CC4FBE4">
      <w:pPr>
        <w:autoSpaceDE w:val="0"/>
        <w:autoSpaceDN w:val="0"/>
        <w:adjustRightInd w:val="0"/>
        <w:spacing w:line="360" w:lineRule="auto"/>
        <w:ind w:left="1400" w:hanging="1400" w:hangingChars="500"/>
        <w:rPr>
          <w:rFonts w:hint="default" w:ascii="Times New Roman" w:hAnsi="Times New Roman" w:eastAsia="黑体" w:cs="Times New Roman"/>
          <w:sz w:val="28"/>
        </w:rPr>
      </w:pPr>
      <w:r>
        <w:rPr>
          <w:rFonts w:hint="default" w:ascii="Times New Roman" w:hAnsi="Times New Roman" w:eastAsia="黑体" w:cs="Times New Roman"/>
          <w:color w:val="000000"/>
          <w:kern w:val="0"/>
          <w:sz w:val="28"/>
          <w:szCs w:val="28"/>
          <w:lang w:val="en-US" w:eastAsia="zh-CN"/>
        </w:rPr>
        <w:t xml:space="preserve">    </w:t>
      </w:r>
      <w:r>
        <w:rPr>
          <w:rFonts w:hint="default" w:ascii="Times New Roman" w:hAnsi="Times New Roman" w:eastAsia="黑体" w:cs="Times New Roman"/>
          <w:sz w:val="28"/>
        </w:rPr>
        <w:t>本规范主要起草人：</w:t>
      </w:r>
    </w:p>
    <w:p w14:paraId="226F634E">
      <w:pPr>
        <w:ind w:firstLine="1400" w:firstLineChars="500"/>
        <w:rPr>
          <w:rFonts w:hint="default" w:ascii="Times New Roman" w:hAnsi="Times New Roman" w:eastAsia="黑体" w:cs="Times New Roman"/>
          <w:color w:val="000000"/>
          <w:kern w:val="0"/>
          <w:sz w:val="28"/>
          <w:szCs w:val="28"/>
          <w:lang w:val="en-US" w:eastAsia="zh-CN"/>
        </w:rPr>
      </w:pPr>
    </w:p>
    <w:p w14:paraId="2BF53F4B">
      <w:pPr>
        <w:spacing w:line="360" w:lineRule="auto"/>
        <w:ind w:firstLine="840" w:firstLineChars="300"/>
        <w:rPr>
          <w:rFonts w:hint="default" w:ascii="Times New Roman" w:hAnsi="Times New Roman" w:eastAsia="黑体" w:cs="Times New Roman"/>
          <w:sz w:val="28"/>
          <w:szCs w:val="22"/>
        </w:rPr>
      </w:pPr>
      <w:r>
        <w:rPr>
          <w:rFonts w:hint="default" w:ascii="Times New Roman" w:hAnsi="Times New Roman" w:eastAsia="黑体" w:cs="Times New Roman"/>
          <w:sz w:val="28"/>
          <w:szCs w:val="22"/>
        </w:rPr>
        <w:t>参加起草人：</w:t>
      </w:r>
    </w:p>
    <w:p w14:paraId="6D21B6E7">
      <w:pPr>
        <w:autoSpaceDE w:val="0"/>
        <w:autoSpaceDN w:val="0"/>
        <w:adjustRightInd w:val="0"/>
        <w:spacing w:line="360" w:lineRule="auto"/>
        <w:ind w:left="1396" w:leftChars="665" w:firstLine="0" w:firstLineChars="0"/>
        <w:rPr>
          <w:rFonts w:hint="default" w:ascii="Times New Roman" w:hAnsi="Times New Roman" w:eastAsia="黑体" w:cs="Times New Roman"/>
          <w:color w:val="000000"/>
          <w:kern w:val="0"/>
          <w:sz w:val="28"/>
          <w:szCs w:val="28"/>
          <w:lang w:val="en-US" w:eastAsia="zh-CN"/>
        </w:rPr>
      </w:pPr>
      <w:bookmarkStart w:id="17" w:name="_GoBack"/>
      <w:bookmarkEnd w:id="17"/>
    </w:p>
    <w:p w14:paraId="33F2974C">
      <w:pPr>
        <w:autoSpaceDE w:val="0"/>
        <w:autoSpaceDN w:val="0"/>
        <w:adjustRightInd w:val="0"/>
        <w:spacing w:line="360" w:lineRule="auto"/>
        <w:ind w:left="1396" w:leftChars="665" w:firstLine="0" w:firstLineChars="0"/>
        <w:rPr>
          <w:rFonts w:hint="default" w:ascii="Times New Roman" w:hAnsi="Times New Roman" w:eastAsia="黑体" w:cs="Times New Roman"/>
          <w:color w:val="000000"/>
          <w:kern w:val="0"/>
          <w:sz w:val="28"/>
          <w:szCs w:val="28"/>
          <w:lang w:val="en-US" w:eastAsia="zh-CN"/>
        </w:rPr>
      </w:pPr>
    </w:p>
    <w:p w14:paraId="575B6757">
      <w:pPr>
        <w:autoSpaceDE w:val="0"/>
        <w:autoSpaceDN w:val="0"/>
        <w:adjustRightInd w:val="0"/>
        <w:spacing w:line="360" w:lineRule="auto"/>
        <w:ind w:left="1400" w:hanging="1400" w:hangingChars="500"/>
        <w:rPr>
          <w:rFonts w:hint="default" w:ascii="Times New Roman" w:hAnsi="Times New Roman" w:eastAsia="黑体" w:cs="Times New Roman"/>
          <w:color w:val="000000"/>
          <w:kern w:val="0"/>
          <w:sz w:val="28"/>
          <w:szCs w:val="28"/>
          <w:lang w:val="en-US" w:eastAsia="zh-CN"/>
        </w:rPr>
      </w:pPr>
    </w:p>
    <w:p w14:paraId="1FB6D33C">
      <w:pPr>
        <w:autoSpaceDE w:val="0"/>
        <w:autoSpaceDN w:val="0"/>
        <w:adjustRightInd w:val="0"/>
        <w:spacing w:line="360" w:lineRule="auto"/>
        <w:ind w:left="1400" w:hanging="1400" w:hangingChars="500"/>
        <w:rPr>
          <w:rFonts w:hint="default" w:ascii="Times New Roman" w:hAnsi="Times New Roman" w:eastAsia="黑体" w:cs="Times New Roman"/>
          <w:color w:val="000000"/>
          <w:kern w:val="0"/>
          <w:sz w:val="28"/>
          <w:szCs w:val="28"/>
          <w:lang w:val="en-US" w:eastAsia="zh-CN"/>
        </w:rPr>
        <w:sectPr>
          <w:footerReference r:id="rId13" w:type="default"/>
          <w:pgSz w:w="11906" w:h="16838"/>
          <w:pgMar w:top="1440" w:right="1418" w:bottom="1440" w:left="1418" w:header="851" w:footer="992" w:gutter="567"/>
          <w:pgBorders w:offsetFrom="page">
            <w:top w:val="single" w:color="auto" w:sz="4" w:space="24"/>
          </w:pgBorders>
          <w:pgNumType w:fmt="decimal" w:start="1"/>
          <w:cols w:space="720" w:num="1"/>
          <w:docGrid w:type="linesAndChars" w:linePitch="312" w:charSpace="0"/>
        </w:sectPr>
      </w:pPr>
    </w:p>
    <w:p w14:paraId="4CB30C27">
      <w:pPr>
        <w:spacing w:before="156" w:beforeLines="50" w:after="156" w:afterLines="50" w:line="540" w:lineRule="atLeast"/>
        <w:jc w:val="center"/>
        <w:rPr>
          <w:rFonts w:hint="default" w:ascii="Times New Roman" w:hAnsi="Times New Roman" w:eastAsia="黑体" w:cs="Times New Roman"/>
          <w:b/>
          <w:sz w:val="44"/>
          <w:szCs w:val="44"/>
        </w:rPr>
      </w:pPr>
      <w:r>
        <w:rPr>
          <w:rFonts w:hint="default" w:ascii="Times New Roman" w:hAnsi="Times New Roman" w:eastAsia="黑体" w:cs="Times New Roman"/>
          <w:b/>
          <w:sz w:val="44"/>
          <w:szCs w:val="44"/>
        </w:rPr>
        <w:t>目    录</w:t>
      </w:r>
    </w:p>
    <w:p w14:paraId="2676CAEB">
      <w:pPr>
        <w:pStyle w:val="14"/>
        <w:tabs>
          <w:tab w:val="right" w:leader="dot" w:pos="8296"/>
        </w:tabs>
        <w:rPr>
          <w:rFonts w:hint="default" w:ascii="Times New Roman" w:hAnsi="Times New Roman" w:eastAsia="宋体" w:cs="Times New Roman"/>
          <w:b w:val="0"/>
          <w:bCs w:val="0"/>
          <w:sz w:val="24"/>
          <w:szCs w:val="24"/>
        </w:rPr>
      </w:pPr>
      <w:r>
        <w:rPr>
          <w:rFonts w:hint="default" w:ascii="Times New Roman" w:hAnsi="Times New Roman" w:cs="Times New Roman"/>
          <w:szCs w:val="24"/>
        </w:rPr>
        <w:fldChar w:fldCharType="begin"/>
      </w:r>
      <w:r>
        <w:rPr>
          <w:rFonts w:hint="default" w:ascii="Times New Roman" w:hAnsi="Times New Roman" w:cs="Times New Roman"/>
          <w:szCs w:val="24"/>
        </w:rPr>
        <w:instrText xml:space="preserve"> TOC \o "1-3" \h \z \u </w:instrText>
      </w:r>
      <w:r>
        <w:rPr>
          <w:rFonts w:hint="default" w:ascii="Times New Roman" w:hAnsi="Times New Roman" w:cs="Times New Roman"/>
          <w:szCs w:val="24"/>
        </w:rPr>
        <w:fldChar w:fldCharType="separate"/>
      </w:r>
      <w:r>
        <w:rPr>
          <w:rFonts w:hint="default" w:ascii="Times New Roman" w:hAnsi="Times New Roman" w:eastAsia="宋体" w:cs="Times New Roman"/>
          <w:b w:val="0"/>
          <w:bCs w:val="0"/>
          <w:sz w:val="24"/>
          <w:szCs w:val="24"/>
        </w:rPr>
        <w:fldChar w:fldCharType="begin"/>
      </w:r>
      <w:r>
        <w:rPr>
          <w:rFonts w:hint="default" w:ascii="Times New Roman" w:hAnsi="Times New Roman" w:eastAsia="宋体" w:cs="Times New Roman"/>
          <w:b w:val="0"/>
          <w:bCs w:val="0"/>
          <w:sz w:val="24"/>
          <w:szCs w:val="24"/>
        </w:rPr>
        <w:instrText xml:space="preserve"> HYPERLINK \l "_Toc178102563" </w:instrText>
      </w:r>
      <w:r>
        <w:rPr>
          <w:rFonts w:hint="default" w:ascii="Times New Roman" w:hAnsi="Times New Roman" w:eastAsia="宋体" w:cs="Times New Roman"/>
          <w:b w:val="0"/>
          <w:bCs w:val="0"/>
          <w:sz w:val="24"/>
          <w:szCs w:val="24"/>
        </w:rPr>
        <w:fldChar w:fldCharType="separate"/>
      </w:r>
      <w:r>
        <w:rPr>
          <w:rStyle w:val="28"/>
          <w:rFonts w:hint="default" w:ascii="Times New Roman" w:hAnsi="Times New Roman" w:eastAsia="宋体" w:cs="Times New Roman"/>
          <w:b w:val="0"/>
          <w:bCs w:val="0"/>
          <w:sz w:val="24"/>
          <w:szCs w:val="24"/>
        </w:rPr>
        <w:t>引言</w:t>
      </w:r>
      <w:r>
        <w:rPr>
          <w:rFonts w:hint="default" w:ascii="Times New Roman" w:hAnsi="Times New Roman" w:eastAsia="宋体" w:cs="Times New Roman"/>
          <w:b w:val="0"/>
          <w:bCs w:val="0"/>
          <w:sz w:val="24"/>
          <w:szCs w:val="24"/>
        </w:rPr>
        <w:tab/>
      </w:r>
      <w:r>
        <w:rPr>
          <w:rFonts w:hint="eastAsia" w:ascii="Times New Roman" w:hAnsi="Times New Roman" w:eastAsia="宋体" w:cs="Times New Roman"/>
          <w:b w:val="0"/>
          <w:bCs w:val="0"/>
          <w:sz w:val="24"/>
          <w:szCs w:val="24"/>
          <w:lang w:val="en-US" w:eastAsia="zh-CN"/>
        </w:rPr>
        <w:t>Ⅰ</w:t>
      </w:r>
      <w:r>
        <w:rPr>
          <w:rFonts w:hint="default" w:ascii="Times New Roman" w:hAnsi="Times New Roman" w:eastAsia="宋体" w:cs="Times New Roman"/>
          <w:b w:val="0"/>
          <w:bCs w:val="0"/>
          <w:sz w:val="24"/>
          <w:szCs w:val="24"/>
        </w:rPr>
        <w:fldChar w:fldCharType="end"/>
      </w:r>
    </w:p>
    <w:p w14:paraId="4F69FDF8">
      <w:pPr>
        <w:pStyle w:val="14"/>
        <w:tabs>
          <w:tab w:val="right" w:leader="dot" w:pos="8296"/>
        </w:tabs>
        <w:rPr>
          <w:rFonts w:hint="default" w:ascii="Times New Roman" w:hAnsi="Times New Roman" w:eastAsia="宋体" w:cs="Times New Roman"/>
          <w:b w:val="0"/>
          <w:bCs w:val="0"/>
          <w:sz w:val="24"/>
          <w:szCs w:val="24"/>
        </w:rPr>
      </w:pPr>
      <w:r>
        <w:rPr>
          <w:rFonts w:hint="default" w:ascii="Times New Roman" w:hAnsi="Times New Roman" w:eastAsia="宋体" w:cs="Times New Roman"/>
          <w:b w:val="0"/>
          <w:bCs w:val="0"/>
          <w:sz w:val="24"/>
          <w:szCs w:val="24"/>
        </w:rPr>
        <w:fldChar w:fldCharType="begin"/>
      </w:r>
      <w:r>
        <w:rPr>
          <w:rFonts w:hint="default" w:ascii="Times New Roman" w:hAnsi="Times New Roman" w:eastAsia="宋体" w:cs="Times New Roman"/>
          <w:b w:val="0"/>
          <w:bCs w:val="0"/>
          <w:sz w:val="24"/>
          <w:szCs w:val="24"/>
        </w:rPr>
        <w:instrText xml:space="preserve"> HYPERLINK \l "_Toc178102564" </w:instrText>
      </w:r>
      <w:r>
        <w:rPr>
          <w:rFonts w:hint="default" w:ascii="Times New Roman" w:hAnsi="Times New Roman" w:eastAsia="宋体" w:cs="Times New Roman"/>
          <w:b w:val="0"/>
          <w:bCs w:val="0"/>
          <w:sz w:val="24"/>
          <w:szCs w:val="24"/>
        </w:rPr>
        <w:fldChar w:fldCharType="separate"/>
      </w:r>
      <w:r>
        <w:rPr>
          <w:rStyle w:val="28"/>
          <w:rFonts w:hint="default" w:ascii="Times New Roman" w:hAnsi="Times New Roman" w:eastAsia="宋体" w:cs="Times New Roman"/>
          <w:b w:val="0"/>
          <w:bCs w:val="0"/>
          <w:sz w:val="24"/>
          <w:szCs w:val="24"/>
        </w:rPr>
        <w:t>1  范围</w:t>
      </w:r>
      <w:r>
        <w:rPr>
          <w:rFonts w:hint="default" w:ascii="Times New Roman" w:hAnsi="Times New Roman" w:eastAsia="宋体" w:cs="Times New Roman"/>
          <w:b w:val="0"/>
          <w:bCs w:val="0"/>
          <w:sz w:val="24"/>
          <w:szCs w:val="24"/>
        </w:rPr>
        <w:tab/>
      </w:r>
      <w:r>
        <w:rPr>
          <w:rFonts w:hint="eastAsia" w:cs="Times New Roman"/>
          <w:b w:val="0"/>
          <w:bCs w:val="0"/>
          <w:sz w:val="24"/>
          <w:szCs w:val="24"/>
          <w:lang w:val="en-US" w:eastAsia="zh-CN"/>
        </w:rPr>
        <w:t>1</w:t>
      </w:r>
      <w:r>
        <w:rPr>
          <w:rFonts w:hint="default" w:ascii="Times New Roman" w:hAnsi="Times New Roman" w:eastAsia="宋体" w:cs="Times New Roman"/>
          <w:b w:val="0"/>
          <w:bCs w:val="0"/>
          <w:sz w:val="24"/>
          <w:szCs w:val="24"/>
        </w:rPr>
        <w:fldChar w:fldCharType="end"/>
      </w:r>
    </w:p>
    <w:p w14:paraId="36AA3494">
      <w:pPr>
        <w:pStyle w:val="14"/>
        <w:tabs>
          <w:tab w:val="right" w:leader="dot" w:pos="8296"/>
        </w:tabs>
        <w:rPr>
          <w:rFonts w:hint="default" w:ascii="Times New Roman" w:hAnsi="Times New Roman" w:eastAsia="宋体" w:cs="Times New Roman"/>
          <w:b w:val="0"/>
          <w:bCs w:val="0"/>
          <w:sz w:val="24"/>
          <w:szCs w:val="24"/>
        </w:rPr>
      </w:pPr>
      <w:r>
        <w:rPr>
          <w:rFonts w:hint="default" w:ascii="Times New Roman" w:hAnsi="Times New Roman" w:eastAsia="宋体" w:cs="Times New Roman"/>
          <w:b w:val="0"/>
          <w:bCs w:val="0"/>
          <w:sz w:val="24"/>
          <w:szCs w:val="24"/>
        </w:rPr>
        <w:fldChar w:fldCharType="begin"/>
      </w:r>
      <w:r>
        <w:rPr>
          <w:rFonts w:hint="default" w:ascii="Times New Roman" w:hAnsi="Times New Roman" w:eastAsia="宋体" w:cs="Times New Roman"/>
          <w:b w:val="0"/>
          <w:bCs w:val="0"/>
          <w:sz w:val="24"/>
          <w:szCs w:val="24"/>
        </w:rPr>
        <w:instrText xml:space="preserve"> HYPERLINK \l "_Toc178102565" </w:instrText>
      </w:r>
      <w:r>
        <w:rPr>
          <w:rFonts w:hint="default" w:ascii="Times New Roman" w:hAnsi="Times New Roman" w:eastAsia="宋体" w:cs="Times New Roman"/>
          <w:b w:val="0"/>
          <w:bCs w:val="0"/>
          <w:sz w:val="24"/>
          <w:szCs w:val="24"/>
        </w:rPr>
        <w:fldChar w:fldCharType="separate"/>
      </w:r>
      <w:r>
        <w:rPr>
          <w:rStyle w:val="28"/>
          <w:rFonts w:hint="default" w:ascii="Times New Roman" w:hAnsi="Times New Roman" w:eastAsia="宋体" w:cs="Times New Roman"/>
          <w:b w:val="0"/>
          <w:bCs w:val="0"/>
          <w:sz w:val="24"/>
          <w:szCs w:val="24"/>
        </w:rPr>
        <w:t>2  引用文件</w:t>
      </w:r>
      <w:r>
        <w:rPr>
          <w:rFonts w:hint="default" w:ascii="Times New Roman" w:hAnsi="Times New Roman" w:eastAsia="宋体" w:cs="Times New Roman"/>
          <w:b w:val="0"/>
          <w:bCs w:val="0"/>
          <w:sz w:val="24"/>
          <w:szCs w:val="24"/>
        </w:rPr>
        <w:tab/>
      </w:r>
      <w:r>
        <w:rPr>
          <w:rFonts w:hint="eastAsia" w:cs="Times New Roman"/>
          <w:b w:val="0"/>
          <w:bCs w:val="0"/>
          <w:sz w:val="24"/>
          <w:szCs w:val="24"/>
          <w:lang w:val="en-US" w:eastAsia="zh-CN"/>
        </w:rPr>
        <w:t>1</w:t>
      </w:r>
      <w:r>
        <w:rPr>
          <w:rFonts w:hint="default" w:ascii="Times New Roman" w:hAnsi="Times New Roman" w:eastAsia="宋体" w:cs="Times New Roman"/>
          <w:b w:val="0"/>
          <w:bCs w:val="0"/>
          <w:sz w:val="24"/>
          <w:szCs w:val="24"/>
        </w:rPr>
        <w:fldChar w:fldCharType="end"/>
      </w:r>
    </w:p>
    <w:p w14:paraId="228AD09B">
      <w:pPr>
        <w:pStyle w:val="14"/>
        <w:tabs>
          <w:tab w:val="right" w:leader="dot" w:pos="8296"/>
        </w:tabs>
        <w:rPr>
          <w:rFonts w:hint="default" w:ascii="Times New Roman" w:hAnsi="Times New Roman" w:eastAsia="宋体" w:cs="Times New Roman"/>
          <w:b w:val="0"/>
          <w:bCs w:val="0"/>
          <w:sz w:val="24"/>
          <w:szCs w:val="24"/>
        </w:rPr>
      </w:pPr>
      <w:r>
        <w:rPr>
          <w:rFonts w:hint="default" w:ascii="Times New Roman" w:hAnsi="Times New Roman" w:eastAsia="宋体" w:cs="Times New Roman"/>
          <w:b w:val="0"/>
          <w:bCs w:val="0"/>
          <w:sz w:val="24"/>
          <w:szCs w:val="24"/>
        </w:rPr>
        <w:fldChar w:fldCharType="begin"/>
      </w:r>
      <w:r>
        <w:rPr>
          <w:rFonts w:hint="default" w:ascii="Times New Roman" w:hAnsi="Times New Roman" w:eastAsia="宋体" w:cs="Times New Roman"/>
          <w:b w:val="0"/>
          <w:bCs w:val="0"/>
          <w:sz w:val="24"/>
          <w:szCs w:val="24"/>
        </w:rPr>
        <w:instrText xml:space="preserve"> HYPERLINK \l "_Toc178102566" </w:instrText>
      </w:r>
      <w:r>
        <w:rPr>
          <w:rFonts w:hint="default" w:ascii="Times New Roman" w:hAnsi="Times New Roman" w:eastAsia="宋体" w:cs="Times New Roman"/>
          <w:b w:val="0"/>
          <w:bCs w:val="0"/>
          <w:sz w:val="24"/>
          <w:szCs w:val="24"/>
        </w:rPr>
        <w:fldChar w:fldCharType="separate"/>
      </w:r>
      <w:r>
        <w:rPr>
          <w:rStyle w:val="28"/>
          <w:rFonts w:hint="default" w:ascii="Times New Roman" w:hAnsi="Times New Roman" w:eastAsia="宋体" w:cs="Times New Roman"/>
          <w:b w:val="0"/>
          <w:bCs w:val="0"/>
          <w:sz w:val="24"/>
          <w:szCs w:val="24"/>
        </w:rPr>
        <w:t>3  术语和计量单位</w:t>
      </w:r>
      <w:r>
        <w:rPr>
          <w:rFonts w:hint="default" w:ascii="Times New Roman" w:hAnsi="Times New Roman" w:eastAsia="宋体" w:cs="Times New Roman"/>
          <w:b w:val="0"/>
          <w:bCs w:val="0"/>
          <w:sz w:val="24"/>
          <w:szCs w:val="24"/>
        </w:rPr>
        <w:tab/>
      </w:r>
      <w:r>
        <w:rPr>
          <w:rFonts w:hint="eastAsia" w:cs="Times New Roman"/>
          <w:b w:val="0"/>
          <w:bCs w:val="0"/>
          <w:sz w:val="24"/>
          <w:szCs w:val="24"/>
          <w:lang w:val="en-US" w:eastAsia="zh-CN"/>
        </w:rPr>
        <w:t>1</w:t>
      </w:r>
      <w:r>
        <w:rPr>
          <w:rFonts w:hint="default" w:ascii="Times New Roman" w:hAnsi="Times New Roman" w:eastAsia="宋体" w:cs="Times New Roman"/>
          <w:b w:val="0"/>
          <w:bCs w:val="0"/>
          <w:sz w:val="24"/>
          <w:szCs w:val="24"/>
        </w:rPr>
        <w:fldChar w:fldCharType="end"/>
      </w:r>
    </w:p>
    <w:p w14:paraId="6151D117">
      <w:pPr>
        <w:pStyle w:val="14"/>
        <w:tabs>
          <w:tab w:val="right" w:leader="dot" w:pos="8296"/>
        </w:tabs>
        <w:rPr>
          <w:rFonts w:hint="default" w:ascii="Times New Roman" w:hAnsi="Times New Roman" w:eastAsia="宋体" w:cs="Times New Roman"/>
          <w:b w:val="0"/>
          <w:bCs w:val="0"/>
          <w:sz w:val="24"/>
          <w:szCs w:val="24"/>
        </w:rPr>
      </w:pPr>
      <w:r>
        <w:rPr>
          <w:rFonts w:hint="default" w:ascii="Times New Roman" w:hAnsi="Times New Roman" w:eastAsia="宋体" w:cs="Times New Roman"/>
          <w:b w:val="0"/>
          <w:bCs w:val="0"/>
          <w:sz w:val="24"/>
          <w:szCs w:val="24"/>
        </w:rPr>
        <w:fldChar w:fldCharType="begin"/>
      </w:r>
      <w:r>
        <w:rPr>
          <w:rFonts w:hint="default" w:ascii="Times New Roman" w:hAnsi="Times New Roman" w:eastAsia="宋体" w:cs="Times New Roman"/>
          <w:b w:val="0"/>
          <w:bCs w:val="0"/>
          <w:sz w:val="24"/>
          <w:szCs w:val="24"/>
        </w:rPr>
        <w:instrText xml:space="preserve"> HYPERLINK \l "_Toc178102571" </w:instrText>
      </w:r>
      <w:r>
        <w:rPr>
          <w:rFonts w:hint="default" w:ascii="Times New Roman" w:hAnsi="Times New Roman" w:eastAsia="宋体" w:cs="Times New Roman"/>
          <w:b w:val="0"/>
          <w:bCs w:val="0"/>
          <w:sz w:val="24"/>
          <w:szCs w:val="24"/>
        </w:rPr>
        <w:fldChar w:fldCharType="separate"/>
      </w:r>
      <w:r>
        <w:rPr>
          <w:rStyle w:val="28"/>
          <w:rFonts w:hint="default" w:ascii="Times New Roman" w:hAnsi="Times New Roman" w:eastAsia="宋体" w:cs="Times New Roman"/>
          <w:b w:val="0"/>
          <w:bCs w:val="0"/>
          <w:sz w:val="24"/>
          <w:szCs w:val="24"/>
        </w:rPr>
        <w:t>3.</w:t>
      </w:r>
      <w:r>
        <w:rPr>
          <w:rStyle w:val="28"/>
          <w:rFonts w:hint="eastAsia" w:cs="Times New Roman"/>
          <w:b w:val="0"/>
          <w:bCs w:val="0"/>
          <w:sz w:val="24"/>
          <w:szCs w:val="24"/>
          <w:lang w:val="en-US" w:eastAsia="zh-CN"/>
        </w:rPr>
        <w:t>1</w:t>
      </w:r>
      <w:r>
        <w:rPr>
          <w:rStyle w:val="28"/>
          <w:rFonts w:hint="default" w:ascii="Times New Roman" w:hAnsi="Times New Roman" w:eastAsia="宋体" w:cs="Times New Roman"/>
          <w:b w:val="0"/>
          <w:bCs w:val="0"/>
          <w:sz w:val="24"/>
          <w:szCs w:val="24"/>
        </w:rPr>
        <w:t xml:space="preserve">  </w:t>
      </w:r>
      <w:r>
        <w:rPr>
          <w:rStyle w:val="28"/>
          <w:rFonts w:hint="default" w:ascii="Times New Roman" w:hAnsi="Times New Roman" w:eastAsia="宋体" w:cs="Times New Roman"/>
          <w:b w:val="0"/>
          <w:bCs w:val="0"/>
          <w:sz w:val="24"/>
          <w:szCs w:val="24"/>
          <w:lang w:val="en-US" w:eastAsia="zh-CN"/>
        </w:rPr>
        <w:t>摩擦系数</w:t>
      </w:r>
      <w:r>
        <w:rPr>
          <w:rFonts w:hint="default" w:ascii="Times New Roman" w:hAnsi="Times New Roman" w:eastAsia="宋体" w:cs="Times New Roman"/>
          <w:b w:val="0"/>
          <w:bCs w:val="0"/>
          <w:sz w:val="24"/>
          <w:szCs w:val="24"/>
        </w:rPr>
        <w:tab/>
      </w:r>
      <w:r>
        <w:rPr>
          <w:rFonts w:hint="eastAsia" w:cs="Times New Roman"/>
          <w:b w:val="0"/>
          <w:bCs w:val="0"/>
          <w:sz w:val="24"/>
          <w:szCs w:val="24"/>
          <w:lang w:val="en-US" w:eastAsia="zh-CN"/>
        </w:rPr>
        <w:t>2</w:t>
      </w:r>
      <w:r>
        <w:rPr>
          <w:rFonts w:hint="default" w:ascii="Times New Roman" w:hAnsi="Times New Roman" w:eastAsia="宋体" w:cs="Times New Roman"/>
          <w:b w:val="0"/>
          <w:bCs w:val="0"/>
          <w:sz w:val="24"/>
          <w:szCs w:val="24"/>
        </w:rPr>
        <w:fldChar w:fldCharType="end"/>
      </w:r>
    </w:p>
    <w:p w14:paraId="43FC8487">
      <w:pPr>
        <w:pStyle w:val="14"/>
        <w:tabs>
          <w:tab w:val="right" w:leader="dot" w:pos="8296"/>
        </w:tabs>
        <w:rPr>
          <w:rFonts w:hint="default" w:ascii="Times New Roman" w:hAnsi="Times New Roman" w:eastAsia="宋体" w:cs="Times New Roman"/>
          <w:b w:val="0"/>
          <w:bCs w:val="0"/>
          <w:sz w:val="24"/>
          <w:szCs w:val="24"/>
        </w:rPr>
      </w:pPr>
      <w:r>
        <w:rPr>
          <w:rFonts w:hint="default" w:ascii="Times New Roman" w:hAnsi="Times New Roman" w:eastAsia="宋体" w:cs="Times New Roman"/>
          <w:b w:val="0"/>
          <w:bCs w:val="0"/>
          <w:sz w:val="24"/>
          <w:szCs w:val="24"/>
        </w:rPr>
        <w:fldChar w:fldCharType="begin"/>
      </w:r>
      <w:r>
        <w:rPr>
          <w:rFonts w:hint="default" w:ascii="Times New Roman" w:hAnsi="Times New Roman" w:eastAsia="宋体" w:cs="Times New Roman"/>
          <w:b w:val="0"/>
          <w:bCs w:val="0"/>
          <w:sz w:val="24"/>
          <w:szCs w:val="24"/>
        </w:rPr>
        <w:instrText xml:space="preserve"> HYPERLINK \l "_Toc178102573" </w:instrText>
      </w:r>
      <w:r>
        <w:rPr>
          <w:rFonts w:hint="default" w:ascii="Times New Roman" w:hAnsi="Times New Roman" w:eastAsia="宋体" w:cs="Times New Roman"/>
          <w:b w:val="0"/>
          <w:bCs w:val="0"/>
          <w:sz w:val="24"/>
          <w:szCs w:val="24"/>
        </w:rPr>
        <w:fldChar w:fldCharType="separate"/>
      </w:r>
      <w:r>
        <w:rPr>
          <w:rStyle w:val="28"/>
          <w:rFonts w:hint="default" w:ascii="Times New Roman" w:hAnsi="Times New Roman" w:eastAsia="宋体" w:cs="Times New Roman"/>
          <w:b w:val="0"/>
          <w:bCs w:val="0"/>
          <w:sz w:val="24"/>
          <w:szCs w:val="24"/>
        </w:rPr>
        <w:t>4  概述</w:t>
      </w:r>
      <w:r>
        <w:rPr>
          <w:rFonts w:hint="default" w:ascii="Times New Roman" w:hAnsi="Times New Roman" w:eastAsia="宋体" w:cs="Times New Roman"/>
          <w:b w:val="0"/>
          <w:bCs w:val="0"/>
          <w:sz w:val="24"/>
          <w:szCs w:val="24"/>
        </w:rPr>
        <w:tab/>
      </w:r>
      <w:r>
        <w:rPr>
          <w:rFonts w:hint="eastAsia" w:cs="Times New Roman"/>
          <w:b w:val="0"/>
          <w:bCs w:val="0"/>
          <w:sz w:val="24"/>
          <w:szCs w:val="24"/>
          <w:lang w:val="en-US" w:eastAsia="zh-CN"/>
        </w:rPr>
        <w:t>2</w:t>
      </w:r>
      <w:r>
        <w:rPr>
          <w:rFonts w:hint="default" w:ascii="Times New Roman" w:hAnsi="Times New Roman" w:eastAsia="宋体" w:cs="Times New Roman"/>
          <w:b w:val="0"/>
          <w:bCs w:val="0"/>
          <w:sz w:val="24"/>
          <w:szCs w:val="24"/>
        </w:rPr>
        <w:fldChar w:fldCharType="end"/>
      </w:r>
    </w:p>
    <w:p w14:paraId="0AA9549E">
      <w:pPr>
        <w:pStyle w:val="14"/>
        <w:tabs>
          <w:tab w:val="right" w:leader="dot" w:pos="8296"/>
        </w:tabs>
        <w:rPr>
          <w:rFonts w:hint="default" w:ascii="Times New Roman" w:hAnsi="Times New Roman" w:eastAsia="宋体" w:cs="Times New Roman"/>
          <w:b w:val="0"/>
          <w:bCs w:val="0"/>
          <w:sz w:val="24"/>
          <w:szCs w:val="24"/>
        </w:rPr>
      </w:pPr>
      <w:r>
        <w:rPr>
          <w:rFonts w:hint="default" w:ascii="Times New Roman" w:hAnsi="Times New Roman" w:eastAsia="宋体" w:cs="Times New Roman"/>
          <w:b w:val="0"/>
          <w:bCs w:val="0"/>
          <w:sz w:val="24"/>
          <w:szCs w:val="24"/>
        </w:rPr>
        <w:fldChar w:fldCharType="begin"/>
      </w:r>
      <w:r>
        <w:rPr>
          <w:rFonts w:hint="default" w:ascii="Times New Roman" w:hAnsi="Times New Roman" w:eastAsia="宋体" w:cs="Times New Roman"/>
          <w:b w:val="0"/>
          <w:bCs w:val="0"/>
          <w:sz w:val="24"/>
          <w:szCs w:val="24"/>
        </w:rPr>
        <w:instrText xml:space="preserve"> HYPERLINK \l "_Toc178102574" </w:instrText>
      </w:r>
      <w:r>
        <w:rPr>
          <w:rFonts w:hint="default" w:ascii="Times New Roman" w:hAnsi="Times New Roman" w:eastAsia="宋体" w:cs="Times New Roman"/>
          <w:b w:val="0"/>
          <w:bCs w:val="0"/>
          <w:sz w:val="24"/>
          <w:szCs w:val="24"/>
        </w:rPr>
        <w:fldChar w:fldCharType="separate"/>
      </w:r>
      <w:r>
        <w:rPr>
          <w:rStyle w:val="28"/>
          <w:rFonts w:hint="default" w:ascii="Times New Roman" w:hAnsi="Times New Roman" w:eastAsia="宋体" w:cs="Times New Roman"/>
          <w:b w:val="0"/>
          <w:bCs w:val="0"/>
          <w:sz w:val="24"/>
          <w:szCs w:val="24"/>
        </w:rPr>
        <w:t>5  计量特性</w:t>
      </w:r>
      <w:r>
        <w:rPr>
          <w:rFonts w:hint="default" w:ascii="Times New Roman" w:hAnsi="Times New Roman" w:eastAsia="宋体" w:cs="Times New Roman"/>
          <w:b w:val="0"/>
          <w:bCs w:val="0"/>
          <w:sz w:val="24"/>
          <w:szCs w:val="24"/>
        </w:rPr>
        <w:tab/>
      </w:r>
      <w:r>
        <w:rPr>
          <w:rFonts w:hint="eastAsia" w:cs="Times New Roman"/>
          <w:b w:val="0"/>
          <w:bCs w:val="0"/>
          <w:sz w:val="24"/>
          <w:szCs w:val="24"/>
          <w:lang w:val="en-US" w:eastAsia="zh-CN"/>
        </w:rPr>
        <w:t>2</w:t>
      </w:r>
      <w:r>
        <w:rPr>
          <w:rFonts w:hint="default" w:ascii="Times New Roman" w:hAnsi="Times New Roman" w:eastAsia="宋体" w:cs="Times New Roman"/>
          <w:b w:val="0"/>
          <w:bCs w:val="0"/>
          <w:sz w:val="24"/>
          <w:szCs w:val="24"/>
        </w:rPr>
        <w:fldChar w:fldCharType="end"/>
      </w:r>
    </w:p>
    <w:p w14:paraId="7110E4B8">
      <w:pPr>
        <w:pStyle w:val="14"/>
        <w:tabs>
          <w:tab w:val="right" w:leader="dot" w:pos="8296"/>
        </w:tabs>
        <w:rPr>
          <w:rFonts w:hint="default" w:ascii="Times New Roman" w:hAnsi="Times New Roman" w:eastAsia="宋体" w:cs="Times New Roman"/>
          <w:b w:val="0"/>
          <w:bCs w:val="0"/>
          <w:sz w:val="24"/>
          <w:szCs w:val="24"/>
        </w:rPr>
      </w:pPr>
      <w:r>
        <w:rPr>
          <w:rFonts w:hint="default" w:ascii="Times New Roman" w:hAnsi="Times New Roman" w:eastAsia="宋体" w:cs="Times New Roman"/>
          <w:b w:val="0"/>
          <w:bCs w:val="0"/>
          <w:sz w:val="24"/>
          <w:szCs w:val="24"/>
        </w:rPr>
        <w:fldChar w:fldCharType="begin"/>
      </w:r>
      <w:r>
        <w:rPr>
          <w:rFonts w:hint="default" w:ascii="Times New Roman" w:hAnsi="Times New Roman" w:eastAsia="宋体" w:cs="Times New Roman"/>
          <w:b w:val="0"/>
          <w:bCs w:val="0"/>
          <w:sz w:val="24"/>
          <w:szCs w:val="24"/>
        </w:rPr>
        <w:instrText xml:space="preserve"> HYPERLINK \l "_Toc178102577" </w:instrText>
      </w:r>
      <w:r>
        <w:rPr>
          <w:rFonts w:hint="default" w:ascii="Times New Roman" w:hAnsi="Times New Roman" w:eastAsia="宋体" w:cs="Times New Roman"/>
          <w:b w:val="0"/>
          <w:bCs w:val="0"/>
          <w:sz w:val="24"/>
          <w:szCs w:val="24"/>
        </w:rPr>
        <w:fldChar w:fldCharType="separate"/>
      </w:r>
      <w:r>
        <w:rPr>
          <w:rStyle w:val="28"/>
          <w:rFonts w:hint="default" w:ascii="Times New Roman" w:hAnsi="Times New Roman" w:eastAsia="宋体" w:cs="Times New Roman"/>
          <w:b w:val="0"/>
          <w:bCs w:val="0"/>
          <w:sz w:val="24"/>
          <w:szCs w:val="24"/>
        </w:rPr>
        <w:t>6  校准条件</w:t>
      </w:r>
      <w:r>
        <w:rPr>
          <w:rFonts w:hint="default" w:ascii="Times New Roman" w:hAnsi="Times New Roman" w:eastAsia="宋体" w:cs="Times New Roman"/>
          <w:b w:val="0"/>
          <w:bCs w:val="0"/>
          <w:sz w:val="24"/>
          <w:szCs w:val="24"/>
        </w:rPr>
        <w:tab/>
      </w:r>
      <w:r>
        <w:rPr>
          <w:rFonts w:hint="eastAsia" w:cs="Times New Roman"/>
          <w:b w:val="0"/>
          <w:bCs w:val="0"/>
          <w:sz w:val="24"/>
          <w:szCs w:val="24"/>
          <w:lang w:val="en-US" w:eastAsia="zh-CN"/>
        </w:rPr>
        <w:t>3</w:t>
      </w:r>
      <w:r>
        <w:rPr>
          <w:rFonts w:hint="default" w:ascii="Times New Roman" w:hAnsi="Times New Roman" w:eastAsia="宋体" w:cs="Times New Roman"/>
          <w:b w:val="0"/>
          <w:bCs w:val="0"/>
          <w:sz w:val="24"/>
          <w:szCs w:val="24"/>
        </w:rPr>
        <w:fldChar w:fldCharType="end"/>
      </w:r>
    </w:p>
    <w:p w14:paraId="7E8FF4A7">
      <w:pPr>
        <w:pStyle w:val="14"/>
        <w:tabs>
          <w:tab w:val="right" w:leader="dot" w:pos="8296"/>
        </w:tabs>
        <w:rPr>
          <w:rFonts w:hint="default" w:ascii="Times New Roman" w:hAnsi="Times New Roman" w:eastAsia="宋体" w:cs="Times New Roman"/>
          <w:b w:val="0"/>
          <w:bCs w:val="0"/>
          <w:sz w:val="24"/>
          <w:szCs w:val="24"/>
        </w:rPr>
      </w:pPr>
      <w:r>
        <w:rPr>
          <w:rFonts w:hint="default" w:ascii="Times New Roman" w:hAnsi="Times New Roman" w:eastAsia="宋体" w:cs="Times New Roman"/>
          <w:b w:val="0"/>
          <w:bCs w:val="0"/>
          <w:sz w:val="24"/>
          <w:szCs w:val="24"/>
        </w:rPr>
        <w:fldChar w:fldCharType="begin"/>
      </w:r>
      <w:r>
        <w:rPr>
          <w:rFonts w:hint="default" w:ascii="Times New Roman" w:hAnsi="Times New Roman" w:eastAsia="宋体" w:cs="Times New Roman"/>
          <w:b w:val="0"/>
          <w:bCs w:val="0"/>
          <w:sz w:val="24"/>
          <w:szCs w:val="24"/>
        </w:rPr>
        <w:instrText xml:space="preserve"> HYPERLINK \l "_Toc178102578" </w:instrText>
      </w:r>
      <w:r>
        <w:rPr>
          <w:rFonts w:hint="default" w:ascii="Times New Roman" w:hAnsi="Times New Roman" w:eastAsia="宋体" w:cs="Times New Roman"/>
          <w:b w:val="0"/>
          <w:bCs w:val="0"/>
          <w:sz w:val="24"/>
          <w:szCs w:val="24"/>
        </w:rPr>
        <w:fldChar w:fldCharType="separate"/>
      </w:r>
      <w:r>
        <w:rPr>
          <w:rStyle w:val="28"/>
          <w:rFonts w:hint="default" w:ascii="Times New Roman" w:hAnsi="Times New Roman" w:eastAsia="宋体" w:cs="Times New Roman"/>
          <w:b w:val="0"/>
          <w:bCs w:val="0"/>
          <w:sz w:val="24"/>
          <w:szCs w:val="24"/>
        </w:rPr>
        <w:t>6.1  环境条件</w:t>
      </w:r>
      <w:r>
        <w:rPr>
          <w:rFonts w:hint="default" w:ascii="Times New Roman" w:hAnsi="Times New Roman" w:eastAsia="宋体" w:cs="Times New Roman"/>
          <w:b w:val="0"/>
          <w:bCs w:val="0"/>
          <w:sz w:val="24"/>
          <w:szCs w:val="24"/>
        </w:rPr>
        <w:tab/>
      </w:r>
      <w:r>
        <w:rPr>
          <w:rFonts w:hint="eastAsia" w:cs="Times New Roman"/>
          <w:b w:val="0"/>
          <w:bCs w:val="0"/>
          <w:sz w:val="24"/>
          <w:szCs w:val="24"/>
          <w:lang w:val="en-US" w:eastAsia="zh-CN"/>
        </w:rPr>
        <w:t>3</w:t>
      </w:r>
      <w:r>
        <w:rPr>
          <w:rFonts w:hint="default" w:ascii="Times New Roman" w:hAnsi="Times New Roman" w:eastAsia="宋体" w:cs="Times New Roman"/>
          <w:b w:val="0"/>
          <w:bCs w:val="0"/>
          <w:sz w:val="24"/>
          <w:szCs w:val="24"/>
        </w:rPr>
        <w:fldChar w:fldCharType="end"/>
      </w:r>
    </w:p>
    <w:p w14:paraId="6D78D589">
      <w:pPr>
        <w:pStyle w:val="14"/>
        <w:tabs>
          <w:tab w:val="right" w:leader="dot" w:pos="8296"/>
        </w:tabs>
        <w:rPr>
          <w:rFonts w:hint="default" w:ascii="Times New Roman" w:hAnsi="Times New Roman" w:eastAsia="宋体" w:cs="Times New Roman"/>
          <w:b w:val="0"/>
          <w:bCs w:val="0"/>
          <w:sz w:val="24"/>
          <w:szCs w:val="24"/>
        </w:rPr>
      </w:pPr>
      <w:r>
        <w:rPr>
          <w:rFonts w:hint="default" w:ascii="Times New Roman" w:hAnsi="Times New Roman" w:eastAsia="宋体" w:cs="Times New Roman"/>
          <w:b w:val="0"/>
          <w:bCs w:val="0"/>
          <w:sz w:val="24"/>
          <w:szCs w:val="24"/>
        </w:rPr>
        <w:fldChar w:fldCharType="begin"/>
      </w:r>
      <w:r>
        <w:rPr>
          <w:rFonts w:hint="default" w:ascii="Times New Roman" w:hAnsi="Times New Roman" w:eastAsia="宋体" w:cs="Times New Roman"/>
          <w:b w:val="0"/>
          <w:bCs w:val="0"/>
          <w:sz w:val="24"/>
          <w:szCs w:val="24"/>
        </w:rPr>
        <w:instrText xml:space="preserve"> HYPERLINK \l "_Toc178102579" </w:instrText>
      </w:r>
      <w:r>
        <w:rPr>
          <w:rFonts w:hint="default" w:ascii="Times New Roman" w:hAnsi="Times New Roman" w:eastAsia="宋体" w:cs="Times New Roman"/>
          <w:b w:val="0"/>
          <w:bCs w:val="0"/>
          <w:sz w:val="24"/>
          <w:szCs w:val="24"/>
        </w:rPr>
        <w:fldChar w:fldCharType="separate"/>
      </w:r>
      <w:r>
        <w:rPr>
          <w:rStyle w:val="28"/>
          <w:rFonts w:hint="default" w:ascii="Times New Roman" w:hAnsi="Times New Roman" w:eastAsia="宋体" w:cs="Times New Roman"/>
          <w:b w:val="0"/>
          <w:bCs w:val="0"/>
          <w:sz w:val="24"/>
          <w:szCs w:val="24"/>
        </w:rPr>
        <w:t xml:space="preserve">6.2 </w:t>
      </w:r>
      <w:r>
        <w:rPr>
          <w:rStyle w:val="28"/>
          <w:rFonts w:hint="default" w:ascii="Times New Roman" w:hAnsi="Times New Roman" w:eastAsia="宋体" w:cs="Times New Roman"/>
          <w:b w:val="0"/>
          <w:bCs w:val="0"/>
          <w:sz w:val="24"/>
          <w:szCs w:val="24"/>
          <w:lang w:val="en-US" w:eastAsia="zh-CN"/>
        </w:rPr>
        <w:t xml:space="preserve"> 测量标准及其他设备</w:t>
      </w:r>
      <w:r>
        <w:rPr>
          <w:rFonts w:hint="default" w:ascii="Times New Roman" w:hAnsi="Times New Roman" w:eastAsia="宋体" w:cs="Times New Roman"/>
          <w:b w:val="0"/>
          <w:bCs w:val="0"/>
          <w:sz w:val="24"/>
          <w:szCs w:val="24"/>
        </w:rPr>
        <w:tab/>
      </w:r>
      <w:r>
        <w:rPr>
          <w:rFonts w:hint="eastAsia" w:cs="Times New Roman"/>
          <w:b w:val="0"/>
          <w:bCs w:val="0"/>
          <w:sz w:val="24"/>
          <w:szCs w:val="24"/>
          <w:lang w:val="en-US" w:eastAsia="zh-CN"/>
        </w:rPr>
        <w:t>3</w:t>
      </w:r>
      <w:r>
        <w:rPr>
          <w:rFonts w:hint="default" w:ascii="Times New Roman" w:hAnsi="Times New Roman" w:eastAsia="宋体" w:cs="Times New Roman"/>
          <w:b w:val="0"/>
          <w:bCs w:val="0"/>
          <w:sz w:val="24"/>
          <w:szCs w:val="24"/>
        </w:rPr>
        <w:fldChar w:fldCharType="end"/>
      </w:r>
    </w:p>
    <w:p w14:paraId="7E52E296">
      <w:pPr>
        <w:pStyle w:val="14"/>
        <w:tabs>
          <w:tab w:val="right" w:leader="dot" w:pos="8296"/>
        </w:tabs>
        <w:rPr>
          <w:rFonts w:hint="eastAsia" w:ascii="Times New Roman" w:hAnsi="Times New Roman" w:eastAsia="宋体" w:cs="Times New Roman"/>
          <w:b w:val="0"/>
          <w:bCs w:val="0"/>
          <w:sz w:val="24"/>
          <w:szCs w:val="24"/>
          <w:lang w:val="en-US" w:eastAsia="zh-CN"/>
        </w:rPr>
      </w:pPr>
      <w:r>
        <w:rPr>
          <w:rFonts w:hint="default" w:ascii="Times New Roman" w:hAnsi="Times New Roman" w:eastAsia="宋体" w:cs="Times New Roman"/>
          <w:b w:val="0"/>
          <w:bCs w:val="0"/>
          <w:sz w:val="24"/>
          <w:szCs w:val="24"/>
        </w:rPr>
        <w:fldChar w:fldCharType="begin"/>
      </w:r>
      <w:r>
        <w:rPr>
          <w:rFonts w:hint="default" w:ascii="Times New Roman" w:hAnsi="Times New Roman" w:eastAsia="宋体" w:cs="Times New Roman"/>
          <w:b w:val="0"/>
          <w:bCs w:val="0"/>
          <w:sz w:val="24"/>
          <w:szCs w:val="24"/>
        </w:rPr>
        <w:instrText xml:space="preserve"> HYPERLINK \l "_Toc178102580" </w:instrText>
      </w:r>
      <w:r>
        <w:rPr>
          <w:rFonts w:hint="default" w:ascii="Times New Roman" w:hAnsi="Times New Roman" w:eastAsia="宋体" w:cs="Times New Roman"/>
          <w:b w:val="0"/>
          <w:bCs w:val="0"/>
          <w:sz w:val="24"/>
          <w:szCs w:val="24"/>
        </w:rPr>
        <w:fldChar w:fldCharType="separate"/>
      </w:r>
      <w:r>
        <w:rPr>
          <w:rStyle w:val="28"/>
          <w:rFonts w:hint="default" w:ascii="Times New Roman" w:hAnsi="Times New Roman" w:eastAsia="宋体" w:cs="Times New Roman"/>
          <w:b w:val="0"/>
          <w:bCs w:val="0"/>
          <w:sz w:val="24"/>
          <w:szCs w:val="24"/>
        </w:rPr>
        <w:t>7  校准方法</w:t>
      </w:r>
      <w:r>
        <w:rPr>
          <w:rFonts w:hint="default" w:ascii="Times New Roman" w:hAnsi="Times New Roman" w:eastAsia="宋体" w:cs="Times New Roman"/>
          <w:b w:val="0"/>
          <w:bCs w:val="0"/>
          <w:sz w:val="24"/>
          <w:szCs w:val="24"/>
        </w:rPr>
        <w:tab/>
      </w:r>
      <w:r>
        <w:rPr>
          <w:rFonts w:hint="default" w:ascii="Times New Roman" w:hAnsi="Times New Roman" w:eastAsia="宋体" w:cs="Times New Roman"/>
          <w:b w:val="0"/>
          <w:bCs w:val="0"/>
          <w:sz w:val="24"/>
          <w:szCs w:val="24"/>
        </w:rPr>
        <w:fldChar w:fldCharType="end"/>
      </w:r>
      <w:r>
        <w:rPr>
          <w:rFonts w:hint="eastAsia" w:cs="Times New Roman"/>
          <w:b w:val="0"/>
          <w:bCs w:val="0"/>
          <w:sz w:val="24"/>
          <w:szCs w:val="24"/>
          <w:lang w:val="en-US" w:eastAsia="zh-CN"/>
        </w:rPr>
        <w:t>3</w:t>
      </w:r>
    </w:p>
    <w:p w14:paraId="42245474">
      <w:pPr>
        <w:pStyle w:val="14"/>
        <w:tabs>
          <w:tab w:val="right" w:leader="dot" w:pos="8296"/>
        </w:tabs>
        <w:rPr>
          <w:rFonts w:hint="eastAsia" w:ascii="Times New Roman" w:hAnsi="Times New Roman" w:eastAsia="宋体" w:cs="Times New Roman"/>
          <w:b w:val="0"/>
          <w:bCs w:val="0"/>
          <w:sz w:val="24"/>
          <w:szCs w:val="24"/>
          <w:lang w:val="en-US" w:eastAsia="zh-CN"/>
        </w:rPr>
      </w:pPr>
      <w:r>
        <w:rPr>
          <w:rFonts w:hint="default" w:ascii="Times New Roman" w:hAnsi="Times New Roman" w:eastAsia="宋体" w:cs="Times New Roman"/>
          <w:b w:val="0"/>
          <w:bCs w:val="0"/>
          <w:sz w:val="24"/>
          <w:szCs w:val="24"/>
        </w:rPr>
        <w:fldChar w:fldCharType="begin"/>
      </w:r>
      <w:r>
        <w:rPr>
          <w:rFonts w:hint="default" w:ascii="Times New Roman" w:hAnsi="Times New Roman" w:eastAsia="宋体" w:cs="Times New Roman"/>
          <w:b w:val="0"/>
          <w:bCs w:val="0"/>
          <w:sz w:val="24"/>
          <w:szCs w:val="24"/>
        </w:rPr>
        <w:instrText xml:space="preserve"> HYPERLINK \l "_Toc178102581" </w:instrText>
      </w:r>
      <w:r>
        <w:rPr>
          <w:rFonts w:hint="default" w:ascii="Times New Roman" w:hAnsi="Times New Roman" w:eastAsia="宋体" w:cs="Times New Roman"/>
          <w:b w:val="0"/>
          <w:bCs w:val="0"/>
          <w:sz w:val="24"/>
          <w:szCs w:val="24"/>
        </w:rPr>
        <w:fldChar w:fldCharType="separate"/>
      </w:r>
      <w:r>
        <w:rPr>
          <w:rStyle w:val="28"/>
          <w:rFonts w:hint="default" w:ascii="Times New Roman" w:hAnsi="Times New Roman" w:eastAsia="宋体" w:cs="Times New Roman"/>
          <w:b w:val="0"/>
          <w:bCs w:val="0"/>
          <w:sz w:val="24"/>
          <w:szCs w:val="24"/>
        </w:rPr>
        <w:t>7.1  校准前准备</w:t>
      </w:r>
      <w:r>
        <w:rPr>
          <w:rFonts w:hint="default" w:ascii="Times New Roman" w:hAnsi="Times New Roman" w:eastAsia="宋体" w:cs="Times New Roman"/>
          <w:b w:val="0"/>
          <w:bCs w:val="0"/>
          <w:sz w:val="24"/>
          <w:szCs w:val="24"/>
        </w:rPr>
        <w:tab/>
      </w:r>
      <w:r>
        <w:rPr>
          <w:rFonts w:hint="default" w:ascii="Times New Roman" w:hAnsi="Times New Roman" w:eastAsia="宋体" w:cs="Times New Roman"/>
          <w:b w:val="0"/>
          <w:bCs w:val="0"/>
          <w:sz w:val="24"/>
          <w:szCs w:val="24"/>
        </w:rPr>
        <w:fldChar w:fldCharType="end"/>
      </w:r>
      <w:r>
        <w:rPr>
          <w:rFonts w:hint="eastAsia" w:cs="Times New Roman"/>
          <w:b w:val="0"/>
          <w:bCs w:val="0"/>
          <w:sz w:val="24"/>
          <w:szCs w:val="24"/>
          <w:lang w:val="en-US" w:eastAsia="zh-CN"/>
        </w:rPr>
        <w:t>3</w:t>
      </w:r>
    </w:p>
    <w:p w14:paraId="0BEF29D4">
      <w:pPr>
        <w:pStyle w:val="14"/>
        <w:tabs>
          <w:tab w:val="right" w:leader="dot" w:pos="8296"/>
        </w:tabs>
        <w:rPr>
          <w:rFonts w:hint="default" w:ascii="Times New Roman" w:hAnsi="Times New Roman" w:eastAsia="宋体" w:cs="Times New Roman"/>
          <w:b w:val="0"/>
          <w:bCs w:val="0"/>
          <w:sz w:val="24"/>
          <w:szCs w:val="24"/>
        </w:rPr>
      </w:pPr>
      <w:r>
        <w:rPr>
          <w:rFonts w:hint="default" w:ascii="Times New Roman" w:hAnsi="Times New Roman" w:eastAsia="宋体" w:cs="Times New Roman"/>
          <w:b w:val="0"/>
          <w:bCs w:val="0"/>
          <w:sz w:val="24"/>
          <w:szCs w:val="24"/>
        </w:rPr>
        <w:fldChar w:fldCharType="begin"/>
      </w:r>
      <w:r>
        <w:rPr>
          <w:rFonts w:hint="default" w:ascii="Times New Roman" w:hAnsi="Times New Roman" w:eastAsia="宋体" w:cs="Times New Roman"/>
          <w:b w:val="0"/>
          <w:bCs w:val="0"/>
          <w:sz w:val="24"/>
          <w:szCs w:val="24"/>
        </w:rPr>
        <w:instrText xml:space="preserve"> HYPERLINK \l "_Toc178102582" </w:instrText>
      </w:r>
      <w:r>
        <w:rPr>
          <w:rFonts w:hint="default" w:ascii="Times New Roman" w:hAnsi="Times New Roman" w:eastAsia="宋体" w:cs="Times New Roman"/>
          <w:b w:val="0"/>
          <w:bCs w:val="0"/>
          <w:sz w:val="24"/>
          <w:szCs w:val="24"/>
        </w:rPr>
        <w:fldChar w:fldCharType="separate"/>
      </w:r>
      <w:r>
        <w:rPr>
          <w:rStyle w:val="28"/>
          <w:rFonts w:hint="default" w:ascii="Times New Roman" w:hAnsi="Times New Roman" w:eastAsia="宋体" w:cs="Times New Roman"/>
          <w:b w:val="0"/>
          <w:bCs w:val="0"/>
          <w:sz w:val="24"/>
          <w:szCs w:val="24"/>
        </w:rPr>
        <w:t xml:space="preserve">7.2  </w:t>
      </w:r>
      <w:r>
        <w:rPr>
          <w:rStyle w:val="28"/>
          <w:rFonts w:hint="default" w:ascii="Times New Roman" w:hAnsi="Times New Roman" w:cs="Times New Roman"/>
          <w:b w:val="0"/>
          <w:bCs w:val="0"/>
          <w:sz w:val="24"/>
          <w:szCs w:val="24"/>
          <w:lang w:val="en-US" w:eastAsia="zh-CN"/>
        </w:rPr>
        <w:t>试验负荷</w:t>
      </w:r>
      <w:r>
        <w:rPr>
          <w:rStyle w:val="28"/>
          <w:rFonts w:hint="eastAsia" w:cs="Times New Roman"/>
          <w:b w:val="0"/>
          <w:bCs w:val="0"/>
          <w:sz w:val="24"/>
          <w:szCs w:val="24"/>
          <w:lang w:val="en-US" w:eastAsia="zh-CN"/>
        </w:rPr>
        <w:t>示值误差</w:t>
      </w:r>
      <w:r>
        <w:rPr>
          <w:rFonts w:hint="default" w:ascii="Times New Roman" w:hAnsi="Times New Roman" w:eastAsia="宋体" w:cs="Times New Roman"/>
          <w:b w:val="0"/>
          <w:bCs w:val="0"/>
          <w:sz w:val="24"/>
          <w:szCs w:val="24"/>
        </w:rPr>
        <w:tab/>
      </w:r>
      <w:r>
        <w:rPr>
          <w:rFonts w:hint="eastAsia" w:cs="Times New Roman"/>
          <w:b w:val="0"/>
          <w:bCs w:val="0"/>
          <w:sz w:val="24"/>
          <w:szCs w:val="24"/>
          <w:lang w:val="en-US" w:eastAsia="zh-CN"/>
        </w:rPr>
        <w:t>4</w:t>
      </w:r>
      <w:r>
        <w:rPr>
          <w:rFonts w:hint="default" w:ascii="Times New Roman" w:hAnsi="Times New Roman" w:eastAsia="宋体" w:cs="Times New Roman"/>
          <w:b w:val="0"/>
          <w:bCs w:val="0"/>
          <w:sz w:val="24"/>
          <w:szCs w:val="24"/>
        </w:rPr>
        <w:fldChar w:fldCharType="end"/>
      </w:r>
    </w:p>
    <w:p w14:paraId="3478B8AF">
      <w:pPr>
        <w:pStyle w:val="14"/>
        <w:tabs>
          <w:tab w:val="right" w:leader="dot" w:pos="8296"/>
        </w:tabs>
        <w:rPr>
          <w:rFonts w:hint="default" w:ascii="Times New Roman" w:hAnsi="Times New Roman" w:eastAsia="宋体" w:cs="Times New Roman"/>
          <w:b w:val="0"/>
          <w:bCs w:val="0"/>
          <w:sz w:val="24"/>
          <w:szCs w:val="24"/>
        </w:rPr>
      </w:pPr>
      <w:r>
        <w:rPr>
          <w:rFonts w:hint="default" w:ascii="Times New Roman" w:hAnsi="Times New Roman" w:eastAsia="宋体" w:cs="Times New Roman"/>
          <w:b w:val="0"/>
          <w:bCs w:val="0"/>
          <w:sz w:val="24"/>
          <w:szCs w:val="24"/>
        </w:rPr>
        <w:fldChar w:fldCharType="begin"/>
      </w:r>
      <w:r>
        <w:rPr>
          <w:rFonts w:hint="default" w:ascii="Times New Roman" w:hAnsi="Times New Roman" w:eastAsia="宋体" w:cs="Times New Roman"/>
          <w:b w:val="0"/>
          <w:bCs w:val="0"/>
          <w:sz w:val="24"/>
          <w:szCs w:val="24"/>
        </w:rPr>
        <w:instrText xml:space="preserve"> HYPERLINK \l "_Toc178102583" </w:instrText>
      </w:r>
      <w:r>
        <w:rPr>
          <w:rFonts w:hint="default" w:ascii="Times New Roman" w:hAnsi="Times New Roman" w:eastAsia="宋体" w:cs="Times New Roman"/>
          <w:b w:val="0"/>
          <w:bCs w:val="0"/>
          <w:sz w:val="24"/>
          <w:szCs w:val="24"/>
        </w:rPr>
        <w:fldChar w:fldCharType="separate"/>
      </w:r>
      <w:r>
        <w:rPr>
          <w:rStyle w:val="28"/>
          <w:rFonts w:hint="default" w:ascii="Times New Roman" w:hAnsi="Times New Roman" w:eastAsia="宋体" w:cs="Times New Roman"/>
          <w:b w:val="0"/>
          <w:bCs w:val="0"/>
          <w:sz w:val="24"/>
          <w:szCs w:val="24"/>
        </w:rPr>
        <w:t xml:space="preserve">7.3 </w:t>
      </w:r>
      <w:r>
        <w:rPr>
          <w:rStyle w:val="28"/>
          <w:rFonts w:hint="default" w:ascii="Times New Roman" w:hAnsi="Times New Roman" w:cs="Times New Roman"/>
          <w:b w:val="0"/>
          <w:bCs w:val="0"/>
          <w:sz w:val="24"/>
          <w:szCs w:val="24"/>
          <w:lang w:val="en-US" w:eastAsia="zh-CN"/>
        </w:rPr>
        <w:t xml:space="preserve"> 试验冲程</w:t>
      </w:r>
      <w:r>
        <w:rPr>
          <w:rStyle w:val="28"/>
          <w:rFonts w:hint="eastAsia" w:cs="Times New Roman"/>
          <w:b w:val="0"/>
          <w:bCs w:val="0"/>
          <w:sz w:val="24"/>
          <w:szCs w:val="24"/>
          <w:lang w:val="en-US" w:eastAsia="zh-CN"/>
        </w:rPr>
        <w:t>示值误差</w:t>
      </w:r>
      <w:r>
        <w:rPr>
          <w:rFonts w:hint="default" w:ascii="Times New Roman" w:hAnsi="Times New Roman" w:eastAsia="宋体" w:cs="Times New Roman"/>
          <w:b w:val="0"/>
          <w:bCs w:val="0"/>
          <w:sz w:val="24"/>
          <w:szCs w:val="24"/>
        </w:rPr>
        <w:tab/>
      </w:r>
      <w:r>
        <w:rPr>
          <w:rFonts w:hint="eastAsia" w:cs="Times New Roman"/>
          <w:b w:val="0"/>
          <w:bCs w:val="0"/>
          <w:sz w:val="24"/>
          <w:szCs w:val="24"/>
          <w:lang w:val="en-US" w:eastAsia="zh-CN"/>
        </w:rPr>
        <w:t>4</w:t>
      </w:r>
      <w:r>
        <w:rPr>
          <w:rFonts w:hint="default" w:ascii="Times New Roman" w:hAnsi="Times New Roman" w:eastAsia="宋体" w:cs="Times New Roman"/>
          <w:b w:val="0"/>
          <w:bCs w:val="0"/>
          <w:sz w:val="24"/>
          <w:szCs w:val="24"/>
        </w:rPr>
        <w:fldChar w:fldCharType="end"/>
      </w:r>
    </w:p>
    <w:p w14:paraId="1AF47492">
      <w:pPr>
        <w:pStyle w:val="14"/>
        <w:tabs>
          <w:tab w:val="right" w:leader="dot" w:pos="8296"/>
        </w:tabs>
        <w:rPr>
          <w:rFonts w:hint="eastAsia" w:ascii="Times New Roman" w:hAnsi="Times New Roman" w:eastAsia="宋体" w:cs="Times New Roman"/>
          <w:b w:val="0"/>
          <w:bCs w:val="0"/>
          <w:sz w:val="24"/>
          <w:szCs w:val="24"/>
          <w:lang w:val="en-US" w:eastAsia="zh-CN"/>
        </w:rPr>
      </w:pPr>
      <w:r>
        <w:rPr>
          <w:rFonts w:hint="default" w:ascii="Times New Roman" w:hAnsi="Times New Roman" w:eastAsia="宋体" w:cs="Times New Roman"/>
          <w:b w:val="0"/>
          <w:bCs w:val="0"/>
          <w:sz w:val="24"/>
          <w:szCs w:val="24"/>
        </w:rPr>
        <w:fldChar w:fldCharType="begin"/>
      </w:r>
      <w:r>
        <w:rPr>
          <w:rFonts w:hint="default" w:ascii="Times New Roman" w:hAnsi="Times New Roman" w:eastAsia="宋体" w:cs="Times New Roman"/>
          <w:b w:val="0"/>
          <w:bCs w:val="0"/>
          <w:sz w:val="24"/>
          <w:szCs w:val="24"/>
        </w:rPr>
        <w:instrText xml:space="preserve"> HYPERLINK \l "_Toc178102582" </w:instrText>
      </w:r>
      <w:r>
        <w:rPr>
          <w:rFonts w:hint="default" w:ascii="Times New Roman" w:hAnsi="Times New Roman" w:eastAsia="宋体" w:cs="Times New Roman"/>
          <w:b w:val="0"/>
          <w:bCs w:val="0"/>
          <w:sz w:val="24"/>
          <w:szCs w:val="24"/>
        </w:rPr>
        <w:fldChar w:fldCharType="separate"/>
      </w:r>
      <w:r>
        <w:rPr>
          <w:rStyle w:val="28"/>
          <w:rFonts w:hint="default" w:ascii="Times New Roman" w:hAnsi="Times New Roman" w:eastAsia="宋体" w:cs="Times New Roman"/>
          <w:b w:val="0"/>
          <w:bCs w:val="0"/>
          <w:sz w:val="24"/>
          <w:szCs w:val="24"/>
        </w:rPr>
        <w:t>7.</w:t>
      </w:r>
      <w:r>
        <w:rPr>
          <w:rStyle w:val="28"/>
          <w:rFonts w:hint="default" w:ascii="Times New Roman" w:hAnsi="Times New Roman" w:eastAsia="宋体" w:cs="Times New Roman"/>
          <w:b w:val="0"/>
          <w:bCs w:val="0"/>
          <w:sz w:val="24"/>
          <w:szCs w:val="24"/>
          <w:lang w:val="en-US" w:eastAsia="zh-CN"/>
        </w:rPr>
        <w:t>4</w:t>
      </w:r>
      <w:r>
        <w:rPr>
          <w:rStyle w:val="28"/>
          <w:rFonts w:hint="default" w:ascii="Times New Roman" w:hAnsi="Times New Roman" w:eastAsia="宋体" w:cs="Times New Roman"/>
          <w:b w:val="0"/>
          <w:bCs w:val="0"/>
          <w:sz w:val="24"/>
          <w:szCs w:val="24"/>
        </w:rPr>
        <w:t xml:space="preserve">  </w:t>
      </w:r>
      <w:r>
        <w:rPr>
          <w:rStyle w:val="28"/>
          <w:rFonts w:hint="default" w:ascii="Times New Roman" w:hAnsi="Times New Roman" w:cs="Times New Roman"/>
          <w:b w:val="0"/>
          <w:bCs w:val="0"/>
          <w:sz w:val="24"/>
          <w:szCs w:val="24"/>
          <w:lang w:val="en-US" w:eastAsia="zh-CN"/>
        </w:rPr>
        <w:t>试验</w:t>
      </w:r>
      <w:r>
        <w:rPr>
          <w:rStyle w:val="28"/>
          <w:rFonts w:hint="default" w:ascii="Times New Roman" w:hAnsi="Times New Roman" w:eastAsia="宋体" w:cs="Times New Roman"/>
          <w:b w:val="0"/>
          <w:bCs w:val="0"/>
          <w:sz w:val="24"/>
          <w:szCs w:val="24"/>
          <w:lang w:val="en-US" w:eastAsia="zh-CN"/>
        </w:rPr>
        <w:t>频率</w:t>
      </w:r>
      <w:r>
        <w:rPr>
          <w:rStyle w:val="28"/>
          <w:rFonts w:hint="eastAsia" w:cs="Times New Roman"/>
          <w:b w:val="0"/>
          <w:bCs w:val="0"/>
          <w:sz w:val="24"/>
          <w:szCs w:val="24"/>
          <w:lang w:val="en-US" w:eastAsia="zh-CN"/>
        </w:rPr>
        <w:t>示值误差</w:t>
      </w:r>
      <w:r>
        <w:rPr>
          <w:rFonts w:hint="default" w:ascii="Times New Roman" w:hAnsi="Times New Roman" w:eastAsia="宋体" w:cs="Times New Roman"/>
          <w:b w:val="0"/>
          <w:bCs w:val="0"/>
          <w:sz w:val="24"/>
          <w:szCs w:val="24"/>
        </w:rPr>
        <w:tab/>
      </w:r>
      <w:r>
        <w:rPr>
          <w:rFonts w:hint="default" w:ascii="Times New Roman" w:hAnsi="Times New Roman" w:eastAsia="宋体" w:cs="Times New Roman"/>
          <w:b w:val="0"/>
          <w:bCs w:val="0"/>
          <w:sz w:val="24"/>
          <w:szCs w:val="24"/>
        </w:rPr>
        <w:fldChar w:fldCharType="end"/>
      </w:r>
      <w:r>
        <w:rPr>
          <w:rFonts w:hint="eastAsia" w:cs="Times New Roman"/>
          <w:b w:val="0"/>
          <w:bCs w:val="0"/>
          <w:sz w:val="24"/>
          <w:szCs w:val="24"/>
          <w:lang w:val="en-US" w:eastAsia="zh-CN"/>
        </w:rPr>
        <w:t>5</w:t>
      </w:r>
    </w:p>
    <w:p w14:paraId="04E8F417">
      <w:pPr>
        <w:pStyle w:val="14"/>
        <w:tabs>
          <w:tab w:val="right" w:leader="dot" w:pos="8296"/>
        </w:tabs>
        <w:rPr>
          <w:rFonts w:hint="eastAsia" w:ascii="Times New Roman" w:hAnsi="Times New Roman" w:eastAsia="宋体" w:cs="Times New Roman"/>
          <w:b w:val="0"/>
          <w:bCs w:val="0"/>
          <w:sz w:val="24"/>
          <w:szCs w:val="24"/>
          <w:lang w:val="en-US" w:eastAsia="zh-CN"/>
        </w:rPr>
      </w:pPr>
      <w:r>
        <w:rPr>
          <w:rFonts w:hint="default" w:ascii="Times New Roman" w:hAnsi="Times New Roman" w:eastAsia="宋体" w:cs="Times New Roman"/>
          <w:b w:val="0"/>
          <w:bCs w:val="0"/>
          <w:sz w:val="24"/>
          <w:szCs w:val="24"/>
        </w:rPr>
        <w:fldChar w:fldCharType="begin"/>
      </w:r>
      <w:r>
        <w:rPr>
          <w:rFonts w:hint="default" w:ascii="Times New Roman" w:hAnsi="Times New Roman" w:eastAsia="宋体" w:cs="Times New Roman"/>
          <w:b w:val="0"/>
          <w:bCs w:val="0"/>
          <w:sz w:val="24"/>
          <w:szCs w:val="24"/>
        </w:rPr>
        <w:instrText xml:space="preserve"> HYPERLINK \l "_Toc178102583" </w:instrText>
      </w:r>
      <w:r>
        <w:rPr>
          <w:rFonts w:hint="default" w:ascii="Times New Roman" w:hAnsi="Times New Roman" w:eastAsia="宋体" w:cs="Times New Roman"/>
          <w:b w:val="0"/>
          <w:bCs w:val="0"/>
          <w:sz w:val="24"/>
          <w:szCs w:val="24"/>
        </w:rPr>
        <w:fldChar w:fldCharType="separate"/>
      </w:r>
      <w:r>
        <w:rPr>
          <w:rStyle w:val="28"/>
          <w:rFonts w:hint="default" w:ascii="Times New Roman" w:hAnsi="Times New Roman" w:eastAsia="宋体" w:cs="Times New Roman"/>
          <w:b w:val="0"/>
          <w:bCs w:val="0"/>
          <w:sz w:val="24"/>
          <w:szCs w:val="24"/>
        </w:rPr>
        <w:t>7.</w:t>
      </w:r>
      <w:r>
        <w:rPr>
          <w:rStyle w:val="28"/>
          <w:rFonts w:hint="default" w:ascii="Times New Roman" w:hAnsi="Times New Roman" w:eastAsia="宋体" w:cs="Times New Roman"/>
          <w:b w:val="0"/>
          <w:bCs w:val="0"/>
          <w:sz w:val="24"/>
          <w:szCs w:val="24"/>
          <w:lang w:val="en-US" w:eastAsia="zh-CN"/>
        </w:rPr>
        <w:t>5</w:t>
      </w:r>
      <w:r>
        <w:rPr>
          <w:rStyle w:val="28"/>
          <w:rFonts w:hint="default" w:ascii="Times New Roman" w:hAnsi="Times New Roman" w:eastAsia="宋体" w:cs="Times New Roman"/>
          <w:b w:val="0"/>
          <w:bCs w:val="0"/>
          <w:sz w:val="24"/>
          <w:szCs w:val="24"/>
        </w:rPr>
        <w:t xml:space="preserve">  </w:t>
      </w:r>
      <w:r>
        <w:rPr>
          <w:rStyle w:val="28"/>
          <w:rFonts w:hint="default" w:ascii="Times New Roman" w:hAnsi="Times New Roman" w:cs="Times New Roman"/>
          <w:b w:val="0"/>
          <w:bCs w:val="0"/>
          <w:sz w:val="24"/>
          <w:szCs w:val="24"/>
          <w:lang w:val="en-US" w:eastAsia="zh-CN"/>
        </w:rPr>
        <w:t>试验温度</w:t>
      </w:r>
      <w:r>
        <w:rPr>
          <w:rStyle w:val="28"/>
          <w:rFonts w:hint="eastAsia" w:cs="Times New Roman"/>
          <w:b w:val="0"/>
          <w:bCs w:val="0"/>
          <w:sz w:val="24"/>
          <w:szCs w:val="24"/>
          <w:lang w:val="en-US" w:eastAsia="zh-CN"/>
        </w:rPr>
        <w:t>示值误差</w:t>
      </w:r>
      <w:r>
        <w:rPr>
          <w:rFonts w:hint="default" w:ascii="Times New Roman" w:hAnsi="Times New Roman" w:eastAsia="宋体" w:cs="Times New Roman"/>
          <w:b w:val="0"/>
          <w:bCs w:val="0"/>
          <w:sz w:val="24"/>
          <w:szCs w:val="24"/>
        </w:rPr>
        <w:tab/>
      </w:r>
      <w:r>
        <w:rPr>
          <w:rFonts w:hint="default" w:ascii="Times New Roman" w:hAnsi="Times New Roman" w:eastAsia="宋体" w:cs="Times New Roman"/>
          <w:b w:val="0"/>
          <w:bCs w:val="0"/>
          <w:sz w:val="24"/>
          <w:szCs w:val="24"/>
        </w:rPr>
        <w:fldChar w:fldCharType="end"/>
      </w:r>
      <w:r>
        <w:rPr>
          <w:rFonts w:hint="eastAsia" w:cs="Times New Roman"/>
          <w:b w:val="0"/>
          <w:bCs w:val="0"/>
          <w:sz w:val="24"/>
          <w:szCs w:val="24"/>
          <w:lang w:val="en-US" w:eastAsia="zh-CN"/>
        </w:rPr>
        <w:t>6</w:t>
      </w:r>
    </w:p>
    <w:p w14:paraId="43B083ED">
      <w:pPr>
        <w:pStyle w:val="14"/>
        <w:tabs>
          <w:tab w:val="right" w:leader="dot" w:pos="8296"/>
        </w:tabs>
        <w:rPr>
          <w:rFonts w:hint="eastAsia" w:ascii="Times New Roman" w:hAnsi="Times New Roman" w:eastAsia="宋体" w:cs="Times New Roman"/>
          <w:b w:val="0"/>
          <w:bCs w:val="0"/>
          <w:sz w:val="24"/>
          <w:szCs w:val="24"/>
          <w:lang w:val="en-US" w:eastAsia="zh-CN"/>
        </w:rPr>
      </w:pPr>
      <w:r>
        <w:rPr>
          <w:rFonts w:hint="default" w:ascii="Times New Roman" w:hAnsi="Times New Roman" w:eastAsia="宋体" w:cs="Times New Roman"/>
          <w:b w:val="0"/>
          <w:bCs w:val="0"/>
          <w:sz w:val="24"/>
          <w:szCs w:val="24"/>
        </w:rPr>
        <w:fldChar w:fldCharType="begin"/>
      </w:r>
      <w:r>
        <w:rPr>
          <w:rFonts w:hint="default" w:ascii="Times New Roman" w:hAnsi="Times New Roman" w:eastAsia="宋体" w:cs="Times New Roman"/>
          <w:b w:val="0"/>
          <w:bCs w:val="0"/>
          <w:sz w:val="24"/>
          <w:szCs w:val="24"/>
        </w:rPr>
        <w:instrText xml:space="preserve"> HYPERLINK \l "_Toc178102583" </w:instrText>
      </w:r>
      <w:r>
        <w:rPr>
          <w:rFonts w:hint="default" w:ascii="Times New Roman" w:hAnsi="Times New Roman" w:eastAsia="宋体" w:cs="Times New Roman"/>
          <w:b w:val="0"/>
          <w:bCs w:val="0"/>
          <w:sz w:val="24"/>
          <w:szCs w:val="24"/>
        </w:rPr>
        <w:fldChar w:fldCharType="separate"/>
      </w:r>
      <w:r>
        <w:rPr>
          <w:rStyle w:val="28"/>
          <w:rFonts w:hint="default" w:ascii="Times New Roman" w:hAnsi="Times New Roman" w:eastAsia="宋体" w:cs="Times New Roman"/>
          <w:b w:val="0"/>
          <w:bCs w:val="0"/>
          <w:sz w:val="24"/>
          <w:szCs w:val="24"/>
        </w:rPr>
        <w:t>7.</w:t>
      </w:r>
      <w:r>
        <w:rPr>
          <w:rStyle w:val="28"/>
          <w:rFonts w:hint="default" w:ascii="Times New Roman" w:hAnsi="Times New Roman" w:eastAsia="宋体" w:cs="Times New Roman"/>
          <w:b w:val="0"/>
          <w:bCs w:val="0"/>
          <w:sz w:val="24"/>
          <w:szCs w:val="24"/>
          <w:lang w:val="en-US" w:eastAsia="zh-CN"/>
        </w:rPr>
        <w:t>6</w:t>
      </w:r>
      <w:r>
        <w:rPr>
          <w:rStyle w:val="28"/>
          <w:rFonts w:hint="default" w:ascii="Times New Roman" w:hAnsi="Times New Roman" w:eastAsia="宋体" w:cs="Times New Roman"/>
          <w:b w:val="0"/>
          <w:bCs w:val="0"/>
          <w:sz w:val="24"/>
          <w:szCs w:val="24"/>
        </w:rPr>
        <w:t xml:space="preserve">  </w:t>
      </w:r>
      <w:r>
        <w:rPr>
          <w:rStyle w:val="28"/>
          <w:rFonts w:hint="default" w:ascii="Times New Roman" w:hAnsi="Times New Roman" w:cs="Times New Roman"/>
          <w:b w:val="0"/>
          <w:bCs w:val="0"/>
          <w:sz w:val="24"/>
          <w:szCs w:val="24"/>
          <w:lang w:val="en-US" w:eastAsia="zh-CN"/>
        </w:rPr>
        <w:t>摩擦系数</w:t>
      </w:r>
      <w:r>
        <w:rPr>
          <w:rStyle w:val="28"/>
          <w:rFonts w:hint="eastAsia" w:cs="Times New Roman"/>
          <w:b w:val="0"/>
          <w:bCs w:val="0"/>
          <w:sz w:val="24"/>
          <w:szCs w:val="24"/>
          <w:lang w:val="en-US" w:eastAsia="zh-CN"/>
        </w:rPr>
        <w:t>示值误差和重复性</w:t>
      </w:r>
      <w:r>
        <w:rPr>
          <w:rFonts w:hint="default" w:ascii="Times New Roman" w:hAnsi="Times New Roman" w:eastAsia="宋体" w:cs="Times New Roman"/>
          <w:b w:val="0"/>
          <w:bCs w:val="0"/>
          <w:sz w:val="24"/>
          <w:szCs w:val="24"/>
        </w:rPr>
        <w:tab/>
      </w:r>
      <w:r>
        <w:rPr>
          <w:rFonts w:hint="default" w:ascii="Times New Roman" w:hAnsi="Times New Roman" w:eastAsia="宋体" w:cs="Times New Roman"/>
          <w:b w:val="0"/>
          <w:bCs w:val="0"/>
          <w:sz w:val="24"/>
          <w:szCs w:val="24"/>
        </w:rPr>
        <w:fldChar w:fldCharType="end"/>
      </w:r>
      <w:r>
        <w:rPr>
          <w:rFonts w:hint="eastAsia" w:cs="Times New Roman"/>
          <w:b w:val="0"/>
          <w:bCs w:val="0"/>
          <w:sz w:val="24"/>
          <w:szCs w:val="24"/>
          <w:lang w:val="en-US" w:eastAsia="zh-CN"/>
        </w:rPr>
        <w:t>7</w:t>
      </w:r>
    </w:p>
    <w:p w14:paraId="703C570B">
      <w:pPr>
        <w:pStyle w:val="14"/>
        <w:tabs>
          <w:tab w:val="right" w:leader="dot" w:pos="8296"/>
        </w:tabs>
        <w:rPr>
          <w:rFonts w:hint="eastAsia" w:ascii="Times New Roman" w:hAnsi="Times New Roman" w:eastAsia="宋体" w:cs="Times New Roman"/>
          <w:b w:val="0"/>
          <w:bCs w:val="0"/>
          <w:sz w:val="24"/>
          <w:szCs w:val="24"/>
          <w:lang w:val="en-US" w:eastAsia="zh-CN"/>
        </w:rPr>
      </w:pPr>
      <w:r>
        <w:rPr>
          <w:rFonts w:hint="default" w:ascii="Times New Roman" w:hAnsi="Times New Roman" w:eastAsia="宋体" w:cs="Times New Roman"/>
          <w:b w:val="0"/>
          <w:bCs w:val="0"/>
          <w:sz w:val="24"/>
          <w:szCs w:val="24"/>
        </w:rPr>
        <w:fldChar w:fldCharType="begin"/>
      </w:r>
      <w:r>
        <w:rPr>
          <w:rFonts w:hint="default" w:ascii="Times New Roman" w:hAnsi="Times New Roman" w:eastAsia="宋体" w:cs="Times New Roman"/>
          <w:b w:val="0"/>
          <w:bCs w:val="0"/>
          <w:sz w:val="24"/>
          <w:szCs w:val="24"/>
        </w:rPr>
        <w:instrText xml:space="preserve"> HYPERLINK \l "_Toc178102584" </w:instrText>
      </w:r>
      <w:r>
        <w:rPr>
          <w:rFonts w:hint="default" w:ascii="Times New Roman" w:hAnsi="Times New Roman" w:eastAsia="宋体" w:cs="Times New Roman"/>
          <w:b w:val="0"/>
          <w:bCs w:val="0"/>
          <w:sz w:val="24"/>
          <w:szCs w:val="24"/>
        </w:rPr>
        <w:fldChar w:fldCharType="separate"/>
      </w:r>
      <w:r>
        <w:rPr>
          <w:rStyle w:val="28"/>
          <w:rFonts w:hint="default" w:ascii="Times New Roman" w:hAnsi="Times New Roman" w:eastAsia="宋体" w:cs="Times New Roman"/>
          <w:b w:val="0"/>
          <w:bCs w:val="0"/>
          <w:sz w:val="24"/>
          <w:szCs w:val="24"/>
        </w:rPr>
        <w:t>8  校准结果表达</w:t>
      </w:r>
      <w:r>
        <w:rPr>
          <w:rFonts w:hint="default" w:ascii="Times New Roman" w:hAnsi="Times New Roman" w:eastAsia="宋体" w:cs="Times New Roman"/>
          <w:b w:val="0"/>
          <w:bCs w:val="0"/>
          <w:sz w:val="24"/>
          <w:szCs w:val="24"/>
        </w:rPr>
        <w:tab/>
      </w:r>
      <w:r>
        <w:rPr>
          <w:rFonts w:hint="default" w:ascii="Times New Roman" w:hAnsi="Times New Roman" w:eastAsia="宋体" w:cs="Times New Roman"/>
          <w:b w:val="0"/>
          <w:bCs w:val="0"/>
          <w:sz w:val="24"/>
          <w:szCs w:val="24"/>
        </w:rPr>
        <w:fldChar w:fldCharType="end"/>
      </w:r>
      <w:r>
        <w:rPr>
          <w:rFonts w:hint="eastAsia" w:cs="Times New Roman"/>
          <w:b w:val="0"/>
          <w:bCs w:val="0"/>
          <w:sz w:val="24"/>
          <w:szCs w:val="24"/>
          <w:lang w:val="en-US" w:eastAsia="zh-CN"/>
        </w:rPr>
        <w:t>8</w:t>
      </w:r>
    </w:p>
    <w:p w14:paraId="0E3AA135">
      <w:pPr>
        <w:pStyle w:val="14"/>
        <w:tabs>
          <w:tab w:val="right" w:leader="dot" w:pos="8296"/>
        </w:tabs>
        <w:rPr>
          <w:rFonts w:hint="eastAsia" w:ascii="Times New Roman" w:hAnsi="Times New Roman" w:eastAsia="宋体" w:cs="Times New Roman"/>
          <w:b w:val="0"/>
          <w:bCs w:val="0"/>
          <w:sz w:val="24"/>
          <w:szCs w:val="24"/>
          <w:lang w:val="en-US" w:eastAsia="zh-CN"/>
        </w:rPr>
      </w:pPr>
      <w:r>
        <w:rPr>
          <w:rFonts w:hint="default" w:ascii="Times New Roman" w:hAnsi="Times New Roman" w:eastAsia="宋体" w:cs="Times New Roman"/>
          <w:b w:val="0"/>
          <w:bCs w:val="0"/>
          <w:sz w:val="24"/>
          <w:szCs w:val="24"/>
        </w:rPr>
        <w:fldChar w:fldCharType="begin"/>
      </w:r>
      <w:r>
        <w:rPr>
          <w:rFonts w:hint="default" w:ascii="Times New Roman" w:hAnsi="Times New Roman" w:eastAsia="宋体" w:cs="Times New Roman"/>
          <w:b w:val="0"/>
          <w:bCs w:val="0"/>
          <w:sz w:val="24"/>
          <w:szCs w:val="24"/>
        </w:rPr>
        <w:instrText xml:space="preserve"> HYPERLINK \l "_Toc178102585" </w:instrText>
      </w:r>
      <w:r>
        <w:rPr>
          <w:rFonts w:hint="default" w:ascii="Times New Roman" w:hAnsi="Times New Roman" w:eastAsia="宋体" w:cs="Times New Roman"/>
          <w:b w:val="0"/>
          <w:bCs w:val="0"/>
          <w:sz w:val="24"/>
          <w:szCs w:val="24"/>
        </w:rPr>
        <w:fldChar w:fldCharType="separate"/>
      </w:r>
      <w:r>
        <w:rPr>
          <w:rStyle w:val="28"/>
          <w:rFonts w:hint="default" w:ascii="Times New Roman" w:hAnsi="Times New Roman" w:eastAsia="宋体" w:cs="Times New Roman"/>
          <w:b w:val="0"/>
          <w:bCs w:val="0"/>
          <w:sz w:val="24"/>
          <w:szCs w:val="24"/>
        </w:rPr>
        <w:t>9  复校时间间隔</w:t>
      </w:r>
      <w:r>
        <w:rPr>
          <w:rFonts w:hint="default" w:ascii="Times New Roman" w:hAnsi="Times New Roman" w:eastAsia="宋体" w:cs="Times New Roman"/>
          <w:b w:val="0"/>
          <w:bCs w:val="0"/>
          <w:sz w:val="24"/>
          <w:szCs w:val="24"/>
        </w:rPr>
        <w:tab/>
      </w:r>
      <w:r>
        <w:rPr>
          <w:rFonts w:hint="default" w:ascii="Times New Roman" w:hAnsi="Times New Roman" w:eastAsia="宋体" w:cs="Times New Roman"/>
          <w:b w:val="0"/>
          <w:bCs w:val="0"/>
          <w:sz w:val="24"/>
          <w:szCs w:val="24"/>
        </w:rPr>
        <w:fldChar w:fldCharType="end"/>
      </w:r>
      <w:r>
        <w:rPr>
          <w:rFonts w:hint="eastAsia" w:cs="Times New Roman"/>
          <w:b w:val="0"/>
          <w:bCs w:val="0"/>
          <w:sz w:val="24"/>
          <w:szCs w:val="24"/>
          <w:lang w:val="en-US" w:eastAsia="zh-CN"/>
        </w:rPr>
        <w:t>8</w:t>
      </w:r>
    </w:p>
    <w:p w14:paraId="38359614">
      <w:pPr>
        <w:pStyle w:val="14"/>
        <w:tabs>
          <w:tab w:val="right" w:leader="dot" w:pos="8296"/>
        </w:tabs>
        <w:rPr>
          <w:rFonts w:hint="eastAsia" w:ascii="Times New Roman" w:hAnsi="Times New Roman" w:eastAsia="宋体" w:cs="Times New Roman"/>
          <w:b w:val="0"/>
          <w:bCs w:val="0"/>
          <w:sz w:val="24"/>
          <w:szCs w:val="24"/>
          <w:lang w:val="en-US" w:eastAsia="zh-CN"/>
        </w:rPr>
      </w:pPr>
      <w:r>
        <w:rPr>
          <w:rFonts w:hint="default" w:ascii="Times New Roman" w:hAnsi="Times New Roman" w:eastAsia="宋体" w:cs="Times New Roman"/>
          <w:b w:val="0"/>
          <w:bCs w:val="0"/>
          <w:sz w:val="24"/>
          <w:szCs w:val="24"/>
        </w:rPr>
        <w:fldChar w:fldCharType="begin"/>
      </w:r>
      <w:r>
        <w:rPr>
          <w:rFonts w:hint="default" w:ascii="Times New Roman" w:hAnsi="Times New Roman" w:eastAsia="宋体" w:cs="Times New Roman"/>
          <w:b w:val="0"/>
          <w:bCs w:val="0"/>
          <w:sz w:val="24"/>
          <w:szCs w:val="24"/>
        </w:rPr>
        <w:instrText xml:space="preserve"> HYPERLINK \l "_Toc178102584" </w:instrText>
      </w:r>
      <w:r>
        <w:rPr>
          <w:rFonts w:hint="default" w:ascii="Times New Roman" w:hAnsi="Times New Roman" w:eastAsia="宋体" w:cs="Times New Roman"/>
          <w:b w:val="0"/>
          <w:bCs w:val="0"/>
          <w:sz w:val="24"/>
          <w:szCs w:val="24"/>
        </w:rPr>
        <w:fldChar w:fldCharType="separate"/>
      </w:r>
      <w:r>
        <w:rPr>
          <w:rStyle w:val="28"/>
          <w:rFonts w:hint="default" w:ascii="Times New Roman" w:hAnsi="Times New Roman" w:eastAsia="宋体" w:cs="Times New Roman"/>
          <w:b w:val="0"/>
          <w:bCs w:val="0"/>
          <w:sz w:val="24"/>
          <w:szCs w:val="24"/>
          <w:lang w:val="en-US" w:eastAsia="zh-CN"/>
        </w:rPr>
        <w:t>附录A</w:t>
      </w:r>
      <w:r>
        <w:rPr>
          <w:rStyle w:val="28"/>
          <w:rFonts w:hint="default" w:ascii="Times New Roman" w:hAnsi="Times New Roman" w:eastAsia="宋体" w:cs="Times New Roman"/>
          <w:b w:val="0"/>
          <w:bCs w:val="0"/>
          <w:sz w:val="24"/>
          <w:szCs w:val="24"/>
        </w:rPr>
        <w:t>高频往复式摩擦磨损试验机不确定度评定</w:t>
      </w:r>
      <w:r>
        <w:rPr>
          <w:rFonts w:hint="default" w:ascii="Times New Roman" w:hAnsi="Times New Roman" w:eastAsia="宋体" w:cs="Times New Roman"/>
          <w:b w:val="0"/>
          <w:bCs w:val="0"/>
          <w:sz w:val="24"/>
          <w:szCs w:val="24"/>
        </w:rPr>
        <w:tab/>
      </w:r>
      <w:r>
        <w:rPr>
          <w:rFonts w:hint="default" w:ascii="Times New Roman" w:hAnsi="Times New Roman" w:eastAsia="宋体" w:cs="Times New Roman"/>
          <w:b w:val="0"/>
          <w:bCs w:val="0"/>
          <w:sz w:val="24"/>
          <w:szCs w:val="24"/>
        </w:rPr>
        <w:fldChar w:fldCharType="end"/>
      </w:r>
      <w:r>
        <w:rPr>
          <w:rFonts w:hint="eastAsia" w:cs="Times New Roman"/>
          <w:b w:val="0"/>
          <w:bCs w:val="0"/>
          <w:sz w:val="24"/>
          <w:szCs w:val="24"/>
          <w:lang w:val="en-US" w:eastAsia="zh-CN"/>
        </w:rPr>
        <w:t>9</w:t>
      </w:r>
    </w:p>
    <w:p w14:paraId="4E871A04">
      <w:pPr>
        <w:pStyle w:val="14"/>
        <w:tabs>
          <w:tab w:val="right" w:leader="dot" w:pos="8296"/>
        </w:tabs>
        <w:rPr>
          <w:rFonts w:hint="default" w:ascii="Times New Roman" w:hAnsi="Times New Roman" w:eastAsia="宋体" w:cs="Times New Roman"/>
          <w:b w:val="0"/>
          <w:bCs w:val="0"/>
          <w:sz w:val="24"/>
          <w:szCs w:val="24"/>
          <w:lang w:val="en-US" w:eastAsia="zh-CN"/>
        </w:rPr>
      </w:pPr>
      <w:r>
        <w:rPr>
          <w:rFonts w:hint="default" w:ascii="Times New Roman" w:hAnsi="Times New Roman" w:eastAsia="宋体" w:cs="Times New Roman"/>
          <w:b w:val="0"/>
          <w:bCs w:val="0"/>
          <w:sz w:val="24"/>
          <w:szCs w:val="24"/>
        </w:rPr>
        <w:fldChar w:fldCharType="begin"/>
      </w:r>
      <w:r>
        <w:rPr>
          <w:rFonts w:hint="default" w:ascii="Times New Roman" w:hAnsi="Times New Roman" w:eastAsia="宋体" w:cs="Times New Roman"/>
          <w:b w:val="0"/>
          <w:bCs w:val="0"/>
          <w:sz w:val="24"/>
          <w:szCs w:val="24"/>
        </w:rPr>
        <w:instrText xml:space="preserve"> HYPERLINK \l "_Toc178102585" </w:instrText>
      </w:r>
      <w:r>
        <w:rPr>
          <w:rFonts w:hint="default" w:ascii="Times New Roman" w:hAnsi="Times New Roman" w:eastAsia="宋体" w:cs="Times New Roman"/>
          <w:b w:val="0"/>
          <w:bCs w:val="0"/>
          <w:sz w:val="24"/>
          <w:szCs w:val="24"/>
        </w:rPr>
        <w:fldChar w:fldCharType="separate"/>
      </w:r>
      <w:r>
        <w:rPr>
          <w:rStyle w:val="28"/>
          <w:rFonts w:hint="default" w:ascii="Times New Roman" w:hAnsi="Times New Roman" w:eastAsia="宋体" w:cs="Times New Roman"/>
          <w:b w:val="0"/>
          <w:bCs w:val="0"/>
          <w:sz w:val="24"/>
          <w:szCs w:val="24"/>
          <w:lang w:val="en-US" w:eastAsia="zh-CN"/>
        </w:rPr>
        <w:t>附录b</w:t>
      </w:r>
      <w:r>
        <w:rPr>
          <w:rStyle w:val="28"/>
          <w:rFonts w:hint="default" w:ascii="Times New Roman" w:hAnsi="Times New Roman" w:eastAsia="宋体" w:cs="Times New Roman"/>
          <w:b w:val="0"/>
          <w:bCs w:val="0"/>
          <w:sz w:val="24"/>
          <w:szCs w:val="24"/>
        </w:rPr>
        <w:t>校准</w:t>
      </w:r>
      <w:r>
        <w:rPr>
          <w:rStyle w:val="28"/>
          <w:rFonts w:hint="default" w:ascii="Times New Roman" w:hAnsi="Times New Roman" w:eastAsia="宋体" w:cs="Times New Roman"/>
          <w:b w:val="0"/>
          <w:bCs w:val="0"/>
          <w:sz w:val="24"/>
          <w:szCs w:val="24"/>
          <w:lang w:val="en-US" w:eastAsia="zh-CN"/>
        </w:rPr>
        <w:t>记录格式</w:t>
      </w:r>
      <w:r>
        <w:rPr>
          <w:rFonts w:hint="default" w:ascii="Times New Roman" w:hAnsi="Times New Roman" w:eastAsia="宋体" w:cs="Times New Roman"/>
          <w:b w:val="0"/>
          <w:bCs w:val="0"/>
          <w:sz w:val="24"/>
          <w:szCs w:val="24"/>
        </w:rPr>
        <w:tab/>
      </w:r>
      <w:r>
        <w:rPr>
          <w:rFonts w:hint="default" w:ascii="Times New Roman" w:hAnsi="Times New Roman" w:eastAsia="宋体" w:cs="Times New Roman"/>
          <w:b w:val="0"/>
          <w:bCs w:val="0"/>
          <w:sz w:val="24"/>
          <w:szCs w:val="24"/>
          <w:lang w:val="en-US" w:eastAsia="zh-CN"/>
        </w:rPr>
        <w:t>1</w:t>
      </w:r>
      <w:r>
        <w:rPr>
          <w:rFonts w:hint="default" w:ascii="Times New Roman" w:hAnsi="Times New Roman" w:eastAsia="宋体" w:cs="Times New Roman"/>
          <w:b w:val="0"/>
          <w:bCs w:val="0"/>
          <w:sz w:val="24"/>
          <w:szCs w:val="24"/>
        </w:rPr>
        <w:fldChar w:fldCharType="end"/>
      </w:r>
      <w:r>
        <w:rPr>
          <w:rFonts w:hint="default" w:ascii="Times New Roman" w:hAnsi="Times New Roman" w:cs="Times New Roman"/>
          <w:b w:val="0"/>
          <w:bCs w:val="0"/>
          <w:sz w:val="24"/>
          <w:szCs w:val="24"/>
          <w:lang w:val="en-US" w:eastAsia="zh-CN"/>
        </w:rPr>
        <w:t>6</w:t>
      </w:r>
    </w:p>
    <w:p w14:paraId="4FCDBFC1">
      <w:pPr>
        <w:pStyle w:val="14"/>
        <w:tabs>
          <w:tab w:val="right" w:leader="dot" w:pos="8296"/>
        </w:tabs>
        <w:rPr>
          <w:rFonts w:hint="default" w:ascii="Times New Roman" w:hAnsi="Times New Roman" w:eastAsia="宋体" w:cs="Times New Roman"/>
          <w:b w:val="0"/>
          <w:bCs w:val="0"/>
          <w:sz w:val="24"/>
          <w:szCs w:val="24"/>
          <w:lang w:val="en-US" w:eastAsia="zh-CN"/>
        </w:rPr>
      </w:pPr>
      <w:r>
        <w:rPr>
          <w:rFonts w:hint="default" w:ascii="Times New Roman" w:hAnsi="Times New Roman" w:eastAsia="宋体" w:cs="Times New Roman"/>
          <w:b w:val="0"/>
          <w:bCs w:val="0"/>
          <w:sz w:val="24"/>
          <w:szCs w:val="24"/>
        </w:rPr>
        <w:fldChar w:fldCharType="begin"/>
      </w:r>
      <w:r>
        <w:rPr>
          <w:rFonts w:hint="default" w:ascii="Times New Roman" w:hAnsi="Times New Roman" w:eastAsia="宋体" w:cs="Times New Roman"/>
          <w:b w:val="0"/>
          <w:bCs w:val="0"/>
          <w:sz w:val="24"/>
          <w:szCs w:val="24"/>
        </w:rPr>
        <w:instrText xml:space="preserve"> HYPERLINK \l "_Toc178102585" </w:instrText>
      </w:r>
      <w:r>
        <w:rPr>
          <w:rFonts w:hint="default" w:ascii="Times New Roman" w:hAnsi="Times New Roman" w:eastAsia="宋体" w:cs="Times New Roman"/>
          <w:b w:val="0"/>
          <w:bCs w:val="0"/>
          <w:sz w:val="24"/>
          <w:szCs w:val="24"/>
        </w:rPr>
        <w:fldChar w:fldCharType="separate"/>
      </w:r>
      <w:r>
        <w:rPr>
          <w:rStyle w:val="28"/>
          <w:rFonts w:hint="default" w:ascii="Times New Roman" w:hAnsi="Times New Roman" w:eastAsia="宋体" w:cs="Times New Roman"/>
          <w:b w:val="0"/>
          <w:bCs w:val="0"/>
          <w:sz w:val="24"/>
          <w:szCs w:val="24"/>
          <w:lang w:val="en-US" w:eastAsia="zh-CN"/>
        </w:rPr>
        <w:t>附录C</w:t>
      </w:r>
      <w:r>
        <w:rPr>
          <w:rStyle w:val="28"/>
          <w:rFonts w:hint="default" w:ascii="Times New Roman" w:hAnsi="Times New Roman" w:eastAsia="宋体" w:cs="Times New Roman"/>
          <w:b w:val="0"/>
          <w:bCs w:val="0"/>
          <w:sz w:val="24"/>
          <w:szCs w:val="24"/>
        </w:rPr>
        <w:t>校准证书内页内容</w:t>
      </w:r>
      <w:r>
        <w:rPr>
          <w:rFonts w:hint="default" w:ascii="Times New Roman" w:hAnsi="Times New Roman" w:eastAsia="宋体" w:cs="Times New Roman"/>
          <w:b w:val="0"/>
          <w:bCs w:val="0"/>
          <w:sz w:val="24"/>
          <w:szCs w:val="24"/>
        </w:rPr>
        <w:tab/>
      </w:r>
      <w:r>
        <w:rPr>
          <w:rFonts w:hint="default" w:ascii="Times New Roman" w:hAnsi="Times New Roman" w:eastAsia="宋体" w:cs="Times New Roman"/>
          <w:b w:val="0"/>
          <w:bCs w:val="0"/>
          <w:sz w:val="24"/>
          <w:szCs w:val="24"/>
        </w:rPr>
        <w:fldChar w:fldCharType="end"/>
      </w:r>
      <w:r>
        <w:rPr>
          <w:rFonts w:hint="default" w:ascii="Times New Roman" w:hAnsi="Times New Roman" w:eastAsia="宋体" w:cs="Times New Roman"/>
          <w:b w:val="0"/>
          <w:bCs w:val="0"/>
          <w:sz w:val="24"/>
          <w:szCs w:val="24"/>
          <w:lang w:val="en-US" w:eastAsia="zh-CN"/>
        </w:rPr>
        <w:t>1</w:t>
      </w:r>
      <w:r>
        <w:rPr>
          <w:rFonts w:hint="eastAsia" w:cs="Times New Roman"/>
          <w:b w:val="0"/>
          <w:bCs w:val="0"/>
          <w:sz w:val="24"/>
          <w:szCs w:val="24"/>
          <w:lang w:val="en-US" w:eastAsia="zh-CN"/>
        </w:rPr>
        <w:t>8</w:t>
      </w:r>
    </w:p>
    <w:p w14:paraId="1A26B642">
      <w:pPr>
        <w:rPr>
          <w:rFonts w:hint="default" w:ascii="Times New Roman" w:hAnsi="Times New Roman" w:cs="Times New Roman"/>
        </w:rPr>
      </w:pPr>
    </w:p>
    <w:p w14:paraId="71EBD9C9">
      <w:pPr>
        <w:rPr>
          <w:rFonts w:hint="default" w:ascii="Times New Roman" w:hAnsi="Times New Roman" w:cs="Times New Roman"/>
        </w:rPr>
      </w:pPr>
    </w:p>
    <w:p w14:paraId="1A6088B4">
      <w:pPr>
        <w:spacing w:line="312" w:lineRule="auto"/>
        <w:rPr>
          <w:rFonts w:hint="default" w:ascii="Times New Roman" w:hAnsi="Times New Roman" w:eastAsia="黑体" w:cs="Times New Roman"/>
          <w:sz w:val="32"/>
          <w:szCs w:val="32"/>
        </w:rPr>
      </w:pPr>
      <w:r>
        <w:rPr>
          <w:rFonts w:hint="default" w:ascii="Times New Roman" w:hAnsi="Times New Roman" w:cs="Times New Roman"/>
          <w:b/>
          <w:bCs/>
          <w:sz w:val="24"/>
          <w:szCs w:val="24"/>
          <w:lang w:val="zh-CN"/>
        </w:rPr>
        <w:fldChar w:fldCharType="end"/>
      </w:r>
    </w:p>
    <w:p w14:paraId="5ABA0A82">
      <w:pPr>
        <w:spacing w:before="156" w:beforeLines="50" w:after="156" w:afterLines="50" w:line="400" w:lineRule="exact"/>
        <w:jc w:val="center"/>
        <w:rPr>
          <w:rFonts w:hint="default" w:ascii="Times New Roman" w:hAnsi="Times New Roman" w:eastAsia="黑体" w:cs="Times New Roman"/>
          <w:sz w:val="32"/>
          <w:szCs w:val="32"/>
        </w:rPr>
        <w:sectPr>
          <w:footerReference r:id="rId14" w:type="default"/>
          <w:pgSz w:w="11906" w:h="16838"/>
          <w:pgMar w:top="1440" w:right="1418" w:bottom="1440" w:left="1418" w:header="851" w:footer="992" w:gutter="567"/>
          <w:pgBorders w:offsetFrom="page">
            <w:top w:val="single" w:color="auto" w:sz="4" w:space="24"/>
          </w:pgBorders>
          <w:pgNumType w:fmt="decimal" w:start="1"/>
          <w:cols w:space="720" w:num="1"/>
          <w:docGrid w:type="linesAndChars" w:linePitch="312" w:charSpace="0"/>
        </w:sectPr>
      </w:pPr>
    </w:p>
    <w:p w14:paraId="71FB6D3E">
      <w:pPr>
        <w:spacing w:before="156" w:beforeLines="50" w:after="156" w:afterLines="50" w:line="400" w:lineRule="exact"/>
        <w:jc w:val="center"/>
        <w:rPr>
          <w:rFonts w:hint="default" w:ascii="Times New Roman" w:hAnsi="Times New Roman" w:eastAsia="黑体" w:cs="Times New Roman"/>
          <w:sz w:val="32"/>
          <w:szCs w:val="32"/>
        </w:rPr>
      </w:pPr>
      <w:r>
        <w:rPr>
          <w:rFonts w:hint="default" w:ascii="Times New Roman" w:hAnsi="Times New Roman" w:eastAsia="黑体" w:cs="Times New Roman"/>
          <w:sz w:val="32"/>
          <w:szCs w:val="32"/>
        </w:rPr>
        <w:t>引     言</w:t>
      </w:r>
    </w:p>
    <w:p w14:paraId="5E15CA79">
      <w:pPr>
        <w:spacing w:before="156" w:beforeLines="50" w:after="156" w:afterLines="50" w:line="400" w:lineRule="exact"/>
        <w:jc w:val="center"/>
        <w:rPr>
          <w:rFonts w:hint="default" w:ascii="Times New Roman" w:hAnsi="Times New Roman" w:eastAsia="黑体" w:cs="Times New Roman"/>
          <w:sz w:val="32"/>
          <w:szCs w:val="32"/>
        </w:rPr>
      </w:pPr>
    </w:p>
    <w:p w14:paraId="7A1E7444">
      <w:pPr>
        <w:spacing w:line="360" w:lineRule="auto"/>
        <w:ind w:firstLine="480" w:firstLineChars="200"/>
        <w:rPr>
          <w:rFonts w:hint="default" w:ascii="Times New Roman" w:hAnsi="Times New Roman" w:cs="Times New Roman"/>
          <w:sz w:val="24"/>
          <w:szCs w:val="24"/>
        </w:rPr>
      </w:pPr>
      <w:r>
        <w:rPr>
          <w:rFonts w:hint="default" w:ascii="Times New Roman" w:hAnsi="Times New Roman" w:cs="Times New Roman"/>
          <w:sz w:val="24"/>
        </w:rPr>
        <w:t>本规范</w:t>
      </w:r>
      <w:r>
        <w:rPr>
          <w:rFonts w:hint="default" w:ascii="Times New Roman" w:hAnsi="Times New Roman" w:cs="Times New Roman"/>
          <w:sz w:val="24"/>
          <w:lang w:val="en-US" w:eastAsia="zh-CN"/>
        </w:rPr>
        <w:t>是</w:t>
      </w:r>
      <w:r>
        <w:rPr>
          <w:rFonts w:hint="default" w:ascii="Times New Roman" w:hAnsi="Times New Roman" w:cs="Times New Roman"/>
          <w:sz w:val="24"/>
        </w:rPr>
        <w:t>针对</w:t>
      </w:r>
      <w:r>
        <w:rPr>
          <w:rFonts w:hint="eastAsia" w:ascii="Times New Roman" w:hAnsi="Times New Roman" w:cs="Times New Roman"/>
          <w:sz w:val="24"/>
          <w:highlight w:val="none"/>
          <w:lang w:val="en-US" w:eastAsia="zh-CN"/>
        </w:rPr>
        <w:t>频率≥10Hz</w:t>
      </w:r>
      <w:r>
        <w:rPr>
          <w:rFonts w:hint="default" w:ascii="Times New Roman" w:hAnsi="Times New Roman" w:cs="Times New Roman"/>
          <w:sz w:val="24"/>
          <w:highlight w:val="none"/>
          <w:lang w:val="en-US" w:eastAsia="zh-CN"/>
        </w:rPr>
        <w:t>采用电磁驱</w:t>
      </w:r>
      <w:r>
        <w:rPr>
          <w:rFonts w:hint="default" w:ascii="Times New Roman" w:hAnsi="Times New Roman" w:cs="Times New Roman"/>
          <w:sz w:val="24"/>
          <w:lang w:val="en-US" w:eastAsia="zh-CN"/>
        </w:rPr>
        <w:t>动的</w:t>
      </w:r>
      <w:r>
        <w:rPr>
          <w:rFonts w:hint="default" w:ascii="Times New Roman" w:hAnsi="Times New Roman" w:cs="Times New Roman"/>
          <w:sz w:val="24"/>
          <w:highlight w:val="none"/>
          <w:lang w:val="en-US" w:eastAsia="zh-CN"/>
        </w:rPr>
        <w:t>、高频正弦往复运动式</w:t>
      </w:r>
      <w:r>
        <w:rPr>
          <w:rFonts w:hint="default" w:ascii="Times New Roman" w:hAnsi="Times New Roman" w:cs="Times New Roman"/>
          <w:sz w:val="24"/>
          <w:lang w:val="en-US" w:eastAsia="zh-CN"/>
        </w:rPr>
        <w:t>摩擦磨损试验机的</w:t>
      </w:r>
      <w:r>
        <w:rPr>
          <w:rFonts w:hint="default" w:ascii="Times New Roman" w:hAnsi="Times New Roman" w:cs="Times New Roman"/>
          <w:sz w:val="24"/>
        </w:rPr>
        <w:t>校准</w:t>
      </w:r>
      <w:r>
        <w:rPr>
          <w:rFonts w:hint="default" w:ascii="Times New Roman" w:hAnsi="Times New Roman" w:cs="Times New Roman"/>
          <w:sz w:val="24"/>
          <w:lang w:eastAsia="zh-CN"/>
        </w:rPr>
        <w:t>。</w:t>
      </w:r>
      <w:r>
        <w:rPr>
          <w:rFonts w:hint="default" w:ascii="Times New Roman" w:hAnsi="Times New Roman" w:cs="Times New Roman"/>
          <w:sz w:val="24"/>
          <w:lang w:val="en-US" w:eastAsia="zh-CN"/>
        </w:rPr>
        <w:t>此类试验机主要用于评价润滑油脂长磨性能、极压性能，以及各类材料表面摩擦磨损性能</w:t>
      </w:r>
      <w:r>
        <w:rPr>
          <w:rFonts w:hint="default" w:ascii="Times New Roman" w:hAnsi="Times New Roman" w:cs="Times New Roman"/>
          <w:sz w:val="24"/>
        </w:rPr>
        <w:t>。</w:t>
      </w:r>
      <w:r>
        <w:rPr>
          <w:rFonts w:hint="default" w:ascii="Times New Roman" w:hAnsi="Times New Roman" w:cs="Times New Roman"/>
          <w:sz w:val="24"/>
          <w:szCs w:val="24"/>
        </w:rPr>
        <w:t>JJF 1001</w:t>
      </w:r>
      <w:r>
        <w:rPr>
          <w:rFonts w:hint="eastAsia" w:cs="Times New Roman"/>
          <w:sz w:val="24"/>
          <w:szCs w:val="24"/>
          <w:lang w:val="en-US" w:eastAsia="zh-CN"/>
        </w:rPr>
        <w:t>-2011</w:t>
      </w:r>
      <w:r>
        <w:rPr>
          <w:rFonts w:hint="default" w:ascii="Times New Roman" w:hAnsi="Times New Roman" w:cs="Times New Roman"/>
          <w:sz w:val="24"/>
          <w:szCs w:val="24"/>
        </w:rPr>
        <w:t>《通用计量术语及定义》、JJF 1071</w:t>
      </w:r>
      <w:r>
        <w:rPr>
          <w:rFonts w:hint="default" w:ascii="Times New Roman" w:hAnsi="Times New Roman" w:cs="Times New Roman"/>
          <w:sz w:val="24"/>
          <w:szCs w:val="24"/>
          <w:lang w:val="en-US" w:eastAsia="zh-CN"/>
        </w:rPr>
        <w:t>-</w:t>
      </w:r>
      <w:r>
        <w:rPr>
          <w:rFonts w:hint="default" w:ascii="Times New Roman" w:hAnsi="Times New Roman" w:cs="Times New Roman"/>
          <w:sz w:val="24"/>
          <w:szCs w:val="24"/>
        </w:rPr>
        <w:t>2010《国家计量校准规范编写规则》和JJF 1059.1</w:t>
      </w:r>
      <w:r>
        <w:rPr>
          <w:rFonts w:hint="default" w:ascii="Times New Roman" w:hAnsi="Times New Roman" w:cs="Times New Roman"/>
          <w:sz w:val="24"/>
          <w:szCs w:val="24"/>
          <w:lang w:val="en-US" w:eastAsia="zh-CN"/>
        </w:rPr>
        <w:t>-</w:t>
      </w:r>
      <w:r>
        <w:rPr>
          <w:rFonts w:hint="default" w:ascii="Times New Roman" w:hAnsi="Times New Roman" w:cs="Times New Roman"/>
          <w:sz w:val="24"/>
          <w:szCs w:val="24"/>
        </w:rPr>
        <w:t>2012《测量不确定度评定与表示》共同构成支撑本规范制定工作的基础性文件。本规范主要参考了</w:t>
      </w:r>
      <w:r>
        <w:rPr>
          <w:rFonts w:hint="default" w:ascii="Times New Roman" w:hAnsi="Times New Roman" w:cs="Times New Roman"/>
          <w:bCs/>
          <w:kern w:val="0"/>
          <w:sz w:val="24"/>
          <w:lang w:val="en-US" w:eastAsia="zh-CN"/>
        </w:rPr>
        <w:t>GB/T 17754-2012 《摩擦学术语》</w:t>
      </w:r>
      <w:r>
        <w:rPr>
          <w:rFonts w:hint="default" w:ascii="Times New Roman" w:hAnsi="Times New Roman" w:cs="Times New Roman"/>
          <w:sz w:val="24"/>
          <w:szCs w:val="24"/>
        </w:rPr>
        <w:t>等相关标准内容。</w:t>
      </w:r>
    </w:p>
    <w:p w14:paraId="40B6BC1E">
      <w:pPr>
        <w:spacing w:line="400" w:lineRule="atLeast"/>
        <w:ind w:firstLine="480" w:firstLineChars="200"/>
        <w:rPr>
          <w:rFonts w:hint="default" w:ascii="Times New Roman" w:hAnsi="Times New Roman" w:cs="Times New Roman"/>
          <w:sz w:val="24"/>
          <w:szCs w:val="24"/>
        </w:rPr>
      </w:pPr>
      <w:r>
        <w:rPr>
          <w:rFonts w:hint="default" w:ascii="Times New Roman" w:hAnsi="Times New Roman" w:cs="Times New Roman"/>
          <w:sz w:val="24"/>
          <w:szCs w:val="24"/>
        </w:rPr>
        <w:t>本规范为首次发布。</w:t>
      </w:r>
    </w:p>
    <w:p w14:paraId="30A7F888">
      <w:pPr>
        <w:adjustRightInd w:val="0"/>
        <w:snapToGrid w:val="0"/>
        <w:spacing w:line="360" w:lineRule="auto"/>
        <w:ind w:firstLine="480" w:firstLineChars="200"/>
        <w:rPr>
          <w:rFonts w:hint="default" w:ascii="Times New Roman" w:hAnsi="Times New Roman" w:cs="Times New Roman"/>
          <w:sz w:val="24"/>
        </w:rPr>
        <w:sectPr>
          <w:footerReference r:id="rId15" w:type="default"/>
          <w:pgSz w:w="11906" w:h="16838"/>
          <w:pgMar w:top="1440" w:right="1418" w:bottom="1440" w:left="1418" w:header="851" w:footer="992" w:gutter="567"/>
          <w:pgBorders w:offsetFrom="page">
            <w:top w:val="single" w:color="auto" w:sz="4" w:space="24"/>
          </w:pgBorders>
          <w:pgNumType w:fmt="upperRoman" w:start="1"/>
          <w:cols w:space="720" w:num="1"/>
          <w:docGrid w:type="linesAndChars" w:linePitch="312" w:charSpace="0"/>
        </w:sectPr>
      </w:pPr>
    </w:p>
    <w:p w14:paraId="7D16F923">
      <w:pPr>
        <w:spacing w:before="156" w:beforeLines="50" w:after="156" w:afterLines="50" w:line="400" w:lineRule="exact"/>
        <w:jc w:val="center"/>
        <w:rPr>
          <w:rFonts w:hint="default" w:ascii="Times New Roman" w:hAnsi="Times New Roman" w:eastAsia="黑体" w:cs="Times New Roman"/>
          <w:sz w:val="32"/>
          <w:szCs w:val="32"/>
        </w:rPr>
      </w:pPr>
      <w:bookmarkStart w:id="2" w:name="_Toc326306400"/>
      <w:bookmarkStart w:id="3" w:name="_Toc326324626"/>
      <w:bookmarkStart w:id="4" w:name="_Toc326309550"/>
      <w:bookmarkStart w:id="5" w:name="_Toc326306781"/>
      <w:bookmarkStart w:id="6" w:name="_Toc326323068"/>
      <w:bookmarkStart w:id="7" w:name="_Toc326309398"/>
      <w:bookmarkStart w:id="8" w:name="_Toc232840620"/>
      <w:bookmarkStart w:id="9" w:name="_Toc326324036"/>
      <w:bookmarkStart w:id="10" w:name="_Toc326323998"/>
      <w:r>
        <w:rPr>
          <w:rFonts w:hint="default" w:ascii="Times New Roman" w:hAnsi="Times New Roman" w:eastAsia="黑体" w:cs="Times New Roman"/>
          <w:sz w:val="32"/>
          <w:szCs w:val="32"/>
          <w:lang w:val="en-US" w:eastAsia="zh-CN"/>
        </w:rPr>
        <w:t>高频往复式摩擦磨损试验机</w:t>
      </w:r>
      <w:r>
        <w:rPr>
          <w:rFonts w:hint="default" w:ascii="Times New Roman" w:hAnsi="Times New Roman" w:eastAsia="黑体" w:cs="Times New Roman"/>
          <w:sz w:val="32"/>
          <w:szCs w:val="32"/>
        </w:rPr>
        <w:t>校准规范</w:t>
      </w:r>
    </w:p>
    <w:bookmarkEnd w:id="2"/>
    <w:bookmarkEnd w:id="3"/>
    <w:bookmarkEnd w:id="4"/>
    <w:bookmarkEnd w:id="5"/>
    <w:bookmarkEnd w:id="6"/>
    <w:bookmarkEnd w:id="7"/>
    <w:bookmarkEnd w:id="8"/>
    <w:bookmarkEnd w:id="9"/>
    <w:bookmarkEnd w:id="10"/>
    <w:p w14:paraId="30854E53">
      <w:pPr>
        <w:spacing w:line="360" w:lineRule="auto"/>
        <w:rPr>
          <w:rFonts w:hint="default" w:ascii="Times New Roman" w:hAnsi="Times New Roman" w:eastAsia="黑体" w:cs="Times New Roman"/>
          <w:sz w:val="24"/>
        </w:rPr>
      </w:pPr>
      <w:r>
        <w:rPr>
          <w:rFonts w:hint="default" w:ascii="Times New Roman" w:hAnsi="Times New Roman" w:eastAsia="黑体" w:cs="Times New Roman"/>
          <w:sz w:val="24"/>
        </w:rPr>
        <w:t>1 范围</w:t>
      </w:r>
    </w:p>
    <w:p w14:paraId="2A46E334">
      <w:pPr>
        <w:spacing w:line="360" w:lineRule="auto"/>
        <w:ind w:firstLine="480" w:firstLineChars="200"/>
        <w:rPr>
          <w:rFonts w:hint="default" w:ascii="Times New Roman" w:hAnsi="Times New Roman" w:cs="Times New Roman"/>
          <w:sz w:val="24"/>
        </w:rPr>
      </w:pPr>
      <w:r>
        <w:rPr>
          <w:rFonts w:hint="default" w:ascii="Times New Roman" w:hAnsi="Times New Roman" w:cs="Times New Roman"/>
          <w:sz w:val="24"/>
        </w:rPr>
        <w:t>本规范适用于</w:t>
      </w:r>
      <w:r>
        <w:rPr>
          <w:rFonts w:hint="eastAsia" w:cs="Times New Roman"/>
          <w:sz w:val="24"/>
          <w:lang w:val="en-US" w:eastAsia="zh-CN"/>
        </w:rPr>
        <w:t>频率≥10Hz</w:t>
      </w:r>
      <w:r>
        <w:rPr>
          <w:rFonts w:hint="default" w:ascii="Times New Roman" w:hAnsi="Times New Roman" w:cs="Times New Roman"/>
          <w:sz w:val="24"/>
          <w:lang w:val="en-US" w:eastAsia="zh-CN"/>
        </w:rPr>
        <w:t>采用电磁驱动的、</w:t>
      </w:r>
      <w:r>
        <w:rPr>
          <w:rFonts w:hint="default" w:ascii="Times New Roman" w:hAnsi="Times New Roman" w:cs="Times New Roman"/>
          <w:sz w:val="24"/>
          <w:highlight w:val="none"/>
          <w:lang w:val="en-US" w:eastAsia="zh-CN"/>
        </w:rPr>
        <w:t>高频正弦往复运动式</w:t>
      </w:r>
      <w:r>
        <w:rPr>
          <w:rFonts w:hint="default" w:ascii="Times New Roman" w:hAnsi="Times New Roman" w:cs="Times New Roman"/>
          <w:sz w:val="24"/>
          <w:lang w:val="en-US" w:eastAsia="zh-CN"/>
        </w:rPr>
        <w:t>摩擦磨损试验机的</w:t>
      </w:r>
      <w:r>
        <w:rPr>
          <w:rFonts w:hint="default" w:ascii="Times New Roman" w:hAnsi="Times New Roman" w:cs="Times New Roman"/>
          <w:sz w:val="24"/>
        </w:rPr>
        <w:t>校准。</w:t>
      </w:r>
    </w:p>
    <w:p w14:paraId="517B6656">
      <w:pPr>
        <w:spacing w:line="360" w:lineRule="auto"/>
        <w:rPr>
          <w:rFonts w:hint="default" w:ascii="Times New Roman" w:hAnsi="Times New Roman" w:eastAsia="黑体" w:cs="Times New Roman"/>
          <w:strike w:val="0"/>
          <w:dstrike w:val="0"/>
          <w:sz w:val="24"/>
          <w:highlight w:val="none"/>
          <w:lang w:val="en-US" w:eastAsia="zh-CN"/>
        </w:rPr>
      </w:pPr>
      <w:r>
        <w:rPr>
          <w:rFonts w:hint="default" w:ascii="Times New Roman" w:hAnsi="Times New Roman" w:eastAsia="黑体" w:cs="Times New Roman"/>
          <w:sz w:val="24"/>
        </w:rPr>
        <w:t>2 引用文件</w:t>
      </w:r>
    </w:p>
    <w:p w14:paraId="4CDD7A1F">
      <w:pPr>
        <w:autoSpaceDE w:val="0"/>
        <w:autoSpaceDN w:val="0"/>
        <w:adjustRightInd w:val="0"/>
        <w:spacing w:line="287" w:lineRule="auto"/>
        <w:ind w:firstLine="480" w:firstLineChars="200"/>
        <w:jc w:val="left"/>
        <w:rPr>
          <w:rFonts w:hint="default" w:ascii="Times New Roman" w:hAnsi="Times New Roman" w:eastAsia="宋体" w:cs="Times New Roman"/>
          <w:bCs/>
          <w:kern w:val="0"/>
          <w:sz w:val="24"/>
          <w:highlight w:val="yellow"/>
          <w:lang w:val="en-US" w:eastAsia="zh-CN"/>
        </w:rPr>
      </w:pPr>
      <w:r>
        <w:rPr>
          <w:rFonts w:hint="default" w:ascii="Times New Roman" w:hAnsi="Times New Roman" w:eastAsia="宋体" w:cs="Times New Roman"/>
          <w:bCs w:val="0"/>
          <w:kern w:val="2"/>
          <w:sz w:val="24"/>
        </w:rPr>
        <w:t>本规范引用</w:t>
      </w:r>
      <w:r>
        <w:rPr>
          <w:rFonts w:hint="default" w:ascii="Times New Roman" w:hAnsi="Times New Roman" w:cs="Times New Roman"/>
          <w:bCs w:val="0"/>
          <w:kern w:val="2"/>
          <w:sz w:val="24"/>
          <w:lang w:val="en-US" w:eastAsia="zh-CN"/>
        </w:rPr>
        <w:t>了</w:t>
      </w:r>
      <w:r>
        <w:rPr>
          <w:rFonts w:hint="default" w:ascii="Times New Roman" w:hAnsi="Times New Roman" w:eastAsia="宋体" w:cs="Times New Roman"/>
          <w:bCs w:val="0"/>
          <w:kern w:val="2"/>
          <w:sz w:val="24"/>
        </w:rPr>
        <w:t>下列文件</w:t>
      </w:r>
      <w:r>
        <w:rPr>
          <w:rFonts w:hint="default" w:ascii="Times New Roman" w:hAnsi="Times New Roman" w:cs="Times New Roman"/>
          <w:bCs w:val="0"/>
          <w:kern w:val="2"/>
          <w:sz w:val="24"/>
          <w:lang w:eastAsia="zh-CN"/>
        </w:rPr>
        <w:t>：</w:t>
      </w:r>
    </w:p>
    <w:p w14:paraId="543514F6">
      <w:pPr>
        <w:spacing w:line="360" w:lineRule="auto"/>
        <w:ind w:firstLine="480" w:firstLineChars="200"/>
        <w:rPr>
          <w:rFonts w:hint="default" w:ascii="Times New Roman" w:hAnsi="Times New Roman" w:eastAsia="宋体" w:cs="Times New Roman"/>
          <w:sz w:val="24"/>
          <w:szCs w:val="24"/>
        </w:rPr>
      </w:pPr>
      <w:r>
        <w:rPr>
          <w:rFonts w:hint="default" w:ascii="Times New Roman" w:hAnsi="Times New Roman" w:eastAsia="宋体" w:cs="Times New Roman"/>
          <w:sz w:val="24"/>
          <w:szCs w:val="24"/>
        </w:rPr>
        <w:t>JJF 1071</w:t>
      </w:r>
      <w:r>
        <w:rPr>
          <w:rFonts w:hint="eastAsia" w:cs="Times New Roman"/>
          <w:sz w:val="24"/>
          <w:szCs w:val="24"/>
          <w:lang w:val="en-US" w:eastAsia="zh-CN"/>
        </w:rPr>
        <w:t>-2010</w:t>
      </w:r>
      <w:r>
        <w:rPr>
          <w:rFonts w:hint="default" w:ascii="Times New Roman" w:hAnsi="Times New Roman" w:eastAsia="宋体" w:cs="Times New Roman"/>
          <w:sz w:val="24"/>
          <w:szCs w:val="24"/>
        </w:rPr>
        <w:t xml:space="preserve"> 国家计量校准规范编写规则</w:t>
      </w:r>
    </w:p>
    <w:p w14:paraId="403017BF">
      <w:pPr>
        <w:autoSpaceDE w:val="0"/>
        <w:autoSpaceDN w:val="0"/>
        <w:adjustRightInd w:val="0"/>
        <w:spacing w:line="360" w:lineRule="auto"/>
        <w:ind w:firstLine="480" w:firstLineChars="200"/>
        <w:jc w:val="left"/>
        <w:rPr>
          <w:rFonts w:hint="default" w:ascii="Times New Roman" w:hAnsi="Times New Roman" w:eastAsia="宋体" w:cs="Times New Roman"/>
          <w:bCs/>
          <w:kern w:val="0"/>
          <w:sz w:val="24"/>
        </w:rPr>
      </w:pPr>
      <w:r>
        <w:rPr>
          <w:rFonts w:hint="default" w:ascii="Times New Roman" w:hAnsi="Times New Roman" w:eastAsia="宋体" w:cs="Times New Roman"/>
          <w:bCs/>
          <w:kern w:val="0"/>
          <w:sz w:val="24"/>
        </w:rPr>
        <w:t>JJF 1001</w:t>
      </w:r>
      <w:r>
        <w:rPr>
          <w:rFonts w:hint="eastAsia" w:cs="Times New Roman"/>
          <w:bCs/>
          <w:kern w:val="0"/>
          <w:sz w:val="24"/>
          <w:lang w:val="en-US" w:eastAsia="zh-CN"/>
        </w:rPr>
        <w:t>-2011</w:t>
      </w:r>
      <w:r>
        <w:rPr>
          <w:rFonts w:hint="default" w:ascii="Times New Roman" w:hAnsi="Times New Roman" w:eastAsia="宋体" w:cs="Times New Roman"/>
          <w:bCs/>
          <w:kern w:val="0"/>
          <w:sz w:val="24"/>
        </w:rPr>
        <w:t xml:space="preserve"> 通用计量术语及定义技术规范</w:t>
      </w:r>
    </w:p>
    <w:p w14:paraId="00BE3532">
      <w:pPr>
        <w:spacing w:line="360" w:lineRule="auto"/>
        <w:ind w:firstLine="480" w:firstLineChars="200"/>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JJG 144-2007 标准测力仪</w:t>
      </w:r>
    </w:p>
    <w:p w14:paraId="047E1153">
      <w:pPr>
        <w:spacing w:line="360" w:lineRule="auto"/>
        <w:ind w:firstLine="480" w:firstLineChars="200"/>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JJG 676-2019测振仪</w:t>
      </w:r>
    </w:p>
    <w:p w14:paraId="1BBAC65A">
      <w:pPr>
        <w:spacing w:line="360" w:lineRule="auto"/>
        <w:ind w:firstLine="480" w:firstLineChars="200"/>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JJF 1366-2012 温度数据采集仪校准规范</w:t>
      </w:r>
    </w:p>
    <w:p w14:paraId="124B88F1">
      <w:pPr>
        <w:spacing w:line="360" w:lineRule="auto"/>
        <w:ind w:firstLine="480" w:firstLineChars="200"/>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GB/T 17754-2012 摩擦学术语</w:t>
      </w:r>
    </w:p>
    <w:p w14:paraId="24122359">
      <w:pPr>
        <w:spacing w:line="360" w:lineRule="auto"/>
        <w:ind w:firstLine="480" w:firstLineChars="200"/>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NB/SH/T 0847-2010 极压润滑油摩擦磨损性能的测定SRV试验机法</w:t>
      </w:r>
    </w:p>
    <w:p w14:paraId="4FF2C269">
      <w:pPr>
        <w:spacing w:line="360" w:lineRule="auto"/>
        <w:ind w:firstLine="480" w:firstLineChars="200"/>
        <w:rPr>
          <w:rFonts w:hint="default" w:ascii="Times New Roman" w:hAnsi="Times New Roman" w:eastAsia="宋体" w:cs="Times New Roman"/>
          <w:sz w:val="24"/>
          <w:szCs w:val="22"/>
          <w:highlight w:val="none"/>
          <w:lang w:val="en-US" w:eastAsia="zh-CN"/>
        </w:rPr>
      </w:pPr>
      <w:r>
        <w:rPr>
          <w:rFonts w:hint="default" w:ascii="Times New Roman" w:hAnsi="Times New Roman" w:cs="Times New Roman"/>
          <w:sz w:val="24"/>
          <w:szCs w:val="24"/>
          <w:highlight w:val="none"/>
          <w:lang w:val="en-US" w:eastAsia="zh-CN"/>
        </w:rPr>
        <w:t>NB/SH/T 0721-2016 润滑脂摩擦磨损性能的测定高频线性振动试验机(SRV)法</w:t>
      </w:r>
    </w:p>
    <w:p w14:paraId="5A3BAAFE">
      <w:pPr>
        <w:spacing w:line="360" w:lineRule="auto"/>
        <w:ind w:firstLine="480"/>
        <w:rPr>
          <w:rFonts w:hint="default" w:ascii="Times New Roman" w:hAnsi="Times New Roman" w:eastAsia="宋体" w:cs="Times New Roman"/>
          <w:sz w:val="24"/>
        </w:rPr>
      </w:pPr>
      <w:r>
        <w:rPr>
          <w:rFonts w:hint="default" w:ascii="Times New Roman" w:hAnsi="Times New Roman" w:eastAsia="宋体" w:cs="Times New Roman"/>
          <w:sz w:val="24"/>
        </w:rPr>
        <w:t>凡是注日期的引用文件，仅注日期的版本适用于该规范；凡是不注日期的引用文件，其最新版本（包括所有的修改单）适用于本规范。</w:t>
      </w:r>
    </w:p>
    <w:p w14:paraId="340306A6">
      <w:pPr>
        <w:spacing w:line="360" w:lineRule="auto"/>
        <w:rPr>
          <w:rFonts w:hint="default" w:ascii="Times New Roman" w:hAnsi="Times New Roman" w:eastAsia="黑体" w:cs="Times New Roman"/>
          <w:sz w:val="24"/>
        </w:rPr>
      </w:pPr>
      <w:r>
        <w:rPr>
          <w:rFonts w:hint="default" w:ascii="Times New Roman" w:hAnsi="Times New Roman" w:eastAsia="黑体" w:cs="Times New Roman"/>
          <w:sz w:val="24"/>
        </w:rPr>
        <w:t>3 术语和定义</w:t>
      </w:r>
    </w:p>
    <w:p w14:paraId="03BAD618">
      <w:pPr>
        <w:spacing w:line="360" w:lineRule="auto"/>
        <w:ind w:firstLine="480" w:firstLineChars="200"/>
        <w:rPr>
          <w:rFonts w:hint="eastAsia" w:ascii="Times New Roman" w:hAnsi="Times New Roman" w:eastAsia="宋体" w:cs="Times New Roman"/>
          <w:bCs/>
          <w:kern w:val="0"/>
          <w:sz w:val="24"/>
          <w:lang w:val="en-US" w:eastAsia="zh-CN"/>
        </w:rPr>
      </w:pPr>
      <w:r>
        <w:rPr>
          <w:rFonts w:hint="default" w:ascii="Times New Roman" w:hAnsi="Times New Roman" w:cs="Times New Roman"/>
          <w:bCs/>
          <w:kern w:val="0"/>
          <w:sz w:val="24"/>
          <w:lang w:val="en-US" w:eastAsia="zh-CN"/>
        </w:rPr>
        <w:t>3.1 摩擦系数frictional coefficient</w:t>
      </w:r>
    </w:p>
    <w:p w14:paraId="3986E54E">
      <w:pPr>
        <w:spacing w:line="360" w:lineRule="auto"/>
        <w:ind w:firstLine="480" w:firstLineChars="200"/>
        <w:rPr>
          <w:rFonts w:hint="default" w:ascii="Times New Roman" w:hAnsi="Times New Roman" w:cs="Times New Roman"/>
          <w:bCs/>
          <w:kern w:val="0"/>
          <w:sz w:val="24"/>
          <w:lang w:val="en-US" w:eastAsia="zh-CN"/>
        </w:rPr>
      </w:pPr>
      <w:r>
        <w:rPr>
          <w:rFonts w:hint="default" w:ascii="Times New Roman" w:hAnsi="Times New Roman" w:cs="Times New Roman"/>
          <w:bCs/>
          <w:kern w:val="0"/>
          <w:sz w:val="24"/>
          <w:lang w:val="en-US" w:eastAsia="zh-CN"/>
        </w:rPr>
        <w:t>一组摩擦副之间的摩擦力与</w:t>
      </w:r>
      <w:r>
        <w:rPr>
          <w:rFonts w:hint="eastAsia" w:cs="Times New Roman"/>
          <w:bCs/>
          <w:kern w:val="0"/>
          <w:sz w:val="24"/>
          <w:lang w:val="en-US" w:eastAsia="zh-CN"/>
        </w:rPr>
        <w:t>试验负荷</w:t>
      </w:r>
      <w:r>
        <w:rPr>
          <w:rFonts w:hint="default" w:ascii="Times New Roman" w:hAnsi="Times New Roman" w:cs="Times New Roman"/>
          <w:bCs/>
          <w:kern w:val="0"/>
          <w:sz w:val="24"/>
          <w:lang w:val="en-US" w:eastAsia="zh-CN"/>
        </w:rPr>
        <w:t>之比</w:t>
      </w:r>
      <w:r>
        <w:rPr>
          <w:rFonts w:hint="eastAsia" w:cs="Times New Roman"/>
          <w:bCs/>
          <w:kern w:val="0"/>
          <w:sz w:val="24"/>
          <w:lang w:val="en-US" w:eastAsia="zh-CN"/>
        </w:rPr>
        <w:t>，本规范中摩擦系数为往复过程中摩擦系数峰峰值</w:t>
      </w:r>
      <w:r>
        <w:rPr>
          <w:rFonts w:hint="default" w:ascii="Times New Roman" w:hAnsi="Times New Roman" w:cs="Times New Roman"/>
          <w:bCs/>
          <w:kern w:val="0"/>
          <w:sz w:val="24"/>
          <w:lang w:val="en-US" w:eastAsia="zh-CN"/>
        </w:rPr>
        <w:t>。</w:t>
      </w:r>
    </w:p>
    <w:p w14:paraId="6AB0710E">
      <w:pPr>
        <w:spacing w:line="360" w:lineRule="auto"/>
        <w:ind w:firstLine="420" w:firstLineChars="200"/>
        <w:rPr>
          <w:rFonts w:hint="default" w:ascii="Times New Roman" w:hAnsi="Times New Roman" w:eastAsia="仿宋" w:cs="Times New Roman"/>
          <w:szCs w:val="21"/>
          <w:lang w:val="en-US" w:eastAsia="zh-CN"/>
        </w:rPr>
      </w:pPr>
      <w:r>
        <w:rPr>
          <w:rFonts w:hint="default" w:ascii="Times New Roman" w:hAnsi="Times New Roman" w:eastAsia="仿宋" w:cs="Times New Roman"/>
          <w:szCs w:val="21"/>
          <w:lang w:val="en-US" w:eastAsia="zh-CN"/>
        </w:rPr>
        <w:t>注：</w:t>
      </w:r>
      <w:r>
        <w:rPr>
          <w:rFonts w:hint="eastAsia" w:eastAsia="仿宋" w:cs="Times New Roman"/>
          <w:szCs w:val="21"/>
          <w:lang w:val="en-US" w:eastAsia="zh-CN"/>
        </w:rPr>
        <w:t>有改动</w:t>
      </w:r>
      <w:r>
        <w:rPr>
          <w:rFonts w:hint="default" w:ascii="Times New Roman" w:hAnsi="Times New Roman" w:eastAsia="仿宋" w:cs="Times New Roman"/>
          <w:szCs w:val="21"/>
          <w:lang w:val="en-US" w:eastAsia="zh-CN"/>
        </w:rPr>
        <w:t>。</w:t>
      </w:r>
    </w:p>
    <w:p w14:paraId="16F0FBE0">
      <w:pPr>
        <w:spacing w:line="360" w:lineRule="auto"/>
        <w:rPr>
          <w:rFonts w:hint="default" w:ascii="Times New Roman" w:hAnsi="Times New Roman" w:eastAsia="黑体" w:cs="Times New Roman"/>
          <w:sz w:val="24"/>
        </w:rPr>
      </w:pPr>
      <w:r>
        <w:rPr>
          <w:rFonts w:hint="default" w:ascii="Times New Roman" w:hAnsi="Times New Roman" w:eastAsia="黑体" w:cs="Times New Roman"/>
          <w:sz w:val="24"/>
        </w:rPr>
        <w:t>4 概述</w:t>
      </w:r>
    </w:p>
    <w:p w14:paraId="756616D6">
      <w:pPr>
        <w:spacing w:line="360" w:lineRule="auto"/>
        <w:ind w:firstLine="480" w:firstLineChars="200"/>
        <w:rPr>
          <w:rFonts w:hint="default" w:ascii="Times New Roman" w:hAnsi="Times New Roman" w:cs="Times New Roman"/>
          <w:sz w:val="24"/>
          <w:lang w:val="en-US" w:eastAsia="zh-CN"/>
        </w:rPr>
      </w:pPr>
      <w:r>
        <w:rPr>
          <w:rFonts w:hint="default" w:ascii="Times New Roman" w:hAnsi="Times New Roman" w:cs="Times New Roman"/>
          <w:sz w:val="24"/>
          <w:lang w:val="en-US" w:eastAsia="zh-CN"/>
        </w:rPr>
        <w:t>高频往复式摩擦磨损试验机主要由加载模块、驱动模块、</w:t>
      </w:r>
      <w:r>
        <w:rPr>
          <w:rFonts w:hint="eastAsia" w:cs="Times New Roman"/>
          <w:sz w:val="24"/>
          <w:lang w:val="en-US" w:eastAsia="zh-CN"/>
        </w:rPr>
        <w:t>加热模块、</w:t>
      </w:r>
      <w:r>
        <w:rPr>
          <w:rFonts w:hint="default" w:ascii="Times New Roman" w:hAnsi="Times New Roman" w:cs="Times New Roman"/>
          <w:sz w:val="24"/>
          <w:lang w:val="en-US" w:eastAsia="zh-CN"/>
        </w:rPr>
        <w:t>测量模块构成，其中测量模块包括摩擦力或摩擦系数测量子模块、温度测量子模块中的一种或几种</w:t>
      </w:r>
      <w:r>
        <w:rPr>
          <w:rFonts w:hint="default" w:ascii="Times New Roman" w:hAnsi="Times New Roman" w:cs="Times New Roman"/>
          <w:sz w:val="24"/>
        </w:rPr>
        <w:t>。其结构示意图见图1</w:t>
      </w:r>
      <w:r>
        <w:rPr>
          <w:rFonts w:hint="default" w:ascii="Times New Roman" w:hAnsi="Times New Roman" w:cs="Times New Roman"/>
          <w:sz w:val="24"/>
          <w:lang w:eastAsia="zh-CN"/>
        </w:rPr>
        <w:t>。</w:t>
      </w:r>
      <w:r>
        <w:rPr>
          <w:rFonts w:hint="default" w:ascii="Times New Roman" w:hAnsi="Times New Roman" w:cs="Times New Roman"/>
          <w:sz w:val="24"/>
          <w:lang w:val="en-US" w:eastAsia="zh-CN"/>
        </w:rPr>
        <w:t>样品为上下摩擦副试样，中间可有润滑油脂</w:t>
      </w:r>
      <w:r>
        <w:rPr>
          <w:rFonts w:hint="eastAsia" w:cs="Times New Roman"/>
          <w:sz w:val="24"/>
          <w:lang w:val="en-US" w:eastAsia="zh-CN"/>
        </w:rPr>
        <w:t>，加载模块产生试验负荷施加给样品</w:t>
      </w:r>
      <w:r>
        <w:rPr>
          <w:rFonts w:hint="default" w:ascii="Times New Roman" w:hAnsi="Times New Roman" w:cs="Times New Roman"/>
          <w:sz w:val="24"/>
          <w:lang w:val="en-US" w:eastAsia="zh-CN"/>
        </w:rPr>
        <w:t>。</w:t>
      </w:r>
      <w:r>
        <w:rPr>
          <w:rFonts w:hint="eastAsia" w:cs="Times New Roman"/>
          <w:sz w:val="24"/>
          <w:lang w:val="en-US" w:eastAsia="zh-CN"/>
        </w:rPr>
        <w:t>驱动模块驱动上下摩擦副</w:t>
      </w:r>
      <w:r>
        <w:rPr>
          <w:rFonts w:hint="default" w:ascii="Times New Roman" w:hAnsi="Times New Roman" w:cs="Times New Roman"/>
          <w:sz w:val="24"/>
          <w:lang w:val="en-US" w:eastAsia="zh-CN"/>
        </w:rPr>
        <w:t>试样做往复相对运动，</w:t>
      </w:r>
      <w:r>
        <w:rPr>
          <w:rFonts w:hint="eastAsia" w:cs="Times New Roman"/>
          <w:sz w:val="24"/>
          <w:lang w:val="en-US" w:eastAsia="zh-CN"/>
        </w:rPr>
        <w:t>输出试验冲程与试验频率，</w:t>
      </w:r>
      <w:r>
        <w:rPr>
          <w:rFonts w:hint="default" w:ascii="Times New Roman" w:hAnsi="Times New Roman" w:cs="Times New Roman"/>
          <w:sz w:val="24"/>
          <w:lang w:val="en-US" w:eastAsia="zh-CN"/>
        </w:rPr>
        <w:t>产生摩擦力</w:t>
      </w:r>
      <w:r>
        <w:rPr>
          <w:rFonts w:hint="eastAsia" w:cs="Times New Roman"/>
          <w:sz w:val="24"/>
          <w:lang w:val="en-US" w:eastAsia="zh-CN"/>
        </w:rPr>
        <w:t>，</w:t>
      </w:r>
      <w:r>
        <w:rPr>
          <w:rFonts w:hint="default" w:ascii="Times New Roman" w:hAnsi="Times New Roman" w:cs="Times New Roman"/>
          <w:sz w:val="24"/>
          <w:lang w:val="en-US" w:eastAsia="zh-CN"/>
        </w:rPr>
        <w:t>通过</w:t>
      </w:r>
      <w:r>
        <w:rPr>
          <w:rFonts w:hint="eastAsia" w:cs="Times New Roman"/>
          <w:sz w:val="24"/>
          <w:lang w:val="en-US" w:eastAsia="zh-CN"/>
        </w:rPr>
        <w:t>摩擦系数</w:t>
      </w:r>
      <w:r>
        <w:rPr>
          <w:rFonts w:hint="default" w:ascii="Times New Roman" w:hAnsi="Times New Roman" w:cs="Times New Roman"/>
          <w:sz w:val="24"/>
          <w:lang w:val="en-US" w:eastAsia="zh-CN"/>
        </w:rPr>
        <w:t>测量</w:t>
      </w:r>
      <w:r>
        <w:rPr>
          <w:rFonts w:hint="eastAsia" w:cs="Times New Roman"/>
          <w:sz w:val="24"/>
          <w:lang w:val="en-US" w:eastAsia="zh-CN"/>
        </w:rPr>
        <w:t>子</w:t>
      </w:r>
      <w:r>
        <w:rPr>
          <w:rFonts w:hint="default" w:ascii="Times New Roman" w:hAnsi="Times New Roman" w:cs="Times New Roman"/>
          <w:sz w:val="24"/>
          <w:lang w:val="en-US" w:eastAsia="zh-CN"/>
        </w:rPr>
        <w:t>模块对高频摩擦力进行采集，并结合</w:t>
      </w:r>
      <w:r>
        <w:rPr>
          <w:rFonts w:hint="eastAsia" w:cs="Times New Roman"/>
          <w:sz w:val="24"/>
          <w:lang w:val="en-US" w:eastAsia="zh-CN"/>
        </w:rPr>
        <w:t>试验负荷</w:t>
      </w:r>
      <w:r>
        <w:rPr>
          <w:rFonts w:hint="default" w:ascii="Times New Roman" w:hAnsi="Times New Roman" w:cs="Times New Roman"/>
          <w:sz w:val="24"/>
          <w:lang w:val="en-US" w:eastAsia="zh-CN"/>
        </w:rPr>
        <w:t>计算出</w:t>
      </w:r>
      <w:r>
        <w:rPr>
          <w:rFonts w:hint="eastAsia" w:cs="Times New Roman"/>
          <w:sz w:val="24"/>
          <w:lang w:val="en-US" w:eastAsia="zh-CN"/>
        </w:rPr>
        <w:t>摩擦系数。温度测量模块测量样品台温度。</w:t>
      </w:r>
    </w:p>
    <w:p w14:paraId="4F419723">
      <w:pPr>
        <w:spacing w:line="360" w:lineRule="auto"/>
        <w:jc w:val="center"/>
        <w:rPr>
          <w:rFonts w:hint="default" w:ascii="Times New Roman" w:hAnsi="Times New Roman" w:eastAsia="宋体" w:cs="Times New Roman"/>
          <w:sz w:val="24"/>
          <w:lang w:eastAsia="zh-CN"/>
        </w:rPr>
      </w:pPr>
      <w:r>
        <w:drawing>
          <wp:inline distT="0" distB="0" distL="114300" distR="114300">
            <wp:extent cx="2974340" cy="1533525"/>
            <wp:effectExtent l="0" t="0" r="10160" b="3175"/>
            <wp:docPr id="1" name="图片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67"/>
                    <pic:cNvPicPr>
                      <a:picLocks noChangeAspect="1"/>
                    </pic:cNvPicPr>
                  </pic:nvPicPr>
                  <pic:blipFill>
                    <a:blip r:embed="rId22"/>
                    <a:stretch>
                      <a:fillRect/>
                    </a:stretch>
                  </pic:blipFill>
                  <pic:spPr>
                    <a:xfrm>
                      <a:off x="0" y="0"/>
                      <a:ext cx="2974340" cy="1533525"/>
                    </a:xfrm>
                    <a:prstGeom prst="rect">
                      <a:avLst/>
                    </a:prstGeom>
                    <a:noFill/>
                    <a:ln>
                      <a:noFill/>
                    </a:ln>
                  </pic:spPr>
                </pic:pic>
              </a:graphicData>
            </a:graphic>
          </wp:inline>
        </w:drawing>
      </w:r>
    </w:p>
    <w:p w14:paraId="3BD323CE">
      <w:pPr>
        <w:spacing w:line="360" w:lineRule="auto"/>
        <w:jc w:val="center"/>
        <w:rPr>
          <w:rFonts w:hint="default" w:ascii="Times New Roman" w:hAnsi="Times New Roman" w:eastAsia="宋体" w:cs="Times New Roman"/>
          <w:sz w:val="21"/>
          <w:szCs w:val="21"/>
          <w:highlight w:val="none"/>
          <w:lang w:val="en-US" w:eastAsia="zh-CN"/>
        </w:rPr>
      </w:pPr>
      <w:r>
        <w:rPr>
          <w:rFonts w:hint="default" w:ascii="Times New Roman" w:hAnsi="Times New Roman" w:cs="Times New Roman"/>
          <w:sz w:val="21"/>
          <w:szCs w:val="21"/>
          <w:highlight w:val="none"/>
        </w:rPr>
        <w:t xml:space="preserve">图1 </w:t>
      </w:r>
      <w:r>
        <w:rPr>
          <w:rFonts w:hint="default" w:ascii="Times New Roman" w:hAnsi="Times New Roman" w:cs="Times New Roman"/>
          <w:sz w:val="21"/>
          <w:szCs w:val="21"/>
          <w:highlight w:val="none"/>
          <w:lang w:val="en-US" w:eastAsia="zh-CN"/>
        </w:rPr>
        <w:t>往复式摩擦磨损试验机</w:t>
      </w:r>
      <w:r>
        <w:rPr>
          <w:rFonts w:hint="default" w:ascii="Times New Roman" w:hAnsi="Times New Roman" w:cs="Times New Roman"/>
          <w:sz w:val="21"/>
          <w:szCs w:val="21"/>
          <w:highlight w:val="none"/>
        </w:rPr>
        <w:t>结构示意</w:t>
      </w:r>
      <w:r>
        <w:rPr>
          <w:rFonts w:hint="default" w:ascii="Times New Roman" w:hAnsi="Times New Roman" w:cs="Times New Roman"/>
          <w:sz w:val="21"/>
          <w:szCs w:val="21"/>
          <w:highlight w:val="none"/>
          <w:lang w:val="en-US" w:eastAsia="zh-CN"/>
        </w:rPr>
        <w:t>图</w:t>
      </w:r>
    </w:p>
    <w:p w14:paraId="23C5D6D8">
      <w:pPr>
        <w:spacing w:line="360" w:lineRule="auto"/>
        <w:rPr>
          <w:rFonts w:hint="default" w:ascii="Times New Roman" w:hAnsi="Times New Roman" w:eastAsia="黑体" w:cs="Times New Roman"/>
          <w:sz w:val="24"/>
        </w:rPr>
      </w:pPr>
      <w:r>
        <w:rPr>
          <w:rFonts w:hint="default" w:ascii="Times New Roman" w:hAnsi="Times New Roman" w:eastAsia="黑体" w:cs="Times New Roman"/>
          <w:sz w:val="24"/>
        </w:rPr>
        <w:t>5 计量特性</w:t>
      </w:r>
    </w:p>
    <w:p w14:paraId="786F67EF">
      <w:pPr>
        <w:spacing w:line="360" w:lineRule="auto"/>
        <w:jc w:val="center"/>
        <w:rPr>
          <w:rFonts w:hint="default" w:ascii="Times New Roman" w:hAnsi="Times New Roman" w:eastAsia="黑体" w:cs="Times New Roman"/>
          <w:sz w:val="21"/>
          <w:szCs w:val="21"/>
          <w:highlight w:val="yellow"/>
          <w:lang w:val="en-US" w:eastAsia="zh-CN"/>
        </w:rPr>
      </w:pPr>
      <w:r>
        <w:rPr>
          <w:rFonts w:hint="default" w:ascii="Times New Roman" w:hAnsi="Times New Roman" w:eastAsia="黑体" w:cs="Times New Roman"/>
          <w:sz w:val="21"/>
          <w:szCs w:val="21"/>
        </w:rPr>
        <w:t>表</w:t>
      </w:r>
      <w:r>
        <w:rPr>
          <w:rFonts w:hint="default" w:ascii="Times New Roman" w:hAnsi="Times New Roman" w:eastAsia="黑体" w:cs="Times New Roman"/>
          <w:sz w:val="21"/>
          <w:szCs w:val="21"/>
          <w:lang w:val="en-US" w:eastAsia="zh-CN"/>
        </w:rPr>
        <w:t>1</w:t>
      </w:r>
      <w:r>
        <w:rPr>
          <w:rFonts w:hint="default" w:ascii="Times New Roman" w:hAnsi="Times New Roman" w:eastAsia="黑体" w:cs="Times New Roman"/>
          <w:sz w:val="21"/>
          <w:szCs w:val="21"/>
        </w:rPr>
        <w:t xml:space="preserve"> </w:t>
      </w:r>
      <w:r>
        <w:rPr>
          <w:rFonts w:hint="default" w:ascii="Times New Roman" w:hAnsi="Times New Roman" w:eastAsia="黑体" w:cs="Times New Roman"/>
          <w:sz w:val="21"/>
          <w:szCs w:val="21"/>
          <w:lang w:val="en-US" w:eastAsia="zh-CN"/>
        </w:rPr>
        <w:t>计量特性及技术要求</w:t>
      </w:r>
    </w:p>
    <w:tbl>
      <w:tblPr>
        <w:tblStyle w:val="22"/>
        <w:tblW w:w="4356"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3"/>
        <w:gridCol w:w="1214"/>
        <w:gridCol w:w="2835"/>
        <w:gridCol w:w="2833"/>
        <w:gridCol w:w="2"/>
      </w:tblGrid>
      <w:tr w14:paraId="1E58D9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 w:type="dxa"/>
          <w:trHeight w:val="454" w:hRule="atLeast"/>
          <w:jc w:val="center"/>
        </w:trPr>
        <w:tc>
          <w:tcPr>
            <w:tcW w:w="713" w:type="dxa"/>
            <w:vAlign w:val="center"/>
          </w:tcPr>
          <w:p w14:paraId="6CA0626A">
            <w:pPr>
              <w:spacing w:line="240" w:lineRule="auto"/>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序号</w:t>
            </w:r>
          </w:p>
        </w:tc>
        <w:tc>
          <w:tcPr>
            <w:tcW w:w="1214" w:type="dxa"/>
            <w:vAlign w:val="center"/>
          </w:tcPr>
          <w:p w14:paraId="1C1F6FAE">
            <w:pPr>
              <w:spacing w:line="240" w:lineRule="auto"/>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参量</w:t>
            </w:r>
          </w:p>
        </w:tc>
        <w:tc>
          <w:tcPr>
            <w:tcW w:w="5668" w:type="dxa"/>
            <w:gridSpan w:val="2"/>
            <w:vAlign w:val="center"/>
          </w:tcPr>
          <w:p w14:paraId="269D5FCD">
            <w:pPr>
              <w:spacing w:line="240" w:lineRule="auto"/>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校准项目及技术要求</w:t>
            </w:r>
          </w:p>
        </w:tc>
      </w:tr>
      <w:tr w14:paraId="2ABFD1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13" w:type="dxa"/>
            <w:vAlign w:val="center"/>
          </w:tcPr>
          <w:p w14:paraId="07232A73">
            <w:pPr>
              <w:spacing w:line="240" w:lineRule="auto"/>
              <w:jc w:val="center"/>
              <w:rPr>
                <w:rFonts w:hint="default" w:ascii="Times New Roman" w:hAnsi="Times New Roman" w:eastAsia="宋体" w:cs="Times New Roman"/>
                <w:sz w:val="21"/>
                <w:szCs w:val="21"/>
                <w:lang w:eastAsia="zh-CN"/>
              </w:rPr>
            </w:pPr>
            <w:r>
              <w:rPr>
                <w:rFonts w:hint="eastAsia" w:cs="Times New Roman"/>
                <w:sz w:val="21"/>
                <w:szCs w:val="21"/>
                <w:lang w:val="en-US" w:eastAsia="zh-CN"/>
              </w:rPr>
              <w:t>1</w:t>
            </w:r>
          </w:p>
        </w:tc>
        <w:tc>
          <w:tcPr>
            <w:tcW w:w="1214" w:type="dxa"/>
            <w:vAlign w:val="center"/>
          </w:tcPr>
          <w:p w14:paraId="10D8344E">
            <w:pPr>
              <w:spacing w:line="240" w:lineRule="auto"/>
              <w:jc w:val="center"/>
              <w:rPr>
                <w:rFonts w:hint="default" w:ascii="Times New Roman" w:hAnsi="Times New Roman" w:eastAsia="宋体" w:cs="Times New Roman"/>
                <w:sz w:val="21"/>
                <w:szCs w:val="21"/>
                <w:lang w:val="en-US"/>
              </w:rPr>
            </w:pPr>
            <w:r>
              <w:rPr>
                <w:rFonts w:hint="default" w:ascii="Times New Roman" w:hAnsi="Times New Roman" w:cs="Times New Roman"/>
                <w:sz w:val="21"/>
                <w:szCs w:val="21"/>
                <w:lang w:val="en-US" w:eastAsia="zh-CN"/>
              </w:rPr>
              <w:t>试验负荷</w:t>
            </w:r>
          </w:p>
        </w:tc>
        <w:tc>
          <w:tcPr>
            <w:tcW w:w="2835" w:type="dxa"/>
            <w:vAlign w:val="center"/>
          </w:tcPr>
          <w:p w14:paraId="04C2B5F5">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default" w:ascii="Times New Roman" w:hAnsi="Times New Roman" w:eastAsia="宋体" w:cs="Times New Roman"/>
                <w:kern w:val="2"/>
                <w:sz w:val="21"/>
                <w:szCs w:val="21"/>
                <w:highlight w:val="yellow"/>
                <w:lang w:val="en-US" w:eastAsia="zh-CN" w:bidi="ar-SA"/>
              </w:rPr>
            </w:pPr>
            <w:r>
              <w:rPr>
                <w:rFonts w:hint="eastAsia" w:cs="Times New Roman"/>
                <w:kern w:val="2"/>
                <w:sz w:val="21"/>
                <w:szCs w:val="21"/>
                <w:lang w:val="en-US" w:eastAsia="zh-CN" w:bidi="ar-SA"/>
              </w:rPr>
              <w:t>最大允许误差</w:t>
            </w:r>
          </w:p>
        </w:tc>
        <w:tc>
          <w:tcPr>
            <w:tcW w:w="2835" w:type="dxa"/>
            <w:gridSpan w:val="2"/>
            <w:vAlign w:val="center"/>
          </w:tcPr>
          <w:p w14:paraId="0C358D5A">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default" w:ascii="Times New Roman" w:hAnsi="Times New Roman" w:eastAsia="宋体" w:cs="Times New Roman"/>
                <w:kern w:val="2"/>
                <w:sz w:val="21"/>
                <w:szCs w:val="21"/>
                <w:lang w:val="en-US" w:eastAsia="zh-CN" w:bidi="ar-SA"/>
              </w:rPr>
            </w:pPr>
            <w:r>
              <w:rPr>
                <w:rFonts w:hint="eastAsia" w:cs="Times New Roman"/>
                <w:kern w:val="2"/>
                <w:sz w:val="21"/>
                <w:szCs w:val="21"/>
                <w:lang w:val="en-US" w:eastAsia="zh-CN" w:bidi="ar-SA"/>
              </w:rPr>
              <w:t>±1%</w:t>
            </w:r>
          </w:p>
        </w:tc>
      </w:tr>
      <w:tr w14:paraId="5847F8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13" w:type="dxa"/>
            <w:shd w:val="clear" w:color="auto" w:fill="auto"/>
            <w:vAlign w:val="center"/>
          </w:tcPr>
          <w:p w14:paraId="13265EF0">
            <w:pPr>
              <w:spacing w:line="240" w:lineRule="auto"/>
              <w:jc w:val="center"/>
              <w:rPr>
                <w:rFonts w:hint="default" w:ascii="Times New Roman" w:hAnsi="Times New Roman" w:eastAsia="宋体" w:cs="Times New Roman"/>
                <w:kern w:val="2"/>
                <w:sz w:val="21"/>
                <w:szCs w:val="21"/>
                <w:lang w:val="en-US" w:eastAsia="zh-CN" w:bidi="ar-SA"/>
              </w:rPr>
            </w:pPr>
            <w:r>
              <w:rPr>
                <w:rFonts w:hint="eastAsia" w:cs="Times New Roman"/>
                <w:sz w:val="21"/>
                <w:szCs w:val="21"/>
                <w:lang w:val="en-US" w:eastAsia="zh-CN"/>
              </w:rPr>
              <w:t>2</w:t>
            </w:r>
          </w:p>
        </w:tc>
        <w:tc>
          <w:tcPr>
            <w:tcW w:w="1214" w:type="dxa"/>
            <w:vAlign w:val="center"/>
          </w:tcPr>
          <w:p w14:paraId="315B042C">
            <w:pPr>
              <w:spacing w:line="240" w:lineRule="auto"/>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cs="Times New Roman"/>
                <w:sz w:val="21"/>
                <w:szCs w:val="21"/>
                <w:lang w:val="en-US" w:eastAsia="zh-CN"/>
              </w:rPr>
              <w:t>试验冲程</w:t>
            </w:r>
          </w:p>
        </w:tc>
        <w:tc>
          <w:tcPr>
            <w:tcW w:w="2835" w:type="dxa"/>
            <w:vAlign w:val="center"/>
          </w:tcPr>
          <w:p w14:paraId="528C49F4">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default" w:ascii="Times New Roman" w:hAnsi="Times New Roman" w:eastAsia="宋体" w:cs="Times New Roman"/>
                <w:kern w:val="2"/>
                <w:sz w:val="21"/>
                <w:szCs w:val="21"/>
                <w:highlight w:val="none"/>
                <w:lang w:val="en-US" w:eastAsia="zh-CN" w:bidi="ar-SA"/>
              </w:rPr>
            </w:pPr>
            <w:r>
              <w:rPr>
                <w:rFonts w:hint="eastAsia" w:cs="Times New Roman"/>
                <w:kern w:val="2"/>
                <w:sz w:val="21"/>
                <w:szCs w:val="21"/>
                <w:lang w:val="en-US" w:eastAsia="zh-CN" w:bidi="ar-SA"/>
              </w:rPr>
              <w:t>最大允许误差</w:t>
            </w:r>
          </w:p>
        </w:tc>
        <w:tc>
          <w:tcPr>
            <w:tcW w:w="2835" w:type="dxa"/>
            <w:gridSpan w:val="2"/>
            <w:vAlign w:val="center"/>
          </w:tcPr>
          <w:p w14:paraId="03A4F3BE">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default" w:ascii="Times New Roman" w:hAnsi="Times New Roman" w:eastAsia="宋体" w:cs="Times New Roman"/>
                <w:kern w:val="2"/>
                <w:sz w:val="21"/>
                <w:szCs w:val="21"/>
                <w:lang w:val="en-US" w:eastAsia="zh-CN" w:bidi="ar-SA"/>
              </w:rPr>
            </w:pPr>
            <w:r>
              <w:rPr>
                <w:rFonts w:hint="eastAsia" w:cs="Times New Roman"/>
                <w:kern w:val="2"/>
                <w:sz w:val="21"/>
                <w:szCs w:val="21"/>
                <w:lang w:val="en-US" w:eastAsia="zh-CN" w:bidi="ar-SA"/>
              </w:rPr>
              <w:t>±3%</w:t>
            </w:r>
          </w:p>
        </w:tc>
      </w:tr>
      <w:tr w14:paraId="20C504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13" w:type="dxa"/>
            <w:shd w:val="clear" w:color="auto" w:fill="auto"/>
            <w:vAlign w:val="center"/>
          </w:tcPr>
          <w:p w14:paraId="51589DB3">
            <w:pPr>
              <w:spacing w:line="240" w:lineRule="auto"/>
              <w:jc w:val="center"/>
              <w:rPr>
                <w:rFonts w:hint="default" w:ascii="Times New Roman" w:hAnsi="Times New Roman" w:eastAsia="宋体" w:cs="Times New Roman"/>
                <w:kern w:val="2"/>
                <w:sz w:val="21"/>
                <w:szCs w:val="21"/>
                <w:lang w:val="en-US" w:eastAsia="zh-CN" w:bidi="ar-SA"/>
              </w:rPr>
            </w:pPr>
            <w:r>
              <w:rPr>
                <w:rFonts w:hint="eastAsia" w:cs="Times New Roman"/>
                <w:sz w:val="21"/>
                <w:szCs w:val="21"/>
                <w:lang w:val="en-US" w:eastAsia="zh-CN"/>
              </w:rPr>
              <w:t>3</w:t>
            </w:r>
          </w:p>
        </w:tc>
        <w:tc>
          <w:tcPr>
            <w:tcW w:w="1214" w:type="dxa"/>
            <w:vAlign w:val="center"/>
          </w:tcPr>
          <w:p w14:paraId="1DA9183C">
            <w:pPr>
              <w:spacing w:line="240" w:lineRule="auto"/>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cs="Times New Roman"/>
                <w:kern w:val="2"/>
                <w:sz w:val="21"/>
                <w:szCs w:val="21"/>
                <w:lang w:val="en-US" w:eastAsia="zh-CN" w:bidi="ar-SA"/>
              </w:rPr>
              <w:t>试验</w:t>
            </w:r>
            <w:r>
              <w:rPr>
                <w:rFonts w:hint="default" w:ascii="Times New Roman" w:hAnsi="Times New Roman" w:eastAsia="宋体" w:cs="Times New Roman"/>
                <w:kern w:val="2"/>
                <w:sz w:val="21"/>
                <w:szCs w:val="21"/>
                <w:lang w:val="en-US" w:eastAsia="zh-CN" w:bidi="ar-SA"/>
              </w:rPr>
              <w:t>频率</w:t>
            </w:r>
          </w:p>
        </w:tc>
        <w:tc>
          <w:tcPr>
            <w:tcW w:w="2835" w:type="dxa"/>
            <w:vAlign w:val="center"/>
          </w:tcPr>
          <w:p w14:paraId="2ED1326C">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default" w:ascii="Times New Roman" w:hAnsi="Times New Roman" w:eastAsia="宋体" w:cs="Times New Roman"/>
                <w:kern w:val="2"/>
                <w:sz w:val="21"/>
                <w:szCs w:val="21"/>
                <w:highlight w:val="none"/>
                <w:lang w:val="en-US" w:eastAsia="zh-CN" w:bidi="ar-SA"/>
              </w:rPr>
            </w:pPr>
            <w:r>
              <w:rPr>
                <w:rFonts w:hint="eastAsia" w:cs="Times New Roman"/>
                <w:kern w:val="2"/>
                <w:sz w:val="21"/>
                <w:szCs w:val="21"/>
                <w:lang w:val="en-US" w:eastAsia="zh-CN" w:bidi="ar-SA"/>
              </w:rPr>
              <w:t>最大允许误差</w:t>
            </w:r>
          </w:p>
        </w:tc>
        <w:tc>
          <w:tcPr>
            <w:tcW w:w="2835" w:type="dxa"/>
            <w:gridSpan w:val="2"/>
            <w:shd w:val="clear" w:color="auto" w:fill="auto"/>
            <w:vAlign w:val="center"/>
          </w:tcPr>
          <w:p w14:paraId="1A5750F0">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default" w:ascii="Times New Roman" w:hAnsi="Times New Roman" w:eastAsia="宋体" w:cs="Times New Roman"/>
                <w:kern w:val="2"/>
                <w:sz w:val="21"/>
                <w:szCs w:val="21"/>
                <w:lang w:val="en-US" w:eastAsia="zh-CN" w:bidi="ar-SA"/>
              </w:rPr>
            </w:pPr>
            <w:r>
              <w:rPr>
                <w:rFonts w:hint="eastAsia" w:cs="Times New Roman"/>
                <w:kern w:val="2"/>
                <w:sz w:val="21"/>
                <w:szCs w:val="21"/>
                <w:lang w:val="en-US" w:eastAsia="zh-CN" w:bidi="ar-SA"/>
              </w:rPr>
              <w:t>±1%</w:t>
            </w:r>
          </w:p>
        </w:tc>
      </w:tr>
      <w:tr w14:paraId="0B3C4A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13" w:type="dxa"/>
            <w:vMerge w:val="restart"/>
            <w:shd w:val="clear" w:color="auto" w:fill="auto"/>
            <w:vAlign w:val="center"/>
          </w:tcPr>
          <w:p w14:paraId="31C6F8F0">
            <w:pPr>
              <w:spacing w:line="240" w:lineRule="auto"/>
              <w:jc w:val="center"/>
              <w:rPr>
                <w:rFonts w:hint="default" w:ascii="Times New Roman" w:hAnsi="Times New Roman" w:eastAsia="宋体" w:cs="Times New Roman"/>
                <w:kern w:val="2"/>
                <w:sz w:val="21"/>
                <w:szCs w:val="21"/>
                <w:lang w:val="en-US" w:eastAsia="zh-CN" w:bidi="ar-SA"/>
              </w:rPr>
            </w:pPr>
            <w:r>
              <w:rPr>
                <w:rFonts w:hint="eastAsia" w:cs="Times New Roman"/>
                <w:sz w:val="21"/>
                <w:szCs w:val="21"/>
                <w:lang w:val="en-US" w:eastAsia="zh-CN"/>
              </w:rPr>
              <w:t>4</w:t>
            </w:r>
          </w:p>
        </w:tc>
        <w:tc>
          <w:tcPr>
            <w:tcW w:w="1214" w:type="dxa"/>
            <w:vMerge w:val="restart"/>
            <w:vAlign w:val="center"/>
          </w:tcPr>
          <w:p w14:paraId="7AF00394">
            <w:pPr>
              <w:snapToGrid w:val="0"/>
              <w:spacing w:line="240" w:lineRule="auto"/>
              <w:jc w:val="center"/>
              <w:rPr>
                <w:rFonts w:hint="default" w:ascii="Times New Roman" w:hAnsi="Times New Roman" w:eastAsia="宋体" w:cs="Times New Roman"/>
                <w:kern w:val="2"/>
                <w:sz w:val="21"/>
                <w:szCs w:val="21"/>
                <w:highlight w:val="none"/>
                <w:lang w:val="en-US" w:eastAsia="zh-CN" w:bidi="ar-SA"/>
              </w:rPr>
            </w:pPr>
            <w:r>
              <w:rPr>
                <w:rFonts w:hint="default" w:ascii="Times New Roman" w:hAnsi="Times New Roman" w:cs="Times New Roman"/>
                <w:sz w:val="21"/>
                <w:szCs w:val="21"/>
                <w:highlight w:val="none"/>
                <w:lang w:val="en-US" w:eastAsia="zh-CN"/>
              </w:rPr>
              <w:t>试验</w:t>
            </w:r>
            <w:r>
              <w:rPr>
                <w:rFonts w:hint="default" w:ascii="Times New Roman" w:hAnsi="Times New Roman" w:eastAsia="宋体" w:cs="Times New Roman"/>
                <w:sz w:val="21"/>
                <w:szCs w:val="21"/>
                <w:highlight w:val="none"/>
                <w:lang w:val="en-US" w:eastAsia="zh-CN"/>
              </w:rPr>
              <w:t>温度</w:t>
            </w:r>
          </w:p>
        </w:tc>
        <w:tc>
          <w:tcPr>
            <w:tcW w:w="2835" w:type="dxa"/>
            <w:vMerge w:val="restart"/>
            <w:shd w:val="clear" w:color="auto" w:fill="auto"/>
            <w:vAlign w:val="center"/>
          </w:tcPr>
          <w:p w14:paraId="448CDCCB">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default" w:ascii="Times New Roman" w:hAnsi="Times New Roman" w:eastAsia="宋体" w:cs="Times New Roman"/>
                <w:kern w:val="2"/>
                <w:sz w:val="21"/>
                <w:szCs w:val="21"/>
                <w:highlight w:val="none"/>
                <w:lang w:val="en-US" w:eastAsia="zh-CN" w:bidi="ar-SA"/>
              </w:rPr>
            </w:pPr>
            <w:r>
              <w:rPr>
                <w:rFonts w:hint="eastAsia" w:cs="Times New Roman"/>
                <w:kern w:val="2"/>
                <w:sz w:val="21"/>
                <w:szCs w:val="21"/>
                <w:highlight w:val="none"/>
                <w:lang w:val="en-US" w:eastAsia="zh-CN" w:bidi="ar-SA"/>
              </w:rPr>
              <w:t>最大允许误差</w:t>
            </w:r>
          </w:p>
        </w:tc>
        <w:tc>
          <w:tcPr>
            <w:tcW w:w="2835" w:type="dxa"/>
            <w:gridSpan w:val="2"/>
            <w:vAlign w:val="center"/>
          </w:tcPr>
          <w:p w14:paraId="54C97225">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default" w:ascii="Times New Roman" w:hAnsi="Times New Roman" w:cs="Times New Roman"/>
                <w:kern w:val="2"/>
                <w:sz w:val="21"/>
                <w:szCs w:val="21"/>
                <w:highlight w:val="yellow"/>
                <w:lang w:val="en-US" w:eastAsia="zh-CN" w:bidi="ar-SA"/>
              </w:rPr>
            </w:pPr>
            <w:r>
              <w:rPr>
                <w:rFonts w:hint="eastAsia" w:cs="Times New Roman"/>
                <w:kern w:val="2"/>
                <w:sz w:val="21"/>
                <w:szCs w:val="21"/>
                <w:highlight w:val="yellow"/>
                <w:lang w:val="en-US" w:eastAsia="zh-CN" w:bidi="ar-SA"/>
              </w:rPr>
              <w:t>50 ℃±1 ℃</w:t>
            </w:r>
          </w:p>
        </w:tc>
      </w:tr>
      <w:tr w14:paraId="6EFDDA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13" w:type="dxa"/>
            <w:vMerge w:val="continue"/>
            <w:shd w:val="clear" w:color="auto" w:fill="auto"/>
            <w:vAlign w:val="center"/>
          </w:tcPr>
          <w:p w14:paraId="4BC528FD">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pPr>
          </w:p>
        </w:tc>
        <w:tc>
          <w:tcPr>
            <w:tcW w:w="1214" w:type="dxa"/>
            <w:vMerge w:val="continue"/>
            <w:vAlign w:val="center"/>
          </w:tcPr>
          <w:p w14:paraId="7DF7C01C">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highlight w:val="none"/>
              </w:rPr>
            </w:pPr>
          </w:p>
        </w:tc>
        <w:tc>
          <w:tcPr>
            <w:tcW w:w="2835" w:type="dxa"/>
            <w:vMerge w:val="continue"/>
            <w:shd w:val="clear" w:color="auto" w:fill="auto"/>
            <w:vAlign w:val="center"/>
          </w:tcPr>
          <w:p w14:paraId="7A41F19A">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highlight w:val="none"/>
              </w:rPr>
            </w:pPr>
          </w:p>
        </w:tc>
        <w:tc>
          <w:tcPr>
            <w:tcW w:w="2835" w:type="dxa"/>
            <w:gridSpan w:val="2"/>
            <w:vAlign w:val="center"/>
          </w:tcPr>
          <w:p w14:paraId="30CF26AF">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cs="Times New Roman"/>
                <w:kern w:val="2"/>
                <w:sz w:val="21"/>
                <w:szCs w:val="21"/>
                <w:highlight w:val="yellow"/>
                <w:lang w:val="en-US" w:eastAsia="zh-CN" w:bidi="ar-SA"/>
              </w:rPr>
            </w:pPr>
            <w:r>
              <w:rPr>
                <w:rFonts w:hint="eastAsia" w:cs="Times New Roman"/>
                <w:kern w:val="2"/>
                <w:sz w:val="21"/>
                <w:szCs w:val="21"/>
                <w:highlight w:val="yellow"/>
                <w:lang w:val="en-US" w:eastAsia="zh-CN" w:bidi="ar-SA"/>
              </w:rPr>
              <w:t>80 ℃±2 ℃</w:t>
            </w:r>
          </w:p>
        </w:tc>
      </w:tr>
      <w:tr w14:paraId="6DAF3F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13" w:type="dxa"/>
            <w:vMerge w:val="continue"/>
            <w:shd w:val="clear" w:color="auto" w:fill="auto"/>
            <w:vAlign w:val="center"/>
          </w:tcPr>
          <w:p w14:paraId="323A543E">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cs="Times New Roman"/>
                <w:kern w:val="2"/>
                <w:sz w:val="21"/>
                <w:szCs w:val="21"/>
                <w:highlight w:val="yellow"/>
                <w:lang w:val="en-US" w:eastAsia="zh-CN" w:bidi="ar-SA"/>
              </w:rPr>
            </w:pPr>
          </w:p>
        </w:tc>
        <w:tc>
          <w:tcPr>
            <w:tcW w:w="1214" w:type="dxa"/>
            <w:vMerge w:val="continue"/>
            <w:vAlign w:val="center"/>
          </w:tcPr>
          <w:p w14:paraId="639D229A">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cs="Times New Roman"/>
                <w:kern w:val="2"/>
                <w:sz w:val="21"/>
                <w:szCs w:val="21"/>
                <w:highlight w:val="none"/>
                <w:lang w:val="en-US" w:eastAsia="zh-CN" w:bidi="ar-SA"/>
              </w:rPr>
            </w:pPr>
          </w:p>
        </w:tc>
        <w:tc>
          <w:tcPr>
            <w:tcW w:w="2835" w:type="dxa"/>
            <w:vMerge w:val="continue"/>
            <w:shd w:val="clear" w:color="auto" w:fill="auto"/>
            <w:vAlign w:val="center"/>
          </w:tcPr>
          <w:p w14:paraId="6A9A2B36">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cs="Times New Roman"/>
                <w:kern w:val="2"/>
                <w:sz w:val="21"/>
                <w:szCs w:val="21"/>
                <w:highlight w:val="none"/>
                <w:lang w:val="en-US" w:eastAsia="zh-CN" w:bidi="ar-SA"/>
              </w:rPr>
            </w:pPr>
          </w:p>
        </w:tc>
        <w:tc>
          <w:tcPr>
            <w:tcW w:w="2835" w:type="dxa"/>
            <w:gridSpan w:val="2"/>
            <w:vAlign w:val="center"/>
          </w:tcPr>
          <w:p w14:paraId="61B66849">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cs="Times New Roman"/>
                <w:kern w:val="2"/>
                <w:sz w:val="21"/>
                <w:szCs w:val="21"/>
                <w:highlight w:val="yellow"/>
                <w:lang w:val="en-US" w:eastAsia="zh-CN" w:bidi="ar-SA"/>
              </w:rPr>
            </w:pPr>
            <w:r>
              <w:rPr>
                <w:rFonts w:hint="eastAsia" w:cs="Times New Roman"/>
                <w:kern w:val="2"/>
                <w:sz w:val="21"/>
                <w:szCs w:val="21"/>
                <w:highlight w:val="yellow"/>
                <w:lang w:val="en-US" w:eastAsia="zh-CN" w:bidi="ar-SA"/>
              </w:rPr>
              <w:t>120 ℃±3 ℃</w:t>
            </w:r>
          </w:p>
        </w:tc>
      </w:tr>
      <w:tr w14:paraId="53082E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13" w:type="dxa"/>
            <w:vMerge w:val="restart"/>
            <w:shd w:val="clear" w:color="auto" w:fill="auto"/>
            <w:vAlign w:val="center"/>
          </w:tcPr>
          <w:p w14:paraId="207F6916">
            <w:pPr>
              <w:spacing w:line="240" w:lineRule="auto"/>
              <w:jc w:val="center"/>
              <w:rPr>
                <w:rFonts w:hint="eastAsia" w:ascii="Times New Roman" w:hAnsi="Times New Roman" w:eastAsia="宋体" w:cs="Times New Roman"/>
                <w:kern w:val="2"/>
                <w:sz w:val="21"/>
                <w:szCs w:val="21"/>
                <w:lang w:val="en-US" w:eastAsia="zh-CN" w:bidi="ar-SA"/>
              </w:rPr>
            </w:pPr>
            <w:r>
              <w:rPr>
                <w:rFonts w:hint="eastAsia" w:cs="Times New Roman"/>
                <w:sz w:val="21"/>
                <w:szCs w:val="21"/>
                <w:lang w:val="en-US" w:eastAsia="zh-CN"/>
              </w:rPr>
              <w:t>5</w:t>
            </w:r>
          </w:p>
        </w:tc>
        <w:tc>
          <w:tcPr>
            <w:tcW w:w="1214" w:type="dxa"/>
            <w:vMerge w:val="restart"/>
            <w:shd w:val="clear" w:color="auto" w:fill="auto"/>
            <w:vAlign w:val="center"/>
          </w:tcPr>
          <w:p w14:paraId="567E5305">
            <w:pPr>
              <w:spacing w:line="240" w:lineRule="auto"/>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kern w:val="2"/>
                <w:sz w:val="21"/>
                <w:szCs w:val="21"/>
                <w:lang w:val="en-US" w:eastAsia="zh-CN" w:bidi="ar-SA"/>
              </w:rPr>
              <w:t>摩擦系数</w:t>
            </w:r>
          </w:p>
        </w:tc>
        <w:tc>
          <w:tcPr>
            <w:tcW w:w="2835" w:type="dxa"/>
            <w:shd w:val="clear" w:color="auto" w:fill="auto"/>
            <w:vAlign w:val="center"/>
          </w:tcPr>
          <w:p w14:paraId="22A14E48">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Times New Roman" w:hAnsi="Times New Roman" w:eastAsia="宋体" w:cs="Times New Roman"/>
                <w:kern w:val="2"/>
                <w:sz w:val="21"/>
                <w:szCs w:val="21"/>
                <w:highlight w:val="none"/>
                <w:lang w:val="en-US" w:eastAsia="zh-CN" w:bidi="ar-SA"/>
              </w:rPr>
            </w:pPr>
            <w:r>
              <w:rPr>
                <w:rFonts w:hint="eastAsia" w:cs="Times New Roman"/>
                <w:kern w:val="2"/>
                <w:sz w:val="21"/>
                <w:szCs w:val="21"/>
                <w:lang w:val="en-US" w:eastAsia="zh-CN" w:bidi="ar-SA"/>
              </w:rPr>
              <w:t>最大允许误差</w:t>
            </w:r>
          </w:p>
        </w:tc>
        <w:tc>
          <w:tcPr>
            <w:tcW w:w="2835" w:type="dxa"/>
            <w:gridSpan w:val="2"/>
            <w:shd w:val="clear" w:color="auto" w:fill="auto"/>
            <w:vAlign w:val="center"/>
          </w:tcPr>
          <w:p w14:paraId="1D9DAAF2">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default" w:ascii="Times New Roman" w:hAnsi="Times New Roman" w:eastAsia="宋体" w:cs="Times New Roman"/>
                <w:kern w:val="2"/>
                <w:sz w:val="21"/>
                <w:szCs w:val="21"/>
                <w:lang w:val="en-US" w:eastAsia="zh-CN" w:bidi="ar-SA"/>
              </w:rPr>
            </w:pPr>
            <w:r>
              <w:rPr>
                <w:rFonts w:hint="eastAsia" w:cs="Times New Roman"/>
                <w:kern w:val="2"/>
                <w:sz w:val="21"/>
                <w:szCs w:val="21"/>
                <w:lang w:val="en-US" w:eastAsia="zh-CN" w:bidi="ar-SA"/>
              </w:rPr>
              <w:t>±5%</w:t>
            </w:r>
          </w:p>
        </w:tc>
      </w:tr>
      <w:tr w14:paraId="11EF18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13" w:type="dxa"/>
            <w:vMerge w:val="continue"/>
            <w:vAlign w:val="center"/>
          </w:tcPr>
          <w:p w14:paraId="26BCEF07">
            <w:pPr>
              <w:spacing w:line="240" w:lineRule="auto"/>
              <w:jc w:val="center"/>
              <w:rPr>
                <w:rFonts w:hint="eastAsia" w:cs="Times New Roman"/>
                <w:sz w:val="21"/>
                <w:szCs w:val="21"/>
                <w:lang w:val="en-US" w:eastAsia="zh-CN"/>
              </w:rPr>
            </w:pPr>
          </w:p>
        </w:tc>
        <w:tc>
          <w:tcPr>
            <w:tcW w:w="1214" w:type="dxa"/>
            <w:vMerge w:val="continue"/>
            <w:vAlign w:val="center"/>
          </w:tcPr>
          <w:p w14:paraId="21B5C7D6">
            <w:pPr>
              <w:snapToGrid w:val="0"/>
              <w:spacing w:line="240" w:lineRule="auto"/>
              <w:jc w:val="center"/>
              <w:rPr>
                <w:rFonts w:hint="default" w:ascii="Times New Roman" w:hAnsi="Times New Roman" w:cs="Times New Roman"/>
                <w:sz w:val="21"/>
                <w:szCs w:val="21"/>
                <w:highlight w:val="yellow"/>
                <w:lang w:val="en-US" w:eastAsia="zh-CN"/>
              </w:rPr>
            </w:pPr>
          </w:p>
        </w:tc>
        <w:tc>
          <w:tcPr>
            <w:tcW w:w="2835" w:type="dxa"/>
            <w:shd w:val="clear" w:color="auto" w:fill="auto"/>
            <w:vAlign w:val="center"/>
          </w:tcPr>
          <w:p w14:paraId="4AC7AF45">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Times New Roman" w:hAnsi="Times New Roman" w:eastAsia="宋体" w:cs="Times New Roman"/>
                <w:kern w:val="2"/>
                <w:sz w:val="21"/>
                <w:szCs w:val="21"/>
                <w:highlight w:val="none"/>
                <w:lang w:val="en-US" w:eastAsia="zh-CN" w:bidi="ar-SA"/>
              </w:rPr>
            </w:pPr>
            <w:r>
              <w:rPr>
                <w:rFonts w:hint="eastAsia" w:cs="Times New Roman"/>
                <w:kern w:val="2"/>
                <w:sz w:val="21"/>
                <w:szCs w:val="21"/>
                <w:highlight w:val="none"/>
                <w:lang w:val="en-US" w:eastAsia="zh-CN" w:bidi="ar-SA"/>
              </w:rPr>
              <w:t>重复性</w:t>
            </w:r>
          </w:p>
        </w:tc>
        <w:tc>
          <w:tcPr>
            <w:tcW w:w="2835" w:type="dxa"/>
            <w:gridSpan w:val="2"/>
            <w:shd w:val="clear" w:color="auto" w:fill="auto"/>
            <w:vAlign w:val="center"/>
          </w:tcPr>
          <w:p w14:paraId="5D6BD305">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default" w:ascii="Times New Roman" w:hAnsi="Times New Roman" w:eastAsia="宋体" w:cs="Times New Roman"/>
                <w:kern w:val="2"/>
                <w:sz w:val="21"/>
                <w:szCs w:val="21"/>
                <w:highlight w:val="none"/>
                <w:lang w:val="en-US" w:eastAsia="zh-CN" w:bidi="ar-SA"/>
              </w:rPr>
            </w:pPr>
            <w:r>
              <w:rPr>
                <w:rFonts w:hint="eastAsia" w:cs="Times New Roman"/>
                <w:kern w:val="2"/>
                <w:sz w:val="21"/>
                <w:szCs w:val="21"/>
                <w:highlight w:val="none"/>
                <w:lang w:val="en-US" w:eastAsia="zh-CN" w:bidi="ar-SA"/>
              </w:rPr>
              <w:t>2%</w:t>
            </w:r>
          </w:p>
        </w:tc>
      </w:tr>
    </w:tbl>
    <w:p w14:paraId="3F16A4D8">
      <w:pPr>
        <w:spacing w:line="360" w:lineRule="auto"/>
        <w:rPr>
          <w:rFonts w:hint="default" w:ascii="Times New Roman" w:hAnsi="Times New Roman" w:eastAsia="宋体" w:cs="Times New Roman"/>
          <w:sz w:val="24"/>
          <w:lang w:val="en-US" w:eastAsia="zh-CN"/>
        </w:rPr>
      </w:pPr>
      <w:r>
        <w:rPr>
          <w:rFonts w:hint="default" w:ascii="Times New Roman" w:hAnsi="Times New Roman" w:eastAsia="黑体" w:cs="Times New Roman"/>
          <w:sz w:val="24"/>
        </w:rPr>
        <w:t>6 校准条件</w:t>
      </w:r>
    </w:p>
    <w:p w14:paraId="2D6D7575">
      <w:pPr>
        <w:spacing w:line="360" w:lineRule="auto"/>
        <w:rPr>
          <w:rFonts w:hint="default" w:ascii="Times New Roman" w:hAnsi="Times New Roman" w:cs="Times New Roman"/>
          <w:sz w:val="24"/>
        </w:rPr>
      </w:pPr>
      <w:r>
        <w:rPr>
          <w:rFonts w:hint="default" w:ascii="Times New Roman" w:hAnsi="Times New Roman" w:cs="Times New Roman"/>
          <w:sz w:val="24"/>
        </w:rPr>
        <w:t>6.1 环境条件</w:t>
      </w:r>
    </w:p>
    <w:p w14:paraId="300278A4">
      <w:pPr>
        <w:spacing w:line="360" w:lineRule="auto"/>
        <w:rPr>
          <w:rFonts w:hint="default" w:ascii="Times New Roman" w:hAnsi="Times New Roman" w:eastAsia="宋体" w:cs="Times New Roman"/>
          <w:sz w:val="24"/>
          <w:lang w:eastAsia="zh-CN"/>
        </w:rPr>
      </w:pPr>
      <w:r>
        <w:rPr>
          <w:rFonts w:hint="default" w:ascii="Times New Roman" w:hAnsi="Times New Roman" w:cs="Times New Roman"/>
          <w:sz w:val="24"/>
          <w:lang w:val="en-US" w:eastAsia="zh-CN"/>
        </w:rPr>
        <w:t>6.1.1</w:t>
      </w:r>
      <w:r>
        <w:rPr>
          <w:rFonts w:hint="default" w:ascii="Times New Roman" w:hAnsi="Times New Roman" w:cs="Times New Roman"/>
          <w:sz w:val="24"/>
        </w:rPr>
        <w:t>环境温度：</w:t>
      </w:r>
      <w:r>
        <w:rPr>
          <w:rFonts w:hint="eastAsia" w:cs="Times New Roman"/>
          <w:sz w:val="24"/>
          <w:lang w:val="en-US" w:eastAsia="zh-CN"/>
        </w:rPr>
        <w:t>(</w:t>
      </w:r>
      <w:r>
        <w:rPr>
          <w:rFonts w:hint="default" w:ascii="Times New Roman" w:hAnsi="Times New Roman" w:cs="Times New Roman"/>
          <w:sz w:val="24"/>
        </w:rPr>
        <w:t>2</w:t>
      </w:r>
      <w:r>
        <w:rPr>
          <w:rFonts w:hint="default" w:ascii="Times New Roman" w:hAnsi="Times New Roman" w:cs="Times New Roman"/>
          <w:sz w:val="24"/>
          <w:lang w:val="en-US" w:eastAsia="zh-CN"/>
        </w:rPr>
        <w:t>5</w:t>
      </w:r>
      <w:r>
        <w:rPr>
          <w:rFonts w:hint="default" w:ascii="Times New Roman" w:hAnsi="Times New Roman" w:cs="Times New Roman"/>
          <w:sz w:val="24"/>
        </w:rPr>
        <w:t>±</w:t>
      </w:r>
      <w:r>
        <w:rPr>
          <w:rFonts w:hint="default" w:ascii="Times New Roman" w:hAnsi="Times New Roman" w:cs="Times New Roman"/>
          <w:sz w:val="24"/>
          <w:lang w:val="en-US" w:eastAsia="zh-CN"/>
        </w:rPr>
        <w:t>5</w:t>
      </w:r>
      <w:r>
        <w:rPr>
          <w:rFonts w:hint="eastAsia" w:cs="Times New Roman"/>
          <w:sz w:val="24"/>
          <w:lang w:val="en-US" w:eastAsia="zh-CN"/>
        </w:rPr>
        <w:t xml:space="preserve">) </w:t>
      </w:r>
      <w:r>
        <w:rPr>
          <w:rFonts w:hint="default" w:ascii="Times New Roman" w:hAnsi="Times New Roman" w:cs="Times New Roman"/>
          <w:sz w:val="24"/>
        </w:rPr>
        <w:t>℃；</w:t>
      </w:r>
      <w:r>
        <w:rPr>
          <w:rFonts w:hint="eastAsia" w:cs="Times New Roman"/>
          <w:sz w:val="24"/>
          <w:lang w:val="en-US" w:eastAsia="zh-CN"/>
        </w:rPr>
        <w:t>相对</w:t>
      </w:r>
      <w:r>
        <w:rPr>
          <w:rFonts w:hint="default" w:ascii="Times New Roman" w:hAnsi="Times New Roman" w:cs="Times New Roman"/>
          <w:sz w:val="24"/>
        </w:rPr>
        <w:t>湿度：</w:t>
      </w:r>
      <w:r>
        <w:rPr>
          <w:rFonts w:hint="default" w:ascii="Times New Roman" w:hAnsi="Times New Roman" w:cs="Times New Roman"/>
          <w:sz w:val="24"/>
          <w:lang w:val="en-US" w:eastAsia="zh-CN"/>
        </w:rPr>
        <w:t xml:space="preserve">≤ 70 </w:t>
      </w:r>
      <w:r>
        <w:rPr>
          <w:rFonts w:hint="default" w:ascii="Times New Roman" w:hAnsi="Times New Roman" w:cs="Times New Roman"/>
          <w:sz w:val="24"/>
        </w:rPr>
        <w:t>%</w:t>
      </w:r>
      <w:r>
        <w:rPr>
          <w:rFonts w:hint="default" w:ascii="Times New Roman" w:hAnsi="Times New Roman" w:cs="Times New Roman"/>
          <w:sz w:val="24"/>
          <w:lang w:eastAsia="zh-CN"/>
        </w:rPr>
        <w:t>。</w:t>
      </w:r>
    </w:p>
    <w:p w14:paraId="00AF1EB6">
      <w:pPr>
        <w:spacing w:line="360" w:lineRule="auto"/>
        <w:rPr>
          <w:rFonts w:hint="default" w:ascii="Times New Roman" w:hAnsi="Times New Roman" w:eastAsia="宋体" w:cs="Times New Roman"/>
          <w:sz w:val="24"/>
          <w:lang w:val="en-US" w:eastAsia="zh-CN"/>
        </w:rPr>
      </w:pPr>
      <w:r>
        <w:rPr>
          <w:rFonts w:hint="default" w:ascii="Times New Roman" w:hAnsi="Times New Roman" w:cs="Times New Roman"/>
          <w:sz w:val="24"/>
          <w:lang w:val="en-US" w:eastAsia="zh-CN"/>
        </w:rPr>
        <w:t>6.1.2校准应在无污染、振动和电磁干扰等环境中进行。</w:t>
      </w:r>
    </w:p>
    <w:p w14:paraId="6C560FED">
      <w:pPr>
        <w:spacing w:line="360" w:lineRule="auto"/>
        <w:rPr>
          <w:rFonts w:hint="default" w:ascii="Times New Roman" w:hAnsi="Times New Roman" w:cs="Times New Roman"/>
          <w:sz w:val="24"/>
          <w:lang w:val="en-US" w:eastAsia="zh-CN"/>
        </w:rPr>
      </w:pPr>
      <w:r>
        <w:rPr>
          <w:rFonts w:hint="default" w:ascii="Times New Roman" w:hAnsi="Times New Roman" w:cs="Times New Roman"/>
          <w:sz w:val="24"/>
          <w:lang w:val="en-US" w:eastAsia="zh-CN"/>
        </w:rPr>
        <w:t>6.1.3</w:t>
      </w:r>
      <w:r>
        <w:rPr>
          <w:rFonts w:hint="default" w:ascii="Times New Roman" w:hAnsi="Times New Roman" w:cs="Times New Roman"/>
          <w:sz w:val="24"/>
        </w:rPr>
        <w:t>使用的</w:t>
      </w:r>
      <w:r>
        <w:rPr>
          <w:rFonts w:hint="default" w:ascii="Times New Roman" w:hAnsi="Times New Roman" w:cs="Times New Roman"/>
          <w:sz w:val="24"/>
          <w:lang w:val="en-US" w:eastAsia="zh-CN"/>
        </w:rPr>
        <w:t>标准器与标准物质，需与</w:t>
      </w:r>
      <w:r>
        <w:rPr>
          <w:rFonts w:hint="default" w:ascii="Times New Roman" w:hAnsi="Times New Roman" w:cs="Times New Roman"/>
          <w:sz w:val="24"/>
        </w:rPr>
        <w:t>被测仪器放在一起等温不少于</w:t>
      </w:r>
      <w:r>
        <w:rPr>
          <w:rFonts w:hint="default" w:ascii="Times New Roman" w:hAnsi="Times New Roman" w:cs="Times New Roman"/>
          <w:sz w:val="24"/>
          <w:lang w:val="en-US" w:eastAsia="zh-CN"/>
        </w:rPr>
        <w:t>2</w:t>
      </w:r>
      <w:r>
        <w:rPr>
          <w:rFonts w:hint="eastAsia" w:cs="Times New Roman"/>
          <w:sz w:val="24"/>
          <w:lang w:val="en-US" w:eastAsia="zh-CN"/>
        </w:rPr>
        <w:t xml:space="preserve"> </w:t>
      </w:r>
      <w:r>
        <w:rPr>
          <w:rFonts w:hint="default" w:ascii="Times New Roman" w:hAnsi="Times New Roman" w:cs="Times New Roman"/>
          <w:sz w:val="24"/>
          <w:lang w:val="en-US" w:eastAsia="zh-CN"/>
        </w:rPr>
        <w:t>h。</w:t>
      </w:r>
    </w:p>
    <w:p w14:paraId="44A216E4">
      <w:pPr>
        <w:spacing w:line="360" w:lineRule="auto"/>
        <w:rPr>
          <w:rFonts w:hint="default" w:ascii="Times New Roman" w:hAnsi="Times New Roman" w:eastAsia="宋体" w:cs="Times New Roman"/>
          <w:sz w:val="24"/>
          <w:lang w:val="en-US" w:eastAsia="zh-CN"/>
        </w:rPr>
      </w:pPr>
      <w:r>
        <w:rPr>
          <w:rFonts w:hint="default" w:ascii="Times New Roman" w:hAnsi="Times New Roman" w:cs="Times New Roman"/>
          <w:sz w:val="24"/>
        </w:rPr>
        <w:t xml:space="preserve">6.2 </w:t>
      </w:r>
      <w:r>
        <w:rPr>
          <w:rFonts w:hint="default" w:ascii="Times New Roman" w:hAnsi="Times New Roman" w:cs="Times New Roman"/>
          <w:sz w:val="24"/>
          <w:lang w:val="en-US" w:eastAsia="zh-CN"/>
        </w:rPr>
        <w:t>测量标准及其他设备</w:t>
      </w:r>
    </w:p>
    <w:p w14:paraId="02E487B3">
      <w:pPr>
        <w:spacing w:line="360" w:lineRule="auto"/>
        <w:ind w:firstLine="480" w:firstLineChars="200"/>
        <w:rPr>
          <w:rFonts w:hint="default" w:ascii="Times New Roman" w:hAnsi="Times New Roman" w:cs="Times New Roman"/>
          <w:sz w:val="24"/>
        </w:rPr>
      </w:pPr>
      <w:r>
        <w:rPr>
          <w:rFonts w:hint="default" w:ascii="Times New Roman" w:hAnsi="Times New Roman" w:cs="Times New Roman"/>
          <w:sz w:val="24"/>
          <w:lang w:val="en-US" w:eastAsia="zh-CN"/>
        </w:rPr>
        <w:t>往复式摩擦磨损试验机</w:t>
      </w:r>
      <w:r>
        <w:rPr>
          <w:rFonts w:hint="default" w:ascii="Times New Roman" w:hAnsi="Times New Roman" w:cs="Times New Roman"/>
          <w:sz w:val="24"/>
        </w:rPr>
        <w:t>校准所采用的</w:t>
      </w:r>
      <w:r>
        <w:rPr>
          <w:rFonts w:hint="default" w:ascii="Times New Roman" w:hAnsi="Times New Roman" w:cs="Times New Roman"/>
          <w:sz w:val="24"/>
          <w:lang w:val="en-US" w:eastAsia="zh-CN"/>
        </w:rPr>
        <w:t>标准器、标准设备等</w:t>
      </w:r>
      <w:r>
        <w:rPr>
          <w:rFonts w:hint="default" w:ascii="Times New Roman" w:hAnsi="Times New Roman" w:cs="Times New Roman"/>
          <w:sz w:val="24"/>
        </w:rPr>
        <w:t>如表1</w:t>
      </w:r>
      <w:r>
        <w:rPr>
          <w:rFonts w:hint="default" w:ascii="Times New Roman" w:hAnsi="Times New Roman" w:cs="Times New Roman"/>
          <w:sz w:val="24"/>
          <w:lang w:val="en-US" w:eastAsia="zh-CN"/>
        </w:rPr>
        <w:t>所示</w:t>
      </w:r>
      <w:r>
        <w:rPr>
          <w:rFonts w:hint="default" w:ascii="Times New Roman" w:hAnsi="Times New Roman" w:cs="Times New Roman"/>
          <w:sz w:val="24"/>
        </w:rPr>
        <w:t>：</w:t>
      </w:r>
    </w:p>
    <w:p w14:paraId="7F3B5D35">
      <w:pPr>
        <w:spacing w:line="360" w:lineRule="auto"/>
        <w:jc w:val="center"/>
        <w:rPr>
          <w:rFonts w:hint="default" w:ascii="Times New Roman" w:hAnsi="Times New Roman" w:eastAsia="宋体" w:cs="Times New Roman"/>
          <w:sz w:val="24"/>
          <w:highlight w:val="yellow"/>
          <w:lang w:eastAsia="zh-CN"/>
        </w:rPr>
      </w:pPr>
      <w:r>
        <w:rPr>
          <w:rFonts w:hint="default" w:ascii="Times New Roman" w:hAnsi="Times New Roman" w:eastAsia="黑体" w:cs="Times New Roman"/>
          <w:sz w:val="21"/>
          <w:szCs w:val="21"/>
        </w:rPr>
        <w:t>表</w:t>
      </w:r>
      <w:r>
        <w:rPr>
          <w:rFonts w:hint="default" w:ascii="Times New Roman" w:hAnsi="Times New Roman" w:eastAsia="黑体" w:cs="Times New Roman"/>
          <w:sz w:val="21"/>
          <w:szCs w:val="21"/>
          <w:lang w:eastAsia="zh-CN"/>
        </w:rPr>
        <w:t>2</w:t>
      </w:r>
      <w:r>
        <w:rPr>
          <w:rFonts w:hint="default" w:ascii="Times New Roman" w:hAnsi="Times New Roman" w:eastAsia="黑体" w:cs="Times New Roman"/>
          <w:sz w:val="21"/>
          <w:szCs w:val="21"/>
        </w:rPr>
        <w:t xml:space="preserve"> 校准用标准</w:t>
      </w:r>
      <w:r>
        <w:rPr>
          <w:rFonts w:hint="default" w:ascii="Times New Roman" w:hAnsi="Times New Roman" w:eastAsia="黑体" w:cs="Times New Roman"/>
          <w:sz w:val="21"/>
          <w:szCs w:val="21"/>
          <w:lang w:val="en-US" w:eastAsia="zh-CN"/>
        </w:rPr>
        <w:t>器及标准设备</w:t>
      </w:r>
      <w:r>
        <w:rPr>
          <w:rFonts w:hint="default" w:ascii="Times New Roman" w:hAnsi="Times New Roman" w:eastAsia="黑体" w:cs="Times New Roman"/>
          <w:sz w:val="21"/>
          <w:szCs w:val="21"/>
        </w:rPr>
        <w:t>选用表</w:t>
      </w:r>
    </w:p>
    <w:tbl>
      <w:tblPr>
        <w:tblStyle w:val="22"/>
        <w:tblW w:w="471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75"/>
        <w:gridCol w:w="2779"/>
        <w:gridCol w:w="2550"/>
        <w:gridCol w:w="2195"/>
        <w:gridCol w:w="14"/>
      </w:tblGrid>
      <w:tr w14:paraId="707856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pct"/>
          <w:jc w:val="center"/>
        </w:trPr>
        <w:tc>
          <w:tcPr>
            <w:tcW w:w="411" w:type="pct"/>
            <w:vAlign w:val="center"/>
          </w:tcPr>
          <w:p w14:paraId="2BCC85ED">
            <w:pPr>
              <w:spacing w:line="360" w:lineRule="auto"/>
              <w:jc w:val="center"/>
              <w:rPr>
                <w:rFonts w:hint="default" w:ascii="Times New Roman" w:hAnsi="Times New Roman" w:cs="Times New Roman"/>
                <w:sz w:val="21"/>
                <w:szCs w:val="21"/>
              </w:rPr>
            </w:pPr>
            <w:r>
              <w:rPr>
                <w:rFonts w:hint="default" w:ascii="Times New Roman" w:hAnsi="Times New Roman" w:cs="Times New Roman"/>
                <w:sz w:val="21"/>
                <w:szCs w:val="21"/>
              </w:rPr>
              <w:t>序号</w:t>
            </w:r>
          </w:p>
        </w:tc>
        <w:tc>
          <w:tcPr>
            <w:tcW w:w="1691" w:type="pct"/>
            <w:vAlign w:val="center"/>
          </w:tcPr>
          <w:p w14:paraId="55CA4687">
            <w:pPr>
              <w:spacing w:line="360" w:lineRule="auto"/>
              <w:jc w:val="center"/>
              <w:rPr>
                <w:rFonts w:hint="default" w:ascii="Times New Roman" w:hAnsi="Times New Roman" w:eastAsia="宋体" w:cs="Times New Roman"/>
                <w:sz w:val="21"/>
                <w:szCs w:val="21"/>
                <w:lang w:val="en-US" w:eastAsia="zh-CN"/>
              </w:rPr>
            </w:pPr>
            <w:r>
              <w:rPr>
                <w:rFonts w:hint="default" w:ascii="Times New Roman" w:hAnsi="Times New Roman" w:cs="Times New Roman"/>
                <w:sz w:val="21"/>
                <w:szCs w:val="21"/>
                <w:lang w:val="en-US" w:eastAsia="zh-CN"/>
              </w:rPr>
              <w:t>校准项目</w:t>
            </w:r>
          </w:p>
        </w:tc>
        <w:tc>
          <w:tcPr>
            <w:tcW w:w="1552" w:type="pct"/>
            <w:vAlign w:val="center"/>
          </w:tcPr>
          <w:p w14:paraId="5D1ECE9F">
            <w:pPr>
              <w:spacing w:line="360" w:lineRule="auto"/>
              <w:jc w:val="center"/>
              <w:rPr>
                <w:rFonts w:hint="default" w:ascii="Times New Roman" w:hAnsi="Times New Roman" w:eastAsia="宋体" w:cs="Times New Roman"/>
                <w:sz w:val="21"/>
                <w:szCs w:val="21"/>
                <w:lang w:val="en-US" w:eastAsia="zh-CN"/>
              </w:rPr>
            </w:pPr>
            <w:r>
              <w:rPr>
                <w:rFonts w:hint="default" w:ascii="Times New Roman" w:hAnsi="Times New Roman" w:cs="Times New Roman"/>
                <w:sz w:val="21"/>
                <w:szCs w:val="21"/>
                <w:lang w:val="en-US" w:eastAsia="zh-CN"/>
              </w:rPr>
              <w:t>标准器</w:t>
            </w:r>
          </w:p>
        </w:tc>
        <w:tc>
          <w:tcPr>
            <w:tcW w:w="1336" w:type="pct"/>
            <w:vAlign w:val="center"/>
          </w:tcPr>
          <w:p w14:paraId="5B79654B">
            <w:pPr>
              <w:spacing w:line="360" w:lineRule="auto"/>
              <w:jc w:val="center"/>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技术要求</w:t>
            </w:r>
          </w:p>
        </w:tc>
      </w:tr>
      <w:tr w14:paraId="027BE0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7" w:hRule="atLeast"/>
          <w:jc w:val="center"/>
        </w:trPr>
        <w:tc>
          <w:tcPr>
            <w:tcW w:w="411" w:type="pct"/>
            <w:shd w:val="clear" w:color="auto" w:fill="auto"/>
            <w:vAlign w:val="center"/>
          </w:tcPr>
          <w:p w14:paraId="26E83B8B">
            <w:pPr>
              <w:spacing w:line="360" w:lineRule="auto"/>
              <w:jc w:val="center"/>
              <w:rPr>
                <w:rFonts w:hint="default" w:ascii="Times New Roman" w:hAnsi="Times New Roman" w:eastAsia="宋体" w:cs="Times New Roman"/>
                <w:kern w:val="2"/>
                <w:sz w:val="21"/>
                <w:szCs w:val="21"/>
                <w:highlight w:val="none"/>
                <w:lang w:val="en-US" w:eastAsia="zh-CN" w:bidi="ar-SA"/>
              </w:rPr>
            </w:pPr>
            <w:r>
              <w:rPr>
                <w:rFonts w:hint="default" w:ascii="Times New Roman" w:hAnsi="Times New Roman" w:cs="Times New Roman"/>
                <w:sz w:val="21"/>
                <w:szCs w:val="21"/>
                <w:highlight w:val="none"/>
                <w:lang w:val="en-US" w:eastAsia="zh-CN"/>
              </w:rPr>
              <w:t>6.2.1</w:t>
            </w:r>
          </w:p>
        </w:tc>
        <w:tc>
          <w:tcPr>
            <w:tcW w:w="1691" w:type="pct"/>
            <w:shd w:val="clear" w:color="auto" w:fill="auto"/>
            <w:vAlign w:val="center"/>
          </w:tcPr>
          <w:p w14:paraId="14EA6215">
            <w:pPr>
              <w:spacing w:line="360" w:lineRule="auto"/>
              <w:jc w:val="center"/>
              <w:rPr>
                <w:rFonts w:hint="default" w:ascii="Times New Roman" w:hAnsi="Times New Roman" w:eastAsia="宋体" w:cs="Times New Roman"/>
                <w:color w:val="auto"/>
                <w:sz w:val="21"/>
                <w:szCs w:val="21"/>
                <w:highlight w:val="none"/>
                <w:lang w:val="en-US" w:eastAsia="zh-CN"/>
              </w:rPr>
            </w:pPr>
            <w:r>
              <w:rPr>
                <w:rFonts w:hint="default" w:ascii="Times New Roman" w:hAnsi="Times New Roman" w:cs="Times New Roman"/>
                <w:color w:val="auto"/>
                <w:sz w:val="21"/>
                <w:szCs w:val="21"/>
                <w:highlight w:val="none"/>
                <w:lang w:val="en-US" w:eastAsia="zh-CN"/>
              </w:rPr>
              <w:t>试验负荷示值误差</w:t>
            </w:r>
          </w:p>
        </w:tc>
        <w:tc>
          <w:tcPr>
            <w:tcW w:w="1552" w:type="pct"/>
            <w:shd w:val="clear" w:color="auto" w:fill="auto"/>
            <w:vAlign w:val="center"/>
          </w:tcPr>
          <w:p w14:paraId="7FC7E9D4">
            <w:pPr>
              <w:spacing w:line="360" w:lineRule="auto"/>
              <w:jc w:val="center"/>
              <w:rPr>
                <w:rFonts w:hint="default" w:ascii="Times New Roman" w:hAnsi="Times New Roman" w:eastAsia="宋体" w:cs="Times New Roman"/>
                <w:color w:val="auto"/>
                <w:sz w:val="21"/>
                <w:szCs w:val="21"/>
                <w:highlight w:val="none"/>
                <w:lang w:val="en-US" w:eastAsia="zh-CN"/>
              </w:rPr>
            </w:pPr>
            <w:r>
              <w:rPr>
                <w:rFonts w:hint="default" w:ascii="Times New Roman" w:hAnsi="Times New Roman" w:cs="Times New Roman"/>
                <w:color w:val="auto"/>
                <w:sz w:val="21"/>
                <w:szCs w:val="21"/>
                <w:highlight w:val="none"/>
                <w:lang w:val="en-US" w:eastAsia="zh-CN"/>
              </w:rPr>
              <w:t>测力仪或力传感器</w:t>
            </w:r>
          </w:p>
        </w:tc>
        <w:tc>
          <w:tcPr>
            <w:tcW w:w="1344" w:type="pct"/>
            <w:gridSpan w:val="2"/>
            <w:shd w:val="clear" w:color="auto" w:fill="auto"/>
            <w:vAlign w:val="center"/>
          </w:tcPr>
          <w:p w14:paraId="79ADB035">
            <w:pPr>
              <w:spacing w:line="360" w:lineRule="auto"/>
              <w:jc w:val="center"/>
              <w:rPr>
                <w:rFonts w:hint="default" w:ascii="Times New Roman" w:hAnsi="Times New Roman" w:cs="Times New Roman"/>
                <w:color w:val="auto"/>
                <w:sz w:val="21"/>
                <w:szCs w:val="21"/>
                <w:highlight w:val="none"/>
                <w:lang w:val="en-US" w:eastAsia="zh-CN"/>
              </w:rPr>
            </w:pPr>
            <w:r>
              <w:rPr>
                <w:rFonts w:hint="default" w:ascii="Times New Roman" w:hAnsi="Times New Roman" w:cs="Times New Roman"/>
                <w:color w:val="auto"/>
                <w:sz w:val="21"/>
                <w:szCs w:val="21"/>
                <w:highlight w:val="none"/>
                <w:lang w:val="en-US" w:eastAsia="zh-CN"/>
              </w:rPr>
              <w:t>0.5级或</w:t>
            </w:r>
            <w:r>
              <w:rPr>
                <w:rFonts w:hint="default" w:ascii="Times New Roman" w:hAnsi="Times New Roman" w:cs="Times New Roman"/>
                <w:i/>
                <w:iCs/>
                <w:color w:val="auto"/>
                <w:sz w:val="21"/>
                <w:szCs w:val="21"/>
                <w:highlight w:val="none"/>
                <w:lang w:val="en-US" w:eastAsia="zh-CN"/>
              </w:rPr>
              <w:t>U</w:t>
            </w:r>
            <w:r>
              <w:rPr>
                <w:rFonts w:hint="default" w:ascii="Times New Roman" w:hAnsi="Times New Roman" w:cs="Times New Roman"/>
                <w:color w:val="auto"/>
                <w:sz w:val="21"/>
                <w:szCs w:val="21"/>
                <w:highlight w:val="none"/>
                <w:lang w:val="en-US" w:eastAsia="zh-CN"/>
              </w:rPr>
              <w:t>≤0.5%（</w:t>
            </w:r>
            <w:r>
              <w:rPr>
                <w:rFonts w:hint="default" w:ascii="Times New Roman" w:hAnsi="Times New Roman" w:cs="Times New Roman"/>
                <w:i/>
                <w:iCs/>
                <w:color w:val="auto"/>
                <w:sz w:val="21"/>
                <w:szCs w:val="21"/>
                <w:highlight w:val="none"/>
                <w:lang w:val="en-US" w:eastAsia="zh-CN"/>
              </w:rPr>
              <w:t>k</w:t>
            </w:r>
            <w:r>
              <w:rPr>
                <w:rFonts w:hint="default" w:ascii="Times New Roman" w:hAnsi="Times New Roman" w:cs="Times New Roman"/>
                <w:color w:val="auto"/>
                <w:sz w:val="21"/>
                <w:szCs w:val="21"/>
                <w:highlight w:val="none"/>
                <w:lang w:val="en-US" w:eastAsia="zh-CN"/>
              </w:rPr>
              <w:t>=2）</w:t>
            </w:r>
          </w:p>
        </w:tc>
      </w:tr>
      <w:tr w14:paraId="444D15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1" w:type="pct"/>
            <w:shd w:val="clear" w:color="auto" w:fill="auto"/>
            <w:vAlign w:val="center"/>
          </w:tcPr>
          <w:p w14:paraId="4C1982B5">
            <w:pPr>
              <w:spacing w:line="360" w:lineRule="auto"/>
              <w:jc w:val="center"/>
              <w:rPr>
                <w:rFonts w:hint="default" w:ascii="Times New Roman" w:hAnsi="Times New Roman" w:eastAsia="宋体" w:cs="Times New Roman"/>
                <w:kern w:val="2"/>
                <w:sz w:val="21"/>
                <w:szCs w:val="21"/>
                <w:highlight w:val="none"/>
                <w:lang w:val="en-US" w:eastAsia="zh-CN" w:bidi="ar-SA"/>
              </w:rPr>
            </w:pPr>
            <w:r>
              <w:rPr>
                <w:rFonts w:hint="default" w:ascii="Times New Roman" w:hAnsi="Times New Roman" w:cs="Times New Roman"/>
                <w:sz w:val="21"/>
                <w:szCs w:val="21"/>
                <w:highlight w:val="none"/>
                <w:lang w:val="en-US" w:eastAsia="zh-CN"/>
              </w:rPr>
              <w:t>6.2.2</w:t>
            </w:r>
          </w:p>
        </w:tc>
        <w:tc>
          <w:tcPr>
            <w:tcW w:w="1691" w:type="pct"/>
            <w:shd w:val="clear" w:color="auto" w:fill="auto"/>
            <w:vAlign w:val="center"/>
          </w:tcPr>
          <w:p w14:paraId="792CD371">
            <w:pPr>
              <w:spacing w:line="360" w:lineRule="auto"/>
              <w:jc w:val="center"/>
              <w:rPr>
                <w:rFonts w:hint="default" w:ascii="Times New Roman" w:hAnsi="Times New Roman" w:eastAsia="宋体" w:cs="Times New Roman"/>
                <w:color w:val="auto"/>
                <w:kern w:val="2"/>
                <w:sz w:val="21"/>
                <w:szCs w:val="21"/>
                <w:highlight w:val="none"/>
                <w:lang w:val="en-US" w:eastAsia="zh-CN" w:bidi="ar-SA"/>
              </w:rPr>
            </w:pPr>
            <w:r>
              <w:rPr>
                <w:rFonts w:hint="default" w:ascii="Times New Roman" w:hAnsi="Times New Roman" w:cs="Times New Roman"/>
                <w:color w:val="auto"/>
                <w:sz w:val="21"/>
                <w:szCs w:val="21"/>
                <w:highlight w:val="none"/>
                <w:lang w:val="en-US" w:eastAsia="zh-CN"/>
              </w:rPr>
              <w:t>试验冲程示值误差</w:t>
            </w:r>
          </w:p>
        </w:tc>
        <w:tc>
          <w:tcPr>
            <w:tcW w:w="1552" w:type="pct"/>
            <w:vMerge w:val="restart"/>
            <w:shd w:val="clear" w:color="auto" w:fill="auto"/>
            <w:vAlign w:val="center"/>
          </w:tcPr>
          <w:p w14:paraId="57784A43">
            <w:pPr>
              <w:spacing w:line="360" w:lineRule="auto"/>
              <w:jc w:val="center"/>
              <w:rPr>
                <w:rFonts w:hint="default" w:ascii="Times New Roman" w:hAnsi="Times New Roman" w:eastAsia="宋体" w:cs="Times New Roman"/>
                <w:color w:val="auto"/>
                <w:kern w:val="2"/>
                <w:sz w:val="21"/>
                <w:szCs w:val="21"/>
                <w:highlight w:val="none"/>
                <w:lang w:val="en-US" w:eastAsia="zh-CN" w:bidi="ar-SA"/>
              </w:rPr>
            </w:pPr>
            <w:r>
              <w:rPr>
                <w:rFonts w:hint="default" w:ascii="Times New Roman" w:hAnsi="Times New Roman" w:cs="Times New Roman"/>
                <w:color w:val="auto"/>
                <w:sz w:val="21"/>
                <w:szCs w:val="21"/>
                <w:highlight w:val="none"/>
                <w:lang w:val="en-US" w:eastAsia="zh-CN"/>
              </w:rPr>
              <w:t>加速度传感器</w:t>
            </w:r>
          </w:p>
        </w:tc>
        <w:tc>
          <w:tcPr>
            <w:tcW w:w="1344" w:type="pct"/>
            <w:gridSpan w:val="2"/>
            <w:shd w:val="clear" w:color="auto" w:fill="auto"/>
            <w:vAlign w:val="center"/>
          </w:tcPr>
          <w:p w14:paraId="41C45595">
            <w:pPr>
              <w:spacing w:line="360" w:lineRule="auto"/>
              <w:jc w:val="center"/>
              <w:rPr>
                <w:rFonts w:hint="default" w:ascii="Times New Roman" w:hAnsi="Times New Roman" w:cs="Times New Roman"/>
                <w:color w:val="auto"/>
                <w:kern w:val="2"/>
                <w:sz w:val="21"/>
                <w:szCs w:val="21"/>
                <w:highlight w:val="none"/>
                <w:lang w:val="en-US" w:eastAsia="zh-CN" w:bidi="ar-SA"/>
              </w:rPr>
            </w:pPr>
            <w:r>
              <w:rPr>
                <w:rFonts w:hint="default" w:ascii="Times New Roman" w:hAnsi="Times New Roman" w:cs="Times New Roman"/>
                <w:color w:val="auto"/>
                <w:kern w:val="2"/>
                <w:sz w:val="21"/>
                <w:szCs w:val="21"/>
                <w:highlight w:val="none"/>
                <w:lang w:val="en-US" w:eastAsia="zh-CN" w:bidi="ar-SA"/>
              </w:rPr>
              <w:t>幅值不确定度</w:t>
            </w:r>
          </w:p>
          <w:p w14:paraId="07D5C741">
            <w:pPr>
              <w:spacing w:line="360" w:lineRule="auto"/>
              <w:jc w:val="center"/>
              <w:rPr>
                <w:rFonts w:hint="default" w:ascii="Times New Roman" w:hAnsi="Times New Roman" w:eastAsia="宋体" w:cs="Times New Roman"/>
                <w:color w:val="auto"/>
                <w:kern w:val="2"/>
                <w:sz w:val="21"/>
                <w:szCs w:val="21"/>
                <w:highlight w:val="none"/>
                <w:lang w:val="en-US" w:eastAsia="zh-CN" w:bidi="ar-SA"/>
              </w:rPr>
            </w:pPr>
            <w:r>
              <w:rPr>
                <w:rFonts w:hint="default" w:ascii="Times New Roman" w:hAnsi="Times New Roman" w:cs="Times New Roman"/>
                <w:i/>
                <w:iCs/>
                <w:color w:val="auto"/>
                <w:sz w:val="21"/>
                <w:szCs w:val="21"/>
                <w:highlight w:val="none"/>
                <w:lang w:val="en-US" w:eastAsia="zh-CN"/>
              </w:rPr>
              <w:t xml:space="preserve">U </w:t>
            </w:r>
            <w:r>
              <w:rPr>
                <w:rFonts w:hint="default" w:ascii="Times New Roman" w:hAnsi="Times New Roman" w:cs="Times New Roman"/>
                <w:i w:val="0"/>
                <w:iCs w:val="0"/>
                <w:color w:val="auto"/>
                <w:sz w:val="21"/>
                <w:szCs w:val="21"/>
                <w:highlight w:val="none"/>
                <w:lang w:val="en-US" w:eastAsia="zh-CN"/>
              </w:rPr>
              <w:t>≤ 2.0 %</w:t>
            </w:r>
            <w:r>
              <w:rPr>
                <w:rFonts w:hint="default" w:ascii="Times New Roman" w:hAnsi="Times New Roman" w:cs="Times New Roman"/>
                <w:color w:val="auto"/>
                <w:sz w:val="21"/>
                <w:szCs w:val="21"/>
                <w:highlight w:val="none"/>
                <w:lang w:val="en-US" w:eastAsia="zh-CN"/>
              </w:rPr>
              <w:t>（</w:t>
            </w:r>
            <w:r>
              <w:rPr>
                <w:rFonts w:hint="default" w:ascii="Times New Roman" w:hAnsi="Times New Roman" w:cs="Times New Roman"/>
                <w:i/>
                <w:iCs/>
                <w:color w:val="auto"/>
                <w:sz w:val="21"/>
                <w:szCs w:val="21"/>
                <w:highlight w:val="none"/>
                <w:lang w:val="en-US" w:eastAsia="zh-CN"/>
              </w:rPr>
              <w:t>k</w:t>
            </w:r>
            <w:r>
              <w:rPr>
                <w:rFonts w:hint="default" w:ascii="Times New Roman" w:hAnsi="Times New Roman" w:cs="Times New Roman"/>
                <w:color w:val="auto"/>
                <w:sz w:val="21"/>
                <w:szCs w:val="21"/>
                <w:highlight w:val="none"/>
                <w:lang w:val="en-US" w:eastAsia="zh-CN"/>
              </w:rPr>
              <w:t>=2）</w:t>
            </w:r>
          </w:p>
        </w:tc>
      </w:tr>
      <w:tr w14:paraId="6C7423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jc w:val="center"/>
        </w:trPr>
        <w:tc>
          <w:tcPr>
            <w:tcW w:w="411" w:type="pct"/>
            <w:shd w:val="clear" w:color="auto" w:fill="auto"/>
            <w:vAlign w:val="center"/>
          </w:tcPr>
          <w:p w14:paraId="2E23DF3B">
            <w:pPr>
              <w:spacing w:line="360" w:lineRule="auto"/>
              <w:jc w:val="center"/>
              <w:rPr>
                <w:rFonts w:hint="default" w:ascii="Times New Roman" w:hAnsi="Times New Roman" w:eastAsia="宋体" w:cs="Times New Roman"/>
                <w:kern w:val="2"/>
                <w:sz w:val="21"/>
                <w:szCs w:val="21"/>
                <w:highlight w:val="none"/>
                <w:lang w:val="en-US" w:eastAsia="zh-CN" w:bidi="ar-SA"/>
              </w:rPr>
            </w:pPr>
            <w:r>
              <w:rPr>
                <w:rFonts w:hint="default" w:ascii="Times New Roman" w:hAnsi="Times New Roman" w:cs="Times New Roman"/>
                <w:sz w:val="21"/>
                <w:szCs w:val="21"/>
                <w:highlight w:val="none"/>
                <w:lang w:val="en-US" w:eastAsia="zh-CN"/>
              </w:rPr>
              <w:t>6.2.3</w:t>
            </w:r>
          </w:p>
        </w:tc>
        <w:tc>
          <w:tcPr>
            <w:tcW w:w="1691" w:type="pct"/>
            <w:shd w:val="clear" w:color="auto" w:fill="auto"/>
            <w:vAlign w:val="center"/>
          </w:tcPr>
          <w:p w14:paraId="0F03EBEC">
            <w:pPr>
              <w:spacing w:line="360" w:lineRule="auto"/>
              <w:jc w:val="center"/>
              <w:rPr>
                <w:rFonts w:hint="default" w:ascii="Times New Roman" w:hAnsi="Times New Roman" w:eastAsia="宋体" w:cs="Times New Roman"/>
                <w:color w:val="auto"/>
                <w:kern w:val="2"/>
                <w:sz w:val="21"/>
                <w:szCs w:val="21"/>
                <w:highlight w:val="none"/>
                <w:lang w:val="en-US" w:eastAsia="zh-CN" w:bidi="ar-SA"/>
              </w:rPr>
            </w:pPr>
            <w:r>
              <w:rPr>
                <w:rFonts w:hint="default" w:ascii="Times New Roman" w:hAnsi="Times New Roman" w:cs="Times New Roman"/>
                <w:color w:val="auto"/>
                <w:kern w:val="2"/>
                <w:sz w:val="21"/>
                <w:szCs w:val="21"/>
                <w:highlight w:val="none"/>
                <w:lang w:val="en-US" w:eastAsia="zh-CN" w:bidi="ar-SA"/>
              </w:rPr>
              <w:t>试验频率示值误差</w:t>
            </w:r>
          </w:p>
        </w:tc>
        <w:tc>
          <w:tcPr>
            <w:tcW w:w="1552" w:type="pct"/>
            <w:vMerge w:val="continue"/>
            <w:shd w:val="clear" w:color="auto" w:fill="auto"/>
            <w:vAlign w:val="center"/>
          </w:tcPr>
          <w:p w14:paraId="094F0362">
            <w:pPr>
              <w:spacing w:line="360" w:lineRule="auto"/>
              <w:jc w:val="center"/>
              <w:rPr>
                <w:rFonts w:hint="default" w:ascii="Times New Roman" w:hAnsi="Times New Roman" w:eastAsia="宋体" w:cs="Times New Roman"/>
                <w:color w:val="auto"/>
                <w:kern w:val="2"/>
                <w:sz w:val="21"/>
                <w:szCs w:val="21"/>
                <w:highlight w:val="none"/>
                <w:lang w:val="en-US" w:eastAsia="zh-CN" w:bidi="ar-SA"/>
              </w:rPr>
            </w:pPr>
          </w:p>
        </w:tc>
        <w:tc>
          <w:tcPr>
            <w:tcW w:w="1344" w:type="pct"/>
            <w:gridSpan w:val="2"/>
            <w:shd w:val="clear" w:color="auto" w:fill="auto"/>
            <w:vAlign w:val="center"/>
          </w:tcPr>
          <w:p w14:paraId="16E9BD67">
            <w:pPr>
              <w:spacing w:line="360" w:lineRule="auto"/>
              <w:jc w:val="center"/>
              <w:rPr>
                <w:rFonts w:hint="default" w:ascii="Times New Roman" w:hAnsi="Times New Roman" w:eastAsia="宋体" w:cs="Times New Roman"/>
                <w:color w:val="auto"/>
                <w:kern w:val="2"/>
                <w:sz w:val="21"/>
                <w:szCs w:val="21"/>
                <w:highlight w:val="none"/>
                <w:lang w:val="en-US" w:eastAsia="zh-CN" w:bidi="ar-SA"/>
              </w:rPr>
            </w:pPr>
            <w:r>
              <w:rPr>
                <w:rFonts w:hint="default" w:ascii="Times New Roman" w:hAnsi="Times New Roman" w:cs="Times New Roman"/>
                <w:i/>
                <w:iCs/>
                <w:color w:val="auto"/>
                <w:sz w:val="21"/>
                <w:szCs w:val="21"/>
                <w:highlight w:val="none"/>
                <w:lang w:val="en-US" w:eastAsia="zh-CN"/>
              </w:rPr>
              <w:t xml:space="preserve">U </w:t>
            </w:r>
            <w:r>
              <w:rPr>
                <w:rFonts w:hint="default" w:ascii="Times New Roman" w:hAnsi="Times New Roman" w:cs="Times New Roman"/>
                <w:i w:val="0"/>
                <w:iCs w:val="0"/>
                <w:color w:val="auto"/>
                <w:sz w:val="21"/>
                <w:szCs w:val="21"/>
                <w:highlight w:val="none"/>
                <w:lang w:val="en-US" w:eastAsia="zh-CN"/>
              </w:rPr>
              <w:t>≤ 1.0 %</w:t>
            </w:r>
            <w:r>
              <w:rPr>
                <w:rFonts w:hint="default" w:ascii="Times New Roman" w:hAnsi="Times New Roman" w:cs="Times New Roman"/>
                <w:color w:val="auto"/>
                <w:sz w:val="21"/>
                <w:szCs w:val="21"/>
                <w:highlight w:val="none"/>
                <w:lang w:val="en-US" w:eastAsia="zh-CN"/>
              </w:rPr>
              <w:t>（</w:t>
            </w:r>
            <w:r>
              <w:rPr>
                <w:rFonts w:hint="default" w:ascii="Times New Roman" w:hAnsi="Times New Roman" w:cs="Times New Roman"/>
                <w:i/>
                <w:iCs/>
                <w:color w:val="auto"/>
                <w:sz w:val="21"/>
                <w:szCs w:val="21"/>
                <w:highlight w:val="none"/>
                <w:lang w:val="en-US" w:eastAsia="zh-CN"/>
              </w:rPr>
              <w:t>k</w:t>
            </w:r>
            <w:r>
              <w:rPr>
                <w:rFonts w:hint="default" w:ascii="Times New Roman" w:hAnsi="Times New Roman" w:cs="Times New Roman"/>
                <w:color w:val="auto"/>
                <w:sz w:val="21"/>
                <w:szCs w:val="21"/>
                <w:highlight w:val="none"/>
                <w:lang w:val="en-US" w:eastAsia="zh-CN"/>
              </w:rPr>
              <w:t>=2）</w:t>
            </w:r>
          </w:p>
        </w:tc>
      </w:tr>
      <w:tr w14:paraId="5998A1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jc w:val="center"/>
        </w:trPr>
        <w:tc>
          <w:tcPr>
            <w:tcW w:w="411" w:type="pct"/>
            <w:shd w:val="clear" w:color="auto" w:fill="auto"/>
            <w:vAlign w:val="center"/>
          </w:tcPr>
          <w:p w14:paraId="707DDED2">
            <w:pPr>
              <w:spacing w:line="360" w:lineRule="auto"/>
              <w:jc w:val="center"/>
              <w:rPr>
                <w:rFonts w:hint="default" w:ascii="Times New Roman" w:hAnsi="Times New Roman" w:eastAsia="宋体" w:cs="Times New Roman"/>
                <w:kern w:val="2"/>
                <w:sz w:val="21"/>
                <w:szCs w:val="21"/>
                <w:highlight w:val="none"/>
                <w:lang w:val="en-US" w:eastAsia="zh-CN" w:bidi="ar-SA"/>
              </w:rPr>
            </w:pPr>
            <w:r>
              <w:rPr>
                <w:rFonts w:hint="default" w:ascii="Times New Roman" w:hAnsi="Times New Roman" w:cs="Times New Roman"/>
                <w:sz w:val="21"/>
                <w:szCs w:val="21"/>
                <w:highlight w:val="none"/>
                <w:lang w:val="en-US" w:eastAsia="zh-CN"/>
              </w:rPr>
              <w:t>6.2.4</w:t>
            </w:r>
          </w:p>
        </w:tc>
        <w:tc>
          <w:tcPr>
            <w:tcW w:w="1691" w:type="pct"/>
            <w:shd w:val="clear" w:color="auto" w:fill="auto"/>
            <w:vAlign w:val="center"/>
          </w:tcPr>
          <w:p w14:paraId="0A729754">
            <w:pPr>
              <w:spacing w:line="360" w:lineRule="auto"/>
              <w:jc w:val="center"/>
              <w:rPr>
                <w:rFonts w:hint="default" w:ascii="Times New Roman" w:hAnsi="Times New Roman" w:eastAsia="宋体" w:cs="Times New Roman"/>
                <w:color w:val="auto"/>
                <w:kern w:val="2"/>
                <w:sz w:val="21"/>
                <w:szCs w:val="21"/>
                <w:highlight w:val="none"/>
                <w:lang w:val="en-US" w:eastAsia="zh-CN" w:bidi="ar-SA"/>
              </w:rPr>
            </w:pPr>
            <w:r>
              <w:rPr>
                <w:rFonts w:hint="default" w:ascii="Times New Roman" w:hAnsi="Times New Roman" w:cs="Times New Roman"/>
                <w:color w:val="auto"/>
                <w:sz w:val="21"/>
                <w:szCs w:val="21"/>
                <w:highlight w:val="none"/>
                <w:lang w:val="en-US" w:eastAsia="zh-CN"/>
              </w:rPr>
              <w:t>试验温度示值误差</w:t>
            </w:r>
          </w:p>
        </w:tc>
        <w:tc>
          <w:tcPr>
            <w:tcW w:w="1552" w:type="pct"/>
            <w:shd w:val="clear" w:color="auto" w:fill="auto"/>
            <w:vAlign w:val="center"/>
          </w:tcPr>
          <w:p w14:paraId="2C085C30">
            <w:pPr>
              <w:spacing w:line="360" w:lineRule="auto"/>
              <w:jc w:val="center"/>
              <w:rPr>
                <w:rFonts w:hint="default" w:ascii="Times New Roman" w:hAnsi="Times New Roman" w:eastAsia="宋体" w:cs="Times New Roman"/>
                <w:color w:val="auto"/>
                <w:kern w:val="2"/>
                <w:sz w:val="21"/>
                <w:szCs w:val="21"/>
                <w:highlight w:val="none"/>
                <w:lang w:val="en-US" w:eastAsia="zh-CN" w:bidi="ar-SA"/>
              </w:rPr>
            </w:pPr>
            <w:r>
              <w:rPr>
                <w:rFonts w:hint="eastAsia" w:cs="Times New Roman"/>
                <w:color w:val="auto"/>
                <w:sz w:val="21"/>
                <w:szCs w:val="21"/>
                <w:highlight w:val="none"/>
                <w:lang w:val="en-US" w:eastAsia="zh-CN"/>
              </w:rPr>
              <w:t>温度传感器</w:t>
            </w:r>
            <w:r>
              <w:rPr>
                <w:rFonts w:hint="default" w:ascii="Times New Roman" w:hAnsi="Times New Roman" w:cs="Times New Roman"/>
                <w:color w:val="auto"/>
                <w:sz w:val="21"/>
                <w:szCs w:val="21"/>
                <w:highlight w:val="none"/>
                <w:lang w:val="en-US" w:eastAsia="zh-CN"/>
              </w:rPr>
              <w:t>（安装于</w:t>
            </w:r>
            <w:r>
              <w:rPr>
                <w:rFonts w:hint="eastAsia" w:cs="Times New Roman"/>
                <w:color w:val="auto"/>
                <w:sz w:val="21"/>
                <w:szCs w:val="21"/>
                <w:highlight w:val="none"/>
                <w:lang w:val="en-US" w:eastAsia="zh-CN"/>
              </w:rPr>
              <w:t>GCr15</w:t>
            </w:r>
            <w:r>
              <w:rPr>
                <w:rFonts w:hint="default" w:ascii="Times New Roman" w:hAnsi="Times New Roman" w:cs="Times New Roman"/>
                <w:color w:val="auto"/>
                <w:sz w:val="21"/>
                <w:szCs w:val="21"/>
                <w:highlight w:val="none"/>
                <w:lang w:val="en-US" w:eastAsia="zh-CN"/>
              </w:rPr>
              <w:t>摩擦副下试样中*）</w:t>
            </w:r>
          </w:p>
        </w:tc>
        <w:tc>
          <w:tcPr>
            <w:tcW w:w="1344" w:type="pct"/>
            <w:gridSpan w:val="2"/>
            <w:shd w:val="clear" w:color="auto" w:fill="auto"/>
            <w:vAlign w:val="center"/>
          </w:tcPr>
          <w:p w14:paraId="07EA2DB5">
            <w:pPr>
              <w:spacing w:line="360" w:lineRule="auto"/>
              <w:jc w:val="center"/>
              <w:rPr>
                <w:rFonts w:hint="default" w:ascii="Times New Roman" w:hAnsi="Times New Roman" w:eastAsia="宋体" w:cs="Times New Roman"/>
                <w:color w:val="auto"/>
                <w:kern w:val="2"/>
                <w:sz w:val="21"/>
                <w:szCs w:val="21"/>
                <w:highlight w:val="none"/>
                <w:lang w:val="en-US" w:eastAsia="zh-CN" w:bidi="ar-SA"/>
              </w:rPr>
            </w:pPr>
            <w:r>
              <w:rPr>
                <w:rFonts w:hint="default" w:ascii="Times New Roman" w:hAnsi="Times New Roman" w:cs="Times New Roman"/>
                <w:i/>
                <w:iCs/>
                <w:color w:val="auto"/>
                <w:sz w:val="21"/>
                <w:szCs w:val="21"/>
                <w:highlight w:val="none"/>
                <w:lang w:val="en-US" w:eastAsia="zh-CN"/>
              </w:rPr>
              <w:t xml:space="preserve">U </w:t>
            </w:r>
            <w:r>
              <w:rPr>
                <w:rFonts w:hint="default" w:ascii="Times New Roman" w:hAnsi="Times New Roman" w:cs="Times New Roman"/>
                <w:i w:val="0"/>
                <w:iCs w:val="0"/>
                <w:color w:val="auto"/>
                <w:sz w:val="21"/>
                <w:szCs w:val="21"/>
                <w:highlight w:val="none"/>
                <w:lang w:val="en-US" w:eastAsia="zh-CN"/>
              </w:rPr>
              <w:t>≤ 0.05 ℃</w:t>
            </w:r>
            <w:r>
              <w:rPr>
                <w:rFonts w:hint="default" w:ascii="Times New Roman" w:hAnsi="Times New Roman" w:cs="Times New Roman"/>
                <w:color w:val="auto"/>
                <w:sz w:val="21"/>
                <w:szCs w:val="21"/>
                <w:highlight w:val="none"/>
                <w:lang w:val="en-US" w:eastAsia="zh-CN"/>
              </w:rPr>
              <w:t>（</w:t>
            </w:r>
            <w:r>
              <w:rPr>
                <w:rFonts w:hint="default" w:ascii="Times New Roman" w:hAnsi="Times New Roman" w:cs="Times New Roman"/>
                <w:i/>
                <w:iCs/>
                <w:color w:val="auto"/>
                <w:sz w:val="21"/>
                <w:szCs w:val="21"/>
                <w:highlight w:val="none"/>
                <w:lang w:val="en-US" w:eastAsia="zh-CN"/>
              </w:rPr>
              <w:t>k</w:t>
            </w:r>
            <w:r>
              <w:rPr>
                <w:rFonts w:hint="default" w:ascii="Times New Roman" w:hAnsi="Times New Roman" w:cs="Times New Roman"/>
                <w:color w:val="auto"/>
                <w:sz w:val="21"/>
                <w:szCs w:val="21"/>
                <w:highlight w:val="none"/>
                <w:lang w:val="en-US" w:eastAsia="zh-CN"/>
              </w:rPr>
              <w:t>=2）</w:t>
            </w:r>
          </w:p>
        </w:tc>
      </w:tr>
      <w:tr w14:paraId="5A6A7D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jc w:val="center"/>
        </w:trPr>
        <w:tc>
          <w:tcPr>
            <w:tcW w:w="411" w:type="pct"/>
            <w:shd w:val="clear" w:color="auto" w:fill="auto"/>
            <w:vAlign w:val="center"/>
          </w:tcPr>
          <w:p w14:paraId="4F77FAAE">
            <w:pPr>
              <w:spacing w:line="360" w:lineRule="auto"/>
              <w:jc w:val="center"/>
              <w:rPr>
                <w:rFonts w:hint="default" w:ascii="Times New Roman" w:hAnsi="Times New Roman" w:eastAsia="宋体" w:cs="Times New Roman"/>
                <w:kern w:val="2"/>
                <w:sz w:val="21"/>
                <w:szCs w:val="21"/>
                <w:highlight w:val="none"/>
                <w:lang w:val="en-US" w:eastAsia="zh-CN" w:bidi="ar-SA"/>
              </w:rPr>
            </w:pPr>
            <w:r>
              <w:rPr>
                <w:rFonts w:hint="default" w:ascii="Times New Roman" w:hAnsi="Times New Roman" w:cs="Times New Roman"/>
                <w:sz w:val="21"/>
                <w:szCs w:val="21"/>
                <w:highlight w:val="none"/>
                <w:lang w:val="en-US" w:eastAsia="zh-CN"/>
              </w:rPr>
              <w:t>6.2.5</w:t>
            </w:r>
          </w:p>
        </w:tc>
        <w:tc>
          <w:tcPr>
            <w:tcW w:w="1691" w:type="pct"/>
            <w:shd w:val="clear" w:color="auto" w:fill="auto"/>
            <w:vAlign w:val="center"/>
          </w:tcPr>
          <w:p w14:paraId="316AA36E">
            <w:pPr>
              <w:spacing w:line="360" w:lineRule="auto"/>
              <w:jc w:val="center"/>
              <w:rPr>
                <w:rFonts w:hint="default" w:ascii="Times New Roman" w:hAnsi="Times New Roman" w:eastAsia="宋体" w:cs="Times New Roman"/>
                <w:color w:val="auto"/>
                <w:kern w:val="2"/>
                <w:sz w:val="21"/>
                <w:szCs w:val="21"/>
                <w:highlight w:val="none"/>
                <w:lang w:val="en-US" w:eastAsia="zh-CN" w:bidi="ar-SA"/>
              </w:rPr>
            </w:pPr>
            <w:r>
              <w:rPr>
                <w:rFonts w:hint="default" w:ascii="Times New Roman" w:hAnsi="Times New Roman" w:cs="Times New Roman"/>
                <w:color w:val="auto"/>
                <w:sz w:val="21"/>
                <w:szCs w:val="21"/>
                <w:highlight w:val="none"/>
                <w:lang w:val="en-US" w:eastAsia="zh-CN"/>
              </w:rPr>
              <w:t>摩擦系数示值误差及重复性</w:t>
            </w:r>
          </w:p>
        </w:tc>
        <w:tc>
          <w:tcPr>
            <w:tcW w:w="1552" w:type="pct"/>
            <w:shd w:val="clear" w:color="auto" w:fill="auto"/>
            <w:vAlign w:val="center"/>
          </w:tcPr>
          <w:p w14:paraId="130BB38C">
            <w:pPr>
              <w:spacing w:line="360" w:lineRule="auto"/>
              <w:jc w:val="center"/>
              <w:rPr>
                <w:rFonts w:hint="default" w:ascii="Times New Roman" w:hAnsi="Times New Roman" w:eastAsia="宋体" w:cs="Times New Roman"/>
                <w:color w:val="auto"/>
                <w:kern w:val="2"/>
                <w:sz w:val="21"/>
                <w:szCs w:val="21"/>
                <w:highlight w:val="none"/>
                <w:lang w:val="en-US" w:eastAsia="zh-CN" w:bidi="ar-SA"/>
              </w:rPr>
            </w:pPr>
            <w:r>
              <w:rPr>
                <w:rFonts w:hint="default" w:ascii="Times New Roman" w:hAnsi="Times New Roman" w:cs="Times New Roman"/>
                <w:color w:val="auto"/>
                <w:sz w:val="21"/>
                <w:szCs w:val="21"/>
                <w:highlight w:val="none"/>
                <w:lang w:val="en-US" w:eastAsia="zh-CN"/>
              </w:rPr>
              <w:t>摩擦系数标准物质</w:t>
            </w:r>
          </w:p>
        </w:tc>
        <w:tc>
          <w:tcPr>
            <w:tcW w:w="1344" w:type="pct"/>
            <w:gridSpan w:val="2"/>
            <w:shd w:val="clear" w:color="auto" w:fill="auto"/>
            <w:vAlign w:val="center"/>
          </w:tcPr>
          <w:p w14:paraId="18B8ABFA">
            <w:pPr>
              <w:spacing w:line="360" w:lineRule="auto"/>
              <w:jc w:val="center"/>
              <w:rPr>
                <w:rFonts w:hint="default" w:ascii="Times New Roman" w:hAnsi="Times New Roman" w:cs="Times New Roman"/>
                <w:i/>
                <w:iCs/>
                <w:color w:val="auto"/>
                <w:sz w:val="21"/>
                <w:szCs w:val="21"/>
                <w:highlight w:val="none"/>
                <w:lang w:val="en-US" w:eastAsia="zh-CN"/>
              </w:rPr>
            </w:pPr>
            <w:r>
              <w:rPr>
                <w:rFonts w:hint="default" w:ascii="Times New Roman" w:hAnsi="Times New Roman" w:cs="Times New Roman"/>
                <w:i/>
                <w:iCs/>
                <w:color w:val="auto"/>
                <w:sz w:val="21"/>
                <w:szCs w:val="21"/>
                <w:highlight w:val="none"/>
                <w:lang w:val="en-US" w:eastAsia="zh-CN"/>
              </w:rPr>
              <w:t>U</w:t>
            </w:r>
            <w:r>
              <w:rPr>
                <w:rFonts w:hint="default" w:ascii="Times New Roman" w:hAnsi="Times New Roman" w:cs="Times New Roman"/>
                <w:color w:val="auto"/>
                <w:sz w:val="21"/>
                <w:szCs w:val="21"/>
                <w:highlight w:val="none"/>
                <w:lang w:val="en-US" w:eastAsia="zh-CN"/>
              </w:rPr>
              <w:t>≤5%（</w:t>
            </w:r>
            <w:r>
              <w:rPr>
                <w:rFonts w:hint="default" w:ascii="Times New Roman" w:hAnsi="Times New Roman" w:cs="Times New Roman"/>
                <w:i/>
                <w:iCs/>
                <w:color w:val="auto"/>
                <w:sz w:val="21"/>
                <w:szCs w:val="21"/>
                <w:highlight w:val="none"/>
                <w:lang w:val="en-US" w:eastAsia="zh-CN"/>
              </w:rPr>
              <w:t>k</w:t>
            </w:r>
            <w:r>
              <w:rPr>
                <w:rFonts w:hint="default" w:ascii="Times New Roman" w:hAnsi="Times New Roman" w:cs="Times New Roman"/>
                <w:color w:val="auto"/>
                <w:sz w:val="21"/>
                <w:szCs w:val="21"/>
                <w:highlight w:val="none"/>
                <w:lang w:val="en-US" w:eastAsia="zh-CN"/>
              </w:rPr>
              <w:t>=2）</w:t>
            </w:r>
          </w:p>
          <w:p w14:paraId="19466B7B">
            <w:pPr>
              <w:spacing w:line="360" w:lineRule="auto"/>
              <w:jc w:val="center"/>
              <w:rPr>
                <w:rFonts w:hint="default" w:ascii="Times New Roman" w:hAnsi="Times New Roman" w:eastAsia="宋体" w:cs="Times New Roman"/>
                <w:color w:val="auto"/>
                <w:kern w:val="2"/>
                <w:sz w:val="21"/>
                <w:szCs w:val="21"/>
                <w:highlight w:val="none"/>
                <w:lang w:val="en-US" w:eastAsia="zh-CN" w:bidi="ar-SA"/>
              </w:rPr>
            </w:pPr>
            <w:r>
              <w:rPr>
                <w:rFonts w:hint="default" w:ascii="Times New Roman" w:hAnsi="Times New Roman" w:cs="Times New Roman"/>
                <w:color w:val="auto"/>
                <w:sz w:val="21"/>
                <w:szCs w:val="21"/>
                <w:highlight w:val="none"/>
                <w:lang w:val="en-US" w:eastAsia="zh-CN"/>
              </w:rPr>
              <w:t>国家有证标准物质</w:t>
            </w:r>
          </w:p>
        </w:tc>
      </w:tr>
    </w:tbl>
    <w:p w14:paraId="78BD9838">
      <w:pPr>
        <w:spacing w:line="360" w:lineRule="auto"/>
        <w:rPr>
          <w:rFonts w:hint="default" w:ascii="Times New Roman" w:hAnsi="Times New Roman" w:eastAsia="仿宋" w:cs="Times New Roman"/>
          <w:sz w:val="21"/>
          <w:szCs w:val="21"/>
          <w:highlight w:val="none"/>
          <w:lang w:val="en-US" w:eastAsia="zh-CN"/>
        </w:rPr>
      </w:pPr>
      <w:r>
        <w:rPr>
          <w:rFonts w:hint="default" w:ascii="Times New Roman" w:hAnsi="Times New Roman" w:eastAsia="仿宋" w:cs="Times New Roman"/>
          <w:sz w:val="21"/>
          <w:szCs w:val="21"/>
          <w:highlight w:val="none"/>
          <w:lang w:val="en-US" w:eastAsia="zh-CN"/>
        </w:rPr>
        <w:t>* 该结构易于实现，具体参见下文7.</w:t>
      </w:r>
      <w:r>
        <w:rPr>
          <w:rFonts w:hint="eastAsia" w:eastAsia="仿宋" w:cs="Times New Roman"/>
          <w:sz w:val="21"/>
          <w:szCs w:val="21"/>
          <w:highlight w:val="none"/>
          <w:lang w:val="en-US" w:eastAsia="zh-CN"/>
        </w:rPr>
        <w:t>5</w:t>
      </w:r>
      <w:r>
        <w:rPr>
          <w:rFonts w:hint="default" w:ascii="Times New Roman" w:hAnsi="Times New Roman" w:eastAsia="仿宋" w:cs="Times New Roman"/>
          <w:sz w:val="21"/>
          <w:szCs w:val="21"/>
          <w:highlight w:val="none"/>
          <w:lang w:val="en-US" w:eastAsia="zh-CN"/>
        </w:rPr>
        <w:t xml:space="preserve">节相关图示及文字描述。  </w:t>
      </w:r>
    </w:p>
    <w:p w14:paraId="4CE78F6B">
      <w:pPr>
        <w:spacing w:line="360" w:lineRule="auto"/>
        <w:ind w:firstLine="480" w:firstLineChars="200"/>
        <w:rPr>
          <w:rFonts w:hint="default" w:ascii="Times New Roman" w:hAnsi="Times New Roman" w:eastAsia="宋体" w:cs="Times New Roman"/>
          <w:sz w:val="24"/>
          <w:lang w:val="en-US" w:eastAsia="zh-CN"/>
        </w:rPr>
      </w:pPr>
      <w:r>
        <w:rPr>
          <w:rFonts w:hint="default" w:ascii="Times New Roman" w:hAnsi="Times New Roman" w:cs="Times New Roman"/>
          <w:sz w:val="24"/>
          <w:lang w:val="en-US" w:eastAsia="zh-CN"/>
        </w:rPr>
        <w:t>一般而言，校准项目应包括6.2.1和6.2.</w:t>
      </w:r>
      <w:r>
        <w:rPr>
          <w:rFonts w:hint="eastAsia" w:cs="Times New Roman"/>
          <w:sz w:val="24"/>
          <w:lang w:val="en-US" w:eastAsia="zh-CN"/>
        </w:rPr>
        <w:t>2</w:t>
      </w:r>
      <w:r>
        <w:rPr>
          <w:rFonts w:hint="default" w:ascii="Times New Roman" w:hAnsi="Times New Roman" w:cs="Times New Roman"/>
          <w:sz w:val="24"/>
          <w:lang w:val="en-US" w:eastAsia="zh-CN"/>
        </w:rPr>
        <w:t>项</w:t>
      </w:r>
      <w:r>
        <w:rPr>
          <w:rFonts w:hint="eastAsia" w:cs="Times New Roman"/>
          <w:sz w:val="24"/>
          <w:lang w:val="en-US" w:eastAsia="zh-CN"/>
        </w:rPr>
        <w:t>，校准周期建议为1年。</w:t>
      </w:r>
    </w:p>
    <w:p w14:paraId="0FA02C4C">
      <w:pPr>
        <w:spacing w:line="360" w:lineRule="auto"/>
        <w:rPr>
          <w:rFonts w:hint="default" w:ascii="Times New Roman" w:hAnsi="Times New Roman" w:eastAsia="黑体" w:cs="Times New Roman"/>
          <w:sz w:val="24"/>
        </w:rPr>
      </w:pPr>
      <w:r>
        <w:rPr>
          <w:rFonts w:hint="default" w:ascii="Times New Roman" w:hAnsi="Times New Roman" w:eastAsia="黑体" w:cs="Times New Roman"/>
          <w:sz w:val="24"/>
        </w:rPr>
        <w:t>7 校准方法</w:t>
      </w:r>
    </w:p>
    <w:p w14:paraId="69FAC0A4">
      <w:pPr>
        <w:pStyle w:val="2"/>
        <w:keepLines w:val="0"/>
        <w:spacing w:before="0" w:after="0" w:line="360" w:lineRule="auto"/>
        <w:rPr>
          <w:rStyle w:val="43"/>
          <w:rFonts w:hint="default" w:ascii="Times New Roman" w:hAnsi="Times New Roman" w:cs="Times New Roman"/>
          <w:b w:val="0"/>
          <w:bCs w:val="0"/>
          <w:kern w:val="2"/>
          <w:sz w:val="24"/>
          <w:szCs w:val="24"/>
        </w:rPr>
      </w:pPr>
      <w:bookmarkStart w:id="11" w:name="_Toc178102581"/>
      <w:bookmarkStart w:id="12" w:name="_Toc6883"/>
      <w:r>
        <w:rPr>
          <w:rStyle w:val="43"/>
          <w:rFonts w:hint="default" w:ascii="Times New Roman" w:hAnsi="Times New Roman" w:cs="Times New Roman"/>
          <w:b w:val="0"/>
          <w:bCs w:val="0"/>
          <w:kern w:val="2"/>
          <w:sz w:val="24"/>
          <w:szCs w:val="24"/>
        </w:rPr>
        <w:t>7.1  校准前准备</w:t>
      </w:r>
      <w:bookmarkEnd w:id="11"/>
    </w:p>
    <w:bookmarkEnd w:id="12"/>
    <w:p w14:paraId="77049BC4">
      <w:pPr>
        <w:spacing w:line="400" w:lineRule="exact"/>
        <w:jc w:val="left"/>
        <w:rPr>
          <w:rFonts w:hint="default" w:ascii="Times New Roman" w:hAnsi="Times New Roman" w:eastAsia="微软雅黑" w:cs="Times New Roman"/>
          <w:color w:val="000000"/>
          <w:sz w:val="13"/>
          <w:lang w:val="zh-CN"/>
        </w:rPr>
      </w:pPr>
      <w:r>
        <w:rPr>
          <w:rFonts w:hint="default" w:ascii="Times New Roman" w:hAnsi="Times New Roman" w:cs="Times New Roman"/>
          <w:kern w:val="0"/>
          <w:sz w:val="24"/>
          <w:szCs w:val="22"/>
        </w:rPr>
        <w:t>7.1.1 校准前，需确保仪器处于正常的工作状态且环境中无振动、磁场等影响校准计量性能的因素。</w:t>
      </w:r>
    </w:p>
    <w:p w14:paraId="5A4A3174">
      <w:pPr>
        <w:spacing w:line="360" w:lineRule="auto"/>
        <w:rPr>
          <w:rFonts w:hint="default" w:ascii="Times New Roman" w:hAnsi="Times New Roman" w:cs="Times New Roman"/>
          <w:sz w:val="24"/>
        </w:rPr>
      </w:pPr>
      <w:r>
        <w:rPr>
          <w:rFonts w:hint="default" w:ascii="Times New Roman" w:hAnsi="Times New Roman" w:cs="Times New Roman"/>
          <w:sz w:val="24"/>
          <w:lang w:val="en-US" w:eastAsia="zh-CN"/>
        </w:rPr>
        <w:t xml:space="preserve">7.1.2 </w:t>
      </w:r>
      <w:r>
        <w:rPr>
          <w:rFonts w:hint="default" w:ascii="Times New Roman" w:hAnsi="Times New Roman" w:cs="Times New Roman"/>
          <w:sz w:val="24"/>
        </w:rPr>
        <w:t>根据仪器说明书，调整仪器达到工作状态</w:t>
      </w:r>
      <w:r>
        <w:rPr>
          <w:rFonts w:hint="default" w:ascii="Times New Roman" w:hAnsi="Times New Roman" w:cs="Times New Roman"/>
          <w:sz w:val="24"/>
          <w:lang w:eastAsia="zh-CN"/>
        </w:rPr>
        <w:t>，</w:t>
      </w:r>
      <w:r>
        <w:rPr>
          <w:rFonts w:hint="default" w:ascii="Times New Roman" w:hAnsi="Times New Roman" w:cs="Times New Roman"/>
          <w:sz w:val="24"/>
          <w:lang w:val="en-US" w:eastAsia="zh-CN"/>
        </w:rPr>
        <w:t>通过目测和操作，确保仪器工作正常后方可开展校准</w:t>
      </w:r>
      <w:r>
        <w:rPr>
          <w:rFonts w:hint="default" w:ascii="Times New Roman" w:hAnsi="Times New Roman" w:cs="Times New Roman"/>
          <w:sz w:val="24"/>
        </w:rPr>
        <w:t>。</w:t>
      </w:r>
    </w:p>
    <w:p w14:paraId="0B4E1BD1">
      <w:pPr>
        <w:spacing w:line="360" w:lineRule="auto"/>
        <w:rPr>
          <w:rFonts w:hint="default" w:ascii="Times New Roman" w:hAnsi="Times New Roman" w:cs="Times New Roman"/>
          <w:sz w:val="24"/>
          <w:lang w:val="en-US" w:eastAsia="zh-CN"/>
        </w:rPr>
      </w:pPr>
      <w:r>
        <w:rPr>
          <w:rFonts w:hint="default" w:ascii="Times New Roman" w:hAnsi="Times New Roman" w:cs="Times New Roman"/>
          <w:sz w:val="24"/>
          <w:lang w:val="en-US" w:eastAsia="zh-CN"/>
        </w:rPr>
        <w:t>7</w:t>
      </w:r>
      <w:r>
        <w:rPr>
          <w:rFonts w:hint="default" w:ascii="Times New Roman" w:hAnsi="Times New Roman" w:cs="Times New Roman"/>
          <w:sz w:val="24"/>
        </w:rPr>
        <w:t>.</w:t>
      </w:r>
      <w:r>
        <w:rPr>
          <w:rFonts w:hint="default" w:ascii="Times New Roman" w:hAnsi="Times New Roman" w:cs="Times New Roman"/>
          <w:sz w:val="24"/>
          <w:lang w:val="en-US" w:eastAsia="zh-CN"/>
        </w:rPr>
        <w:t>2试验负荷示值误差</w:t>
      </w:r>
    </w:p>
    <w:p w14:paraId="27610637">
      <w:pPr>
        <w:spacing w:line="360" w:lineRule="auto"/>
        <w:ind w:firstLine="480"/>
        <w:rPr>
          <w:rFonts w:hint="default" w:ascii="Times New Roman" w:hAnsi="Times New Roman" w:cs="Times New Roman"/>
          <w:sz w:val="24"/>
          <w:lang w:val="en-US" w:eastAsia="zh-CN"/>
        </w:rPr>
      </w:pPr>
      <w:r>
        <w:rPr>
          <w:rFonts w:hint="default" w:ascii="Times New Roman" w:hAnsi="Times New Roman" w:cs="Times New Roman"/>
          <w:sz w:val="24"/>
          <w:lang w:val="en-US" w:eastAsia="zh-CN"/>
        </w:rPr>
        <w:t>推荐选取待测设备额定试验负荷的0.5</w:t>
      </w:r>
      <w:r>
        <w:rPr>
          <w:rFonts w:hint="default" w:ascii="Times New Roman" w:hAnsi="Times New Roman" w:cs="Times New Roman"/>
          <w:sz w:val="24"/>
          <w:highlight w:val="none"/>
          <w:lang w:val="en-US" w:eastAsia="zh-CN"/>
        </w:rPr>
        <w:t>%、2%、5%、20%</w:t>
      </w:r>
      <w:r>
        <w:rPr>
          <w:rFonts w:hint="default" w:ascii="Times New Roman" w:hAnsi="Times New Roman" w:cs="Times New Roman"/>
          <w:sz w:val="24"/>
          <w:lang w:val="en-US" w:eastAsia="zh-CN"/>
        </w:rPr>
        <w:t>、50%、80%、100%作为校准点（必要时取整），也可根据用户需要，自定义试验负荷校准区间及校准点。</w:t>
      </w:r>
    </w:p>
    <w:p w14:paraId="1B101DD2">
      <w:pPr>
        <w:spacing w:line="360" w:lineRule="auto"/>
        <w:ind w:firstLine="480"/>
        <w:rPr>
          <w:rFonts w:hint="default" w:ascii="Times New Roman" w:hAnsi="Times New Roman" w:cs="Times New Roman"/>
          <w:sz w:val="24"/>
          <w:highlight w:val="yellow"/>
          <w:lang w:val="en-US" w:eastAsia="zh-CN"/>
        </w:rPr>
      </w:pPr>
      <w:r>
        <w:rPr>
          <w:rFonts w:hint="default" w:ascii="Times New Roman" w:hAnsi="Times New Roman" w:cs="Times New Roman"/>
          <w:sz w:val="24"/>
          <w:lang w:val="en-US" w:eastAsia="zh-CN"/>
        </w:rPr>
        <w:t>将测力仪或力传感器与设备加载模块</w:t>
      </w:r>
      <w:r>
        <w:rPr>
          <w:rFonts w:hint="eastAsia" w:cs="Times New Roman"/>
          <w:sz w:val="24"/>
          <w:lang w:val="en-US" w:eastAsia="zh-CN"/>
        </w:rPr>
        <w:t>对接</w:t>
      </w:r>
      <w:r>
        <w:rPr>
          <w:rFonts w:hint="default" w:ascii="Times New Roman" w:hAnsi="Times New Roman" w:cs="Times New Roman"/>
          <w:sz w:val="24"/>
          <w:lang w:val="en-US" w:eastAsia="zh-CN"/>
        </w:rPr>
        <w:t>，安装时应保证其主轴线与设备加载模块的加荷轴线相重合，以确保力的传递准确、稳定，固定好测力仪或力传感器位置后，将测力仪调整为工作状态，将其指示装置清零（或记录零负荷时读数值），按试验负荷递增顺序逐点进行校准，加到后保持一定时间，记录读数，重复3次。试验负荷相对示值误差按式（1）计算。</w:t>
      </w:r>
    </w:p>
    <w:p w14:paraId="1DBCE33F">
      <w:pPr>
        <w:spacing w:line="360" w:lineRule="auto"/>
        <w:jc w:val="right"/>
        <w:rPr>
          <w:rFonts w:hint="default" w:ascii="Times New Roman" w:hAnsi="Times New Roman" w:cs="Times New Roman"/>
          <w:position w:val="-24"/>
          <w:sz w:val="24"/>
          <w:lang w:val="en-US" w:eastAsia="zh-CN"/>
        </w:rPr>
      </w:pPr>
      <w:r>
        <w:rPr>
          <w:rFonts w:hint="default" w:ascii="Times New Roman" w:hAnsi="Times New Roman" w:cs="Times New Roman"/>
          <w:position w:val="-24"/>
          <w:sz w:val="24"/>
          <w:lang w:val="en-US" w:eastAsia="zh-CN"/>
        </w:rPr>
        <w:object>
          <v:shape id="_x0000_i1025" o:spt="75" type="#_x0000_t75" style="height:33pt;width:108pt;" o:ole="t" filled="f" o:preferrelative="t" stroked="f" coordsize="21600,21600">
            <v:path/>
            <v:fill on="f" focussize="0,0"/>
            <v:stroke on="f"/>
            <v:imagedata r:id="rId24" o:title=""/>
            <o:lock v:ext="edit" aspectratio="t"/>
            <w10:wrap type="none"/>
            <w10:anchorlock/>
          </v:shape>
          <o:OLEObject Type="Embed" ProgID="Equation.KSEE3" ShapeID="_x0000_i1025" DrawAspect="Content" ObjectID="_1468075725" r:id="rId23">
            <o:LockedField>false</o:LockedField>
          </o:OLEObject>
        </w:object>
      </w:r>
      <w:r>
        <w:rPr>
          <w:rFonts w:hint="default" w:ascii="Times New Roman" w:hAnsi="Times New Roman" w:cs="Times New Roman"/>
          <w:position w:val="-24"/>
          <w:sz w:val="24"/>
          <w:lang w:val="en-US" w:eastAsia="zh-CN"/>
        </w:rPr>
        <w:t xml:space="preserve">                     （1）</w:t>
      </w:r>
    </w:p>
    <w:p w14:paraId="40E91ECE">
      <w:pPr>
        <w:spacing w:line="360" w:lineRule="auto"/>
        <w:rPr>
          <w:rFonts w:hint="default" w:ascii="Times New Roman" w:hAnsi="Times New Roman" w:cs="Times New Roman"/>
          <w:sz w:val="24"/>
          <w:lang w:val="en-US" w:eastAsia="zh-CN"/>
        </w:rPr>
      </w:pPr>
      <w:r>
        <w:rPr>
          <w:rFonts w:hint="default" w:ascii="Times New Roman" w:hAnsi="Times New Roman" w:cs="Times New Roman"/>
          <w:sz w:val="24"/>
          <w:lang w:val="en-US" w:eastAsia="zh-CN"/>
        </w:rPr>
        <w:t>式中：</w:t>
      </w:r>
    </w:p>
    <w:p w14:paraId="631EFB7D">
      <w:pPr>
        <w:keepNext w:val="0"/>
        <w:keepLines w:val="0"/>
        <w:pageBreakBefore w:val="0"/>
        <w:widowControl w:val="0"/>
        <w:kinsoku/>
        <w:wordWrap/>
        <w:overflowPunct/>
        <w:topLinePunct w:val="0"/>
        <w:autoSpaceDE/>
        <w:autoSpaceDN/>
        <w:bidi w:val="0"/>
        <w:adjustRightInd/>
        <w:snapToGrid w:val="0"/>
        <w:spacing w:line="360" w:lineRule="auto"/>
        <w:textAlignment w:val="auto"/>
        <w:rPr>
          <w:rFonts w:hint="default" w:ascii="Times New Roman" w:hAnsi="Times New Roman" w:cs="Times New Roman"/>
          <w:sz w:val="24"/>
          <w:lang w:val="en-US" w:eastAsia="zh-CN"/>
        </w:rPr>
      </w:pPr>
      <w:r>
        <w:rPr>
          <w:rFonts w:hint="default" w:ascii="Times New Roman" w:hAnsi="Times New Roman" w:cs="Times New Roman"/>
        </w:rPr>
        <w:drawing>
          <wp:inline distT="0" distB="0" distL="114300" distR="114300">
            <wp:extent cx="180975" cy="209550"/>
            <wp:effectExtent l="0" t="0" r="0" b="5080"/>
            <wp:docPr id="14" name="图片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44"/>
                    <pic:cNvPicPr>
                      <a:picLocks noChangeAspect="1"/>
                    </pic:cNvPicPr>
                  </pic:nvPicPr>
                  <pic:blipFill>
                    <a:blip r:embed="rId25"/>
                    <a:stretch>
                      <a:fillRect/>
                    </a:stretch>
                  </pic:blipFill>
                  <pic:spPr>
                    <a:xfrm>
                      <a:off x="0" y="0"/>
                      <a:ext cx="180975" cy="209550"/>
                    </a:xfrm>
                    <a:prstGeom prst="rect">
                      <a:avLst/>
                    </a:prstGeom>
                    <a:noFill/>
                    <a:ln>
                      <a:noFill/>
                    </a:ln>
                  </pic:spPr>
                </pic:pic>
              </a:graphicData>
            </a:graphic>
          </wp:inline>
        </w:drawing>
      </w:r>
      <w:r>
        <w:rPr>
          <w:rFonts w:hint="default" w:ascii="Times New Roman" w:hAnsi="Times New Roman" w:cs="Times New Roman"/>
          <w:sz w:val="24"/>
          <w:lang w:val="en-US" w:eastAsia="zh-CN"/>
        </w:rPr>
        <w:t>——试验负荷相对示值误差；</w:t>
      </w:r>
    </w:p>
    <w:p w14:paraId="0CF3CDB4">
      <w:pPr>
        <w:keepNext w:val="0"/>
        <w:keepLines w:val="0"/>
        <w:pageBreakBefore w:val="0"/>
        <w:widowControl w:val="0"/>
        <w:kinsoku/>
        <w:wordWrap/>
        <w:overflowPunct/>
        <w:topLinePunct w:val="0"/>
        <w:autoSpaceDE/>
        <w:autoSpaceDN/>
        <w:bidi w:val="0"/>
        <w:adjustRightInd/>
        <w:snapToGrid w:val="0"/>
        <w:spacing w:line="360" w:lineRule="auto"/>
        <w:textAlignment w:val="auto"/>
        <w:rPr>
          <w:rFonts w:hint="default" w:ascii="Times New Roman" w:hAnsi="Times New Roman" w:cs="Times New Roman"/>
          <w:sz w:val="24"/>
          <w:lang w:val="en-US" w:eastAsia="zh-CN"/>
        </w:rPr>
      </w:pPr>
      <w:r>
        <w:rPr>
          <w:rFonts w:hint="default" w:ascii="Times New Roman" w:hAnsi="Times New Roman" w:cs="Times New Roman"/>
          <w:i/>
          <w:iCs/>
          <w:sz w:val="24"/>
          <w:lang w:val="en-US" w:eastAsia="zh-CN"/>
        </w:rPr>
        <w:t>F</w:t>
      </w:r>
      <w:r>
        <w:rPr>
          <w:rFonts w:hint="default" w:ascii="Times New Roman" w:hAnsi="Times New Roman" w:cs="Times New Roman"/>
          <w:i/>
          <w:iCs/>
          <w:sz w:val="24"/>
          <w:vertAlign w:val="subscript"/>
          <w:lang w:val="en-US" w:eastAsia="zh-CN"/>
        </w:rPr>
        <w:t xml:space="preserve">i </w:t>
      </w:r>
      <w:r>
        <w:rPr>
          <w:rFonts w:hint="default" w:ascii="Times New Roman" w:hAnsi="Times New Roman" w:cs="Times New Roman"/>
          <w:sz w:val="24"/>
          <w:lang w:val="en-US" w:eastAsia="zh-CN"/>
        </w:rPr>
        <w:t>——第</w:t>
      </w:r>
      <w:r>
        <w:rPr>
          <w:rFonts w:hint="default" w:ascii="Times New Roman" w:hAnsi="Times New Roman" w:cs="Times New Roman"/>
          <w:i/>
          <w:iCs/>
          <w:sz w:val="24"/>
          <w:lang w:val="en-US" w:eastAsia="zh-CN"/>
        </w:rPr>
        <w:t>i</w:t>
      </w:r>
      <w:r>
        <w:rPr>
          <w:rFonts w:hint="default" w:ascii="Times New Roman" w:hAnsi="Times New Roman" w:cs="Times New Roman"/>
          <w:sz w:val="24"/>
          <w:lang w:val="en-US" w:eastAsia="zh-CN"/>
        </w:rPr>
        <w:t>个校准点的试验负荷示值，N；</w:t>
      </w:r>
    </w:p>
    <w:p w14:paraId="16B951A1">
      <w:pPr>
        <w:keepNext w:val="0"/>
        <w:keepLines w:val="0"/>
        <w:pageBreakBefore w:val="0"/>
        <w:widowControl w:val="0"/>
        <w:kinsoku/>
        <w:wordWrap/>
        <w:overflowPunct/>
        <w:topLinePunct w:val="0"/>
        <w:autoSpaceDE/>
        <w:autoSpaceDN/>
        <w:bidi w:val="0"/>
        <w:adjustRightInd/>
        <w:snapToGrid w:val="0"/>
        <w:spacing w:line="360" w:lineRule="auto"/>
        <w:textAlignment w:val="auto"/>
        <w:rPr>
          <w:rFonts w:hint="default" w:ascii="Times New Roman" w:hAnsi="Times New Roman" w:cs="Times New Roman"/>
          <w:sz w:val="24"/>
          <w:lang w:val="en-US" w:eastAsia="zh-CN"/>
        </w:rPr>
      </w:pPr>
      <w:r>
        <w:drawing>
          <wp:inline distT="0" distB="0" distL="114300" distR="114300">
            <wp:extent cx="161925" cy="180975"/>
            <wp:effectExtent l="0" t="0" r="3175" b="10160"/>
            <wp:docPr id="5" name="图片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68"/>
                    <pic:cNvPicPr>
                      <a:picLocks noChangeAspect="1"/>
                    </pic:cNvPicPr>
                  </pic:nvPicPr>
                  <pic:blipFill>
                    <a:blip r:embed="rId26"/>
                    <a:stretch>
                      <a:fillRect/>
                    </a:stretch>
                  </pic:blipFill>
                  <pic:spPr>
                    <a:xfrm>
                      <a:off x="0" y="0"/>
                      <a:ext cx="161925" cy="180975"/>
                    </a:xfrm>
                    <a:prstGeom prst="rect">
                      <a:avLst/>
                    </a:prstGeom>
                    <a:noFill/>
                    <a:ln>
                      <a:noFill/>
                    </a:ln>
                  </pic:spPr>
                </pic:pic>
              </a:graphicData>
            </a:graphic>
          </wp:inline>
        </w:drawing>
      </w:r>
      <w:r>
        <w:rPr>
          <w:rFonts w:hint="default" w:ascii="Times New Roman" w:hAnsi="Times New Roman" w:cs="Times New Roman"/>
          <w:sz w:val="24"/>
          <w:lang w:val="en-US" w:eastAsia="zh-CN"/>
        </w:rPr>
        <w:t>——测力仪或力传感器3次读数的算术平均值，N。</w:t>
      </w:r>
    </w:p>
    <w:p w14:paraId="681B0A95">
      <w:pPr>
        <w:spacing w:line="360" w:lineRule="auto"/>
        <w:rPr>
          <w:rFonts w:hint="default" w:ascii="Times New Roman" w:hAnsi="Times New Roman" w:cs="Times New Roman"/>
          <w:sz w:val="24"/>
          <w:highlight w:val="none"/>
          <w:lang w:val="en-US" w:eastAsia="zh-CN"/>
        </w:rPr>
      </w:pPr>
      <w:r>
        <w:rPr>
          <w:rFonts w:hint="default" w:ascii="Times New Roman" w:hAnsi="Times New Roman" w:cs="Times New Roman"/>
          <w:sz w:val="24"/>
          <w:highlight w:val="none"/>
          <w:lang w:val="en-US" w:eastAsia="zh-CN"/>
        </w:rPr>
        <w:t xml:space="preserve">7.3 </w:t>
      </w:r>
      <w:r>
        <w:rPr>
          <w:rFonts w:hint="default" w:ascii="Times New Roman" w:hAnsi="Times New Roman" w:cs="Times New Roman"/>
          <w:b w:val="0"/>
          <w:bCs w:val="0"/>
          <w:sz w:val="24"/>
          <w:highlight w:val="none"/>
          <w:lang w:val="en-US" w:eastAsia="zh-CN"/>
        </w:rPr>
        <w:t>不同频率下的试验冲程示值误差</w:t>
      </w:r>
    </w:p>
    <w:p w14:paraId="6405929F">
      <w:pPr>
        <w:spacing w:line="360" w:lineRule="auto"/>
        <w:ind w:firstLine="480"/>
        <w:rPr>
          <w:rFonts w:hint="default" w:ascii="Times New Roman" w:hAnsi="Times New Roman" w:cs="Times New Roman"/>
          <w:sz w:val="24"/>
          <w:highlight w:val="none"/>
          <w:lang w:val="en-US" w:eastAsia="zh-CN"/>
        </w:rPr>
      </w:pPr>
      <w:r>
        <w:rPr>
          <w:rFonts w:hint="default" w:ascii="Times New Roman" w:hAnsi="Times New Roman" w:cs="Times New Roman"/>
          <w:sz w:val="24"/>
          <w:highlight w:val="none"/>
          <w:lang w:val="en-US" w:eastAsia="zh-CN"/>
        </w:rPr>
        <w:t>根据设备的额定参数或用户需要校准的参数范围确定往复试验频率及试验冲程校准范围。将加速度传感器固定于被测设备往复运动模块上，并将专用摩擦试样固定于测试模块上</w:t>
      </w:r>
      <w:r>
        <w:rPr>
          <w:rFonts w:hint="eastAsia" w:cs="Times New Roman"/>
          <w:sz w:val="24"/>
          <w:highlight w:val="none"/>
          <w:lang w:val="en-US" w:eastAsia="zh-CN"/>
        </w:rPr>
        <w:t>，</w:t>
      </w:r>
      <w:r>
        <w:rPr>
          <w:rFonts w:hint="default" w:ascii="Times New Roman" w:hAnsi="Times New Roman" w:cs="Times New Roman"/>
          <w:sz w:val="24"/>
          <w:highlight w:val="none"/>
          <w:lang w:val="en-US" w:eastAsia="zh-CN"/>
        </w:rPr>
        <w:t>推荐选取0.3 mm、1.0 mm、2.0 mm为校准点，推荐工况见表3。</w:t>
      </w:r>
    </w:p>
    <w:p w14:paraId="437C29A9">
      <w:pPr>
        <w:spacing w:line="360" w:lineRule="auto"/>
        <w:jc w:val="center"/>
        <w:rPr>
          <w:rFonts w:hint="default" w:ascii="Times New Roman" w:hAnsi="Times New Roman" w:eastAsia="黑体" w:cs="Times New Roman"/>
          <w:sz w:val="21"/>
          <w:szCs w:val="21"/>
          <w:lang w:val="en-US" w:eastAsia="zh-CN"/>
        </w:rPr>
      </w:pPr>
      <w:r>
        <w:rPr>
          <w:rFonts w:hint="default" w:ascii="Times New Roman" w:hAnsi="Times New Roman" w:eastAsia="黑体" w:cs="Times New Roman"/>
          <w:sz w:val="21"/>
          <w:szCs w:val="21"/>
          <w:lang w:val="en-US" w:eastAsia="zh-CN"/>
        </w:rPr>
        <w:t>表3 试验冲程校准推荐工况表</w:t>
      </w:r>
    </w:p>
    <w:tbl>
      <w:tblPr>
        <w:tblStyle w:val="22"/>
        <w:tblW w:w="452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65"/>
        <w:gridCol w:w="2077"/>
        <w:gridCol w:w="2077"/>
        <w:gridCol w:w="2079"/>
      </w:tblGrid>
      <w:tr w14:paraId="05952E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3" w:hRule="atLeast"/>
          <w:jc w:val="center"/>
        </w:trPr>
        <w:tc>
          <w:tcPr>
            <w:tcW w:w="1666" w:type="dxa"/>
          </w:tcPr>
          <w:p w14:paraId="6003DC67">
            <w:pPr>
              <w:spacing w:line="360" w:lineRule="auto"/>
              <w:jc w:val="center"/>
              <w:rPr>
                <w:rFonts w:hint="default" w:ascii="Times New Roman" w:hAnsi="Times New Roman" w:eastAsia="宋体" w:cs="Times New Roman"/>
                <w:sz w:val="21"/>
                <w:szCs w:val="21"/>
                <w:highlight w:val="none"/>
                <w:vertAlign w:val="baseline"/>
                <w:lang w:val="en-US" w:eastAsia="zh-CN"/>
              </w:rPr>
            </w:pPr>
            <w:r>
              <w:rPr>
                <w:rFonts w:hint="default" w:ascii="Times New Roman" w:hAnsi="Times New Roman" w:eastAsia="宋体" w:cs="Times New Roman"/>
                <w:sz w:val="21"/>
                <w:szCs w:val="21"/>
                <w:highlight w:val="none"/>
                <w:vertAlign w:val="baseline"/>
                <w:lang w:val="en-US" w:eastAsia="zh-CN"/>
              </w:rPr>
              <w:t>工况</w:t>
            </w:r>
          </w:p>
        </w:tc>
        <w:tc>
          <w:tcPr>
            <w:tcW w:w="6233" w:type="dxa"/>
            <w:gridSpan w:val="3"/>
          </w:tcPr>
          <w:p w14:paraId="3F54D26E">
            <w:pPr>
              <w:spacing w:line="360" w:lineRule="auto"/>
              <w:jc w:val="center"/>
              <w:rPr>
                <w:rFonts w:hint="default" w:ascii="Times New Roman" w:hAnsi="Times New Roman" w:eastAsia="宋体" w:cs="Times New Roman"/>
                <w:sz w:val="21"/>
                <w:szCs w:val="21"/>
                <w:highlight w:val="none"/>
                <w:vertAlign w:val="baseline"/>
                <w:lang w:val="en-US" w:eastAsia="zh-CN"/>
              </w:rPr>
            </w:pPr>
            <w:r>
              <w:rPr>
                <w:rFonts w:hint="default" w:ascii="Times New Roman" w:hAnsi="Times New Roman" w:eastAsia="宋体" w:cs="Times New Roman"/>
                <w:sz w:val="21"/>
                <w:szCs w:val="21"/>
                <w:highlight w:val="none"/>
                <w:vertAlign w:val="baseline"/>
                <w:lang w:val="en-US" w:eastAsia="zh-CN"/>
              </w:rPr>
              <w:t>设定值</w:t>
            </w:r>
          </w:p>
        </w:tc>
      </w:tr>
      <w:tr w14:paraId="2A1622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3" w:hRule="atLeast"/>
          <w:jc w:val="center"/>
        </w:trPr>
        <w:tc>
          <w:tcPr>
            <w:tcW w:w="1666" w:type="dxa"/>
            <w:shd w:val="clear" w:color="auto" w:fill="auto"/>
            <w:vAlign w:val="top"/>
          </w:tcPr>
          <w:p w14:paraId="537AD057">
            <w:pPr>
              <w:spacing w:line="360" w:lineRule="auto"/>
              <w:jc w:val="center"/>
              <w:rPr>
                <w:rFonts w:hint="default" w:ascii="Times New Roman" w:hAnsi="Times New Roman" w:eastAsia="宋体" w:cs="Times New Roman"/>
                <w:kern w:val="2"/>
                <w:sz w:val="21"/>
                <w:szCs w:val="21"/>
                <w:highlight w:val="none"/>
                <w:vertAlign w:val="baseline"/>
                <w:lang w:val="en-US" w:eastAsia="zh-CN" w:bidi="ar-SA"/>
              </w:rPr>
            </w:pPr>
            <w:r>
              <w:rPr>
                <w:rFonts w:hint="default" w:ascii="Times New Roman" w:hAnsi="Times New Roman" w:eastAsia="宋体" w:cs="Times New Roman"/>
                <w:sz w:val="21"/>
                <w:szCs w:val="21"/>
                <w:highlight w:val="none"/>
                <w:vertAlign w:val="baseline"/>
                <w:lang w:val="en-US" w:eastAsia="zh-CN"/>
              </w:rPr>
              <w:t>试验时间</w:t>
            </w:r>
          </w:p>
        </w:tc>
        <w:tc>
          <w:tcPr>
            <w:tcW w:w="2077" w:type="dxa"/>
            <w:shd w:val="clear" w:color="auto" w:fill="auto"/>
            <w:vAlign w:val="top"/>
          </w:tcPr>
          <w:p w14:paraId="3725562A">
            <w:pPr>
              <w:spacing w:line="360" w:lineRule="auto"/>
              <w:jc w:val="center"/>
              <w:rPr>
                <w:rFonts w:hint="default" w:ascii="Times New Roman" w:hAnsi="Times New Roman" w:eastAsia="宋体" w:cs="Times New Roman"/>
                <w:kern w:val="2"/>
                <w:sz w:val="21"/>
                <w:szCs w:val="21"/>
                <w:highlight w:val="none"/>
                <w:vertAlign w:val="baseline"/>
                <w:lang w:val="en-US" w:eastAsia="zh-CN" w:bidi="ar-SA"/>
              </w:rPr>
            </w:pPr>
            <w:r>
              <w:rPr>
                <w:rFonts w:hint="default" w:ascii="Times New Roman" w:hAnsi="Times New Roman" w:eastAsia="宋体" w:cs="Times New Roman"/>
                <w:sz w:val="21"/>
                <w:szCs w:val="21"/>
                <w:highlight w:val="none"/>
                <w:vertAlign w:val="baseline"/>
                <w:lang w:val="en-US" w:eastAsia="zh-CN"/>
              </w:rPr>
              <w:t>2 min</w:t>
            </w:r>
          </w:p>
        </w:tc>
        <w:tc>
          <w:tcPr>
            <w:tcW w:w="2077" w:type="dxa"/>
            <w:shd w:val="clear" w:color="auto" w:fill="auto"/>
            <w:vAlign w:val="top"/>
          </w:tcPr>
          <w:p w14:paraId="0E206DB7">
            <w:pPr>
              <w:spacing w:line="360" w:lineRule="auto"/>
              <w:jc w:val="center"/>
              <w:rPr>
                <w:rFonts w:hint="default" w:ascii="Times New Roman" w:hAnsi="Times New Roman" w:eastAsia="宋体" w:cs="Times New Roman"/>
                <w:kern w:val="2"/>
                <w:sz w:val="21"/>
                <w:szCs w:val="21"/>
                <w:highlight w:val="none"/>
                <w:vertAlign w:val="baseline"/>
                <w:lang w:val="en-US" w:eastAsia="zh-CN" w:bidi="ar-SA"/>
              </w:rPr>
            </w:pPr>
            <w:r>
              <w:rPr>
                <w:rFonts w:hint="default" w:ascii="Times New Roman" w:hAnsi="Times New Roman" w:eastAsia="宋体" w:cs="Times New Roman"/>
                <w:sz w:val="21"/>
                <w:szCs w:val="21"/>
                <w:highlight w:val="none"/>
                <w:vertAlign w:val="baseline"/>
                <w:lang w:val="en-US" w:eastAsia="zh-CN"/>
              </w:rPr>
              <w:t>2 min</w:t>
            </w:r>
          </w:p>
        </w:tc>
        <w:tc>
          <w:tcPr>
            <w:tcW w:w="2079" w:type="dxa"/>
            <w:shd w:val="clear" w:color="auto" w:fill="auto"/>
            <w:vAlign w:val="top"/>
          </w:tcPr>
          <w:p w14:paraId="10ABC971">
            <w:pPr>
              <w:spacing w:line="360" w:lineRule="auto"/>
              <w:jc w:val="center"/>
              <w:rPr>
                <w:rFonts w:hint="default" w:ascii="Times New Roman" w:hAnsi="Times New Roman" w:eastAsia="宋体" w:cs="Times New Roman"/>
                <w:kern w:val="2"/>
                <w:sz w:val="21"/>
                <w:szCs w:val="21"/>
                <w:highlight w:val="none"/>
                <w:vertAlign w:val="baseline"/>
                <w:lang w:val="en-US" w:eastAsia="zh-CN" w:bidi="ar-SA"/>
              </w:rPr>
            </w:pPr>
            <w:r>
              <w:rPr>
                <w:rFonts w:hint="default" w:ascii="Times New Roman" w:hAnsi="Times New Roman" w:eastAsia="宋体" w:cs="Times New Roman"/>
                <w:sz w:val="21"/>
                <w:szCs w:val="21"/>
                <w:highlight w:val="none"/>
                <w:vertAlign w:val="baseline"/>
                <w:lang w:val="en-US" w:eastAsia="zh-CN"/>
              </w:rPr>
              <w:t>2 min</w:t>
            </w:r>
          </w:p>
        </w:tc>
      </w:tr>
      <w:tr w14:paraId="0AF590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3" w:hRule="atLeast"/>
          <w:jc w:val="center"/>
        </w:trPr>
        <w:tc>
          <w:tcPr>
            <w:tcW w:w="1666" w:type="dxa"/>
          </w:tcPr>
          <w:p w14:paraId="4728A13D">
            <w:pPr>
              <w:spacing w:line="360" w:lineRule="auto"/>
              <w:jc w:val="center"/>
              <w:rPr>
                <w:rFonts w:hint="default" w:ascii="Times New Roman" w:hAnsi="Times New Roman" w:eastAsia="宋体" w:cs="Times New Roman"/>
                <w:sz w:val="21"/>
                <w:szCs w:val="21"/>
                <w:highlight w:val="none"/>
                <w:vertAlign w:val="baseline"/>
                <w:lang w:val="en-US" w:eastAsia="zh-CN"/>
              </w:rPr>
            </w:pPr>
            <w:r>
              <w:rPr>
                <w:rFonts w:hint="default" w:ascii="Times New Roman" w:hAnsi="Times New Roman" w:eastAsia="宋体" w:cs="Times New Roman"/>
                <w:sz w:val="21"/>
                <w:szCs w:val="21"/>
                <w:highlight w:val="none"/>
                <w:vertAlign w:val="baseline"/>
                <w:lang w:val="en-US" w:eastAsia="zh-CN"/>
              </w:rPr>
              <w:t>试验冲程</w:t>
            </w:r>
          </w:p>
        </w:tc>
        <w:tc>
          <w:tcPr>
            <w:tcW w:w="2077" w:type="dxa"/>
          </w:tcPr>
          <w:p w14:paraId="589DB4C9">
            <w:pPr>
              <w:spacing w:line="360" w:lineRule="auto"/>
              <w:jc w:val="center"/>
              <w:rPr>
                <w:rFonts w:hint="default" w:ascii="Times New Roman" w:hAnsi="Times New Roman" w:eastAsia="宋体" w:cs="Times New Roman"/>
                <w:sz w:val="21"/>
                <w:szCs w:val="21"/>
                <w:highlight w:val="none"/>
                <w:vertAlign w:val="baseline"/>
                <w:lang w:val="en-US" w:eastAsia="zh-CN"/>
              </w:rPr>
            </w:pPr>
            <w:r>
              <w:rPr>
                <w:rFonts w:hint="default" w:ascii="Times New Roman" w:hAnsi="Times New Roman" w:eastAsia="宋体" w:cs="Times New Roman"/>
                <w:sz w:val="21"/>
                <w:szCs w:val="21"/>
                <w:highlight w:val="none"/>
                <w:vertAlign w:val="baseline"/>
                <w:lang w:val="en-US" w:eastAsia="zh-CN"/>
              </w:rPr>
              <w:t>0.3 mm</w:t>
            </w:r>
          </w:p>
        </w:tc>
        <w:tc>
          <w:tcPr>
            <w:tcW w:w="2077" w:type="dxa"/>
          </w:tcPr>
          <w:p w14:paraId="65E07E3D">
            <w:pPr>
              <w:spacing w:line="360" w:lineRule="auto"/>
              <w:jc w:val="center"/>
              <w:rPr>
                <w:rFonts w:hint="default" w:ascii="Times New Roman" w:hAnsi="Times New Roman" w:eastAsia="宋体" w:cs="Times New Roman"/>
                <w:sz w:val="21"/>
                <w:szCs w:val="21"/>
                <w:highlight w:val="none"/>
                <w:vertAlign w:val="baseline"/>
                <w:lang w:val="en-US" w:eastAsia="zh-CN"/>
              </w:rPr>
            </w:pPr>
            <w:r>
              <w:rPr>
                <w:rFonts w:hint="default" w:ascii="Times New Roman" w:hAnsi="Times New Roman" w:eastAsia="宋体" w:cs="Times New Roman"/>
                <w:sz w:val="21"/>
                <w:szCs w:val="21"/>
                <w:highlight w:val="none"/>
                <w:vertAlign w:val="baseline"/>
                <w:lang w:val="en-US" w:eastAsia="zh-CN"/>
              </w:rPr>
              <w:t>1.0 mm</w:t>
            </w:r>
          </w:p>
        </w:tc>
        <w:tc>
          <w:tcPr>
            <w:tcW w:w="2079" w:type="dxa"/>
          </w:tcPr>
          <w:p w14:paraId="13FC25AB">
            <w:pPr>
              <w:spacing w:line="360" w:lineRule="auto"/>
              <w:jc w:val="center"/>
              <w:rPr>
                <w:rFonts w:hint="default" w:ascii="Times New Roman" w:hAnsi="Times New Roman" w:eastAsia="宋体" w:cs="Times New Roman"/>
                <w:sz w:val="21"/>
                <w:szCs w:val="21"/>
                <w:highlight w:val="none"/>
                <w:vertAlign w:val="baseline"/>
                <w:lang w:val="en-US" w:eastAsia="zh-CN"/>
              </w:rPr>
            </w:pPr>
            <w:r>
              <w:rPr>
                <w:rFonts w:hint="default" w:ascii="Times New Roman" w:hAnsi="Times New Roman" w:eastAsia="宋体" w:cs="Times New Roman"/>
                <w:sz w:val="21"/>
                <w:szCs w:val="21"/>
                <w:highlight w:val="none"/>
                <w:vertAlign w:val="baseline"/>
                <w:lang w:val="en-US" w:eastAsia="zh-CN"/>
              </w:rPr>
              <w:t>2.0 mm</w:t>
            </w:r>
          </w:p>
        </w:tc>
      </w:tr>
      <w:tr w14:paraId="474659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3" w:hRule="atLeast"/>
          <w:jc w:val="center"/>
        </w:trPr>
        <w:tc>
          <w:tcPr>
            <w:tcW w:w="1666" w:type="dxa"/>
          </w:tcPr>
          <w:p w14:paraId="2AFCE4DA">
            <w:pPr>
              <w:spacing w:line="360" w:lineRule="auto"/>
              <w:jc w:val="center"/>
              <w:rPr>
                <w:rFonts w:hint="default" w:ascii="Times New Roman" w:hAnsi="Times New Roman" w:eastAsia="宋体" w:cs="Times New Roman"/>
                <w:sz w:val="21"/>
                <w:szCs w:val="21"/>
                <w:highlight w:val="none"/>
                <w:vertAlign w:val="baseline"/>
                <w:lang w:val="en-US" w:eastAsia="zh-CN"/>
              </w:rPr>
            </w:pPr>
            <w:r>
              <w:rPr>
                <w:rFonts w:hint="default" w:ascii="Times New Roman" w:hAnsi="Times New Roman" w:eastAsia="宋体" w:cs="Times New Roman"/>
                <w:sz w:val="21"/>
                <w:szCs w:val="21"/>
                <w:highlight w:val="none"/>
                <w:vertAlign w:val="baseline"/>
                <w:lang w:val="en-US" w:eastAsia="zh-CN"/>
              </w:rPr>
              <w:t>试验</w:t>
            </w:r>
            <w:r>
              <w:rPr>
                <w:rFonts w:hint="eastAsia" w:ascii="Times New Roman" w:hAnsi="Times New Roman" w:cs="Times New Roman"/>
                <w:sz w:val="21"/>
                <w:szCs w:val="21"/>
                <w:highlight w:val="none"/>
                <w:vertAlign w:val="baseline"/>
                <w:lang w:val="en-US" w:eastAsia="zh-CN"/>
              </w:rPr>
              <w:t>频率</w:t>
            </w:r>
          </w:p>
        </w:tc>
        <w:tc>
          <w:tcPr>
            <w:tcW w:w="6233" w:type="dxa"/>
            <w:gridSpan w:val="3"/>
          </w:tcPr>
          <w:p w14:paraId="56AFD18C">
            <w:pPr>
              <w:spacing w:line="360" w:lineRule="auto"/>
              <w:jc w:val="center"/>
              <w:rPr>
                <w:rFonts w:hint="default" w:ascii="Times New Roman" w:hAnsi="Times New Roman" w:eastAsia="宋体" w:cs="Times New Roman"/>
                <w:sz w:val="21"/>
                <w:szCs w:val="21"/>
                <w:highlight w:val="none"/>
                <w:vertAlign w:val="baseline"/>
                <w:lang w:val="en-US" w:eastAsia="zh-CN"/>
              </w:rPr>
            </w:pPr>
            <w:r>
              <w:rPr>
                <w:rFonts w:hint="default" w:ascii="Times New Roman" w:hAnsi="Times New Roman" w:eastAsia="宋体" w:cs="Times New Roman"/>
                <w:sz w:val="21"/>
                <w:szCs w:val="21"/>
                <w:highlight w:val="none"/>
                <w:vertAlign w:val="baseline"/>
                <w:lang w:val="en-US" w:eastAsia="zh-CN"/>
              </w:rPr>
              <w:t>50Hz</w:t>
            </w:r>
          </w:p>
        </w:tc>
      </w:tr>
      <w:tr w14:paraId="6A64AA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3" w:hRule="atLeast"/>
          <w:jc w:val="center"/>
        </w:trPr>
        <w:tc>
          <w:tcPr>
            <w:tcW w:w="1666" w:type="dxa"/>
            <w:shd w:val="clear" w:color="auto" w:fill="auto"/>
            <w:vAlign w:val="top"/>
          </w:tcPr>
          <w:p w14:paraId="2A62709D">
            <w:pPr>
              <w:spacing w:line="360" w:lineRule="auto"/>
              <w:jc w:val="center"/>
              <w:rPr>
                <w:rFonts w:hint="default" w:ascii="Times New Roman" w:hAnsi="Times New Roman" w:eastAsia="宋体" w:cs="Times New Roman"/>
                <w:kern w:val="2"/>
                <w:sz w:val="21"/>
                <w:szCs w:val="21"/>
                <w:highlight w:val="none"/>
                <w:vertAlign w:val="baseline"/>
                <w:lang w:val="en-US" w:eastAsia="zh-CN" w:bidi="ar-SA"/>
              </w:rPr>
            </w:pPr>
            <w:r>
              <w:rPr>
                <w:rFonts w:hint="default" w:ascii="Times New Roman" w:hAnsi="Times New Roman" w:eastAsia="宋体" w:cs="Times New Roman"/>
                <w:sz w:val="21"/>
                <w:szCs w:val="21"/>
                <w:highlight w:val="none"/>
                <w:vertAlign w:val="baseline"/>
                <w:lang w:val="en-US" w:eastAsia="zh-CN"/>
              </w:rPr>
              <w:t>试验负荷</w:t>
            </w:r>
          </w:p>
        </w:tc>
        <w:tc>
          <w:tcPr>
            <w:tcW w:w="6233" w:type="dxa"/>
            <w:gridSpan w:val="3"/>
          </w:tcPr>
          <w:p w14:paraId="1185F728">
            <w:pPr>
              <w:spacing w:line="360" w:lineRule="auto"/>
              <w:jc w:val="center"/>
              <w:rPr>
                <w:rFonts w:hint="default" w:ascii="Times New Roman" w:hAnsi="Times New Roman" w:eastAsia="宋体" w:cs="Times New Roman"/>
                <w:sz w:val="21"/>
                <w:szCs w:val="21"/>
                <w:highlight w:val="none"/>
                <w:vertAlign w:val="baseline"/>
                <w:lang w:val="en-US" w:eastAsia="zh-CN"/>
              </w:rPr>
            </w:pPr>
            <w:r>
              <w:rPr>
                <w:rFonts w:hint="default" w:ascii="Times New Roman" w:hAnsi="Times New Roman" w:eastAsia="宋体" w:cs="Times New Roman"/>
                <w:sz w:val="21"/>
                <w:szCs w:val="21"/>
                <w:highlight w:val="none"/>
                <w:vertAlign w:val="baseline"/>
                <w:lang w:val="en-US" w:eastAsia="zh-CN"/>
              </w:rPr>
              <w:t>200N</w:t>
            </w:r>
          </w:p>
        </w:tc>
      </w:tr>
      <w:tr w14:paraId="12D04A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3" w:hRule="atLeast"/>
          <w:jc w:val="center"/>
        </w:trPr>
        <w:tc>
          <w:tcPr>
            <w:tcW w:w="1666" w:type="dxa"/>
            <w:shd w:val="clear" w:color="auto" w:fill="auto"/>
            <w:vAlign w:val="top"/>
          </w:tcPr>
          <w:p w14:paraId="3360215E">
            <w:pPr>
              <w:spacing w:line="360" w:lineRule="auto"/>
              <w:jc w:val="center"/>
              <w:rPr>
                <w:rFonts w:hint="default" w:ascii="Times New Roman" w:hAnsi="Times New Roman" w:eastAsia="宋体" w:cs="Times New Roman"/>
                <w:kern w:val="2"/>
                <w:sz w:val="21"/>
                <w:szCs w:val="21"/>
                <w:highlight w:val="none"/>
                <w:vertAlign w:val="baseline"/>
                <w:lang w:val="en-US" w:eastAsia="zh-CN" w:bidi="ar-SA"/>
              </w:rPr>
            </w:pPr>
            <w:r>
              <w:rPr>
                <w:rFonts w:hint="default" w:ascii="Times New Roman" w:hAnsi="Times New Roman" w:eastAsia="宋体" w:cs="Times New Roman"/>
                <w:sz w:val="21"/>
                <w:szCs w:val="21"/>
                <w:highlight w:val="none"/>
                <w:vertAlign w:val="baseline"/>
                <w:lang w:val="en-US" w:eastAsia="zh-CN"/>
              </w:rPr>
              <w:t>试验温度</w:t>
            </w:r>
          </w:p>
        </w:tc>
        <w:tc>
          <w:tcPr>
            <w:tcW w:w="6233" w:type="dxa"/>
            <w:gridSpan w:val="3"/>
          </w:tcPr>
          <w:p w14:paraId="62B271D5">
            <w:pPr>
              <w:spacing w:line="360" w:lineRule="auto"/>
              <w:jc w:val="center"/>
              <w:rPr>
                <w:rFonts w:hint="default" w:ascii="Times New Roman" w:hAnsi="Times New Roman" w:eastAsia="宋体" w:cs="Times New Roman"/>
                <w:sz w:val="21"/>
                <w:szCs w:val="21"/>
                <w:highlight w:val="none"/>
                <w:vertAlign w:val="baseline"/>
                <w:lang w:val="en-US" w:eastAsia="zh-CN"/>
              </w:rPr>
            </w:pPr>
            <w:r>
              <w:rPr>
                <w:rFonts w:hint="default" w:ascii="Times New Roman" w:hAnsi="Times New Roman" w:eastAsia="宋体" w:cs="Times New Roman"/>
                <w:sz w:val="21"/>
                <w:szCs w:val="21"/>
                <w:highlight w:val="none"/>
                <w:lang w:val="en-US" w:eastAsia="zh-CN"/>
              </w:rPr>
              <w:t>(</w:t>
            </w:r>
            <w:r>
              <w:rPr>
                <w:rFonts w:hint="default" w:ascii="Times New Roman" w:hAnsi="Times New Roman" w:eastAsia="宋体" w:cs="Times New Roman"/>
                <w:sz w:val="21"/>
                <w:szCs w:val="21"/>
                <w:highlight w:val="none"/>
              </w:rPr>
              <w:t>2</w:t>
            </w:r>
            <w:r>
              <w:rPr>
                <w:rFonts w:hint="default" w:ascii="Times New Roman" w:hAnsi="Times New Roman" w:eastAsia="宋体" w:cs="Times New Roman"/>
                <w:sz w:val="21"/>
                <w:szCs w:val="21"/>
                <w:highlight w:val="none"/>
                <w:lang w:val="en-US" w:eastAsia="zh-CN"/>
              </w:rPr>
              <w:t>5</w:t>
            </w:r>
            <w:r>
              <w:rPr>
                <w:rFonts w:hint="default" w:ascii="Times New Roman" w:hAnsi="Times New Roman" w:eastAsia="宋体" w:cs="Times New Roman"/>
                <w:sz w:val="21"/>
                <w:szCs w:val="21"/>
                <w:highlight w:val="none"/>
              </w:rPr>
              <w:t>±</w:t>
            </w:r>
            <w:r>
              <w:rPr>
                <w:rFonts w:hint="default" w:ascii="Times New Roman" w:hAnsi="Times New Roman" w:eastAsia="宋体" w:cs="Times New Roman"/>
                <w:sz w:val="21"/>
                <w:szCs w:val="21"/>
                <w:highlight w:val="none"/>
                <w:lang w:val="en-US" w:eastAsia="zh-CN"/>
              </w:rPr>
              <w:t xml:space="preserve">5) </w:t>
            </w:r>
            <w:r>
              <w:rPr>
                <w:rFonts w:hint="default" w:ascii="Times New Roman" w:hAnsi="Times New Roman" w:eastAsia="宋体" w:cs="Times New Roman"/>
                <w:sz w:val="21"/>
                <w:szCs w:val="21"/>
                <w:highlight w:val="none"/>
              </w:rPr>
              <w:t>℃</w:t>
            </w:r>
          </w:p>
        </w:tc>
      </w:tr>
    </w:tbl>
    <w:p w14:paraId="66228177">
      <w:pPr>
        <w:spacing w:line="360" w:lineRule="auto"/>
        <w:ind w:firstLine="480"/>
        <w:jc w:val="left"/>
        <w:rPr>
          <w:rFonts w:hint="default" w:ascii="Times New Roman" w:hAnsi="Times New Roman" w:cs="Times New Roman"/>
          <w:sz w:val="24"/>
          <w:highlight w:val="none"/>
          <w:lang w:val="en-US" w:eastAsia="zh-CN"/>
        </w:rPr>
      </w:pPr>
      <w:r>
        <w:rPr>
          <w:rFonts w:hint="default" w:ascii="Times New Roman" w:hAnsi="Times New Roman" w:cs="Times New Roman"/>
          <w:sz w:val="24"/>
          <w:highlight w:val="none"/>
          <w:lang w:val="en-US" w:eastAsia="zh-CN"/>
        </w:rPr>
        <w:t xml:space="preserve"> 对于高频往复摩擦磨损试验机，频率与冲程通常存在互为限制的关系，如需校准其他试验冲程，建议根据试验机功率去匹配试验</w:t>
      </w:r>
      <w:r>
        <w:rPr>
          <w:rFonts w:hint="eastAsia" w:cs="Times New Roman"/>
          <w:sz w:val="24"/>
          <w:highlight w:val="none"/>
          <w:lang w:val="en-US" w:eastAsia="zh-CN"/>
        </w:rPr>
        <w:t>频率</w:t>
      </w:r>
      <w:r>
        <w:rPr>
          <w:rFonts w:hint="default" w:ascii="Times New Roman" w:hAnsi="Times New Roman" w:cs="Times New Roman"/>
          <w:sz w:val="24"/>
          <w:highlight w:val="none"/>
          <w:lang w:val="en-US" w:eastAsia="zh-CN"/>
        </w:rPr>
        <w:t>。</w:t>
      </w:r>
      <w:r>
        <w:rPr>
          <w:rFonts w:hint="eastAsia" w:cs="Times New Roman"/>
          <w:sz w:val="24"/>
          <w:highlight w:val="none"/>
          <w:lang w:val="en-US" w:eastAsia="zh-CN"/>
        </w:rPr>
        <w:t>加速度计采集频率一般建议为运动频率的20倍，</w:t>
      </w:r>
      <w:r>
        <w:rPr>
          <w:rFonts w:hint="default" w:ascii="Times New Roman" w:hAnsi="Times New Roman" w:cs="Times New Roman"/>
          <w:sz w:val="24"/>
          <w:highlight w:val="none"/>
          <w:lang w:val="en-US" w:eastAsia="zh-CN"/>
        </w:rPr>
        <w:t>通过加速度传感器感应驱动模块的振动信号，然后进行转换放大、积分等处理，得到试验冲程。在每校准点下测试2</w:t>
      </w:r>
      <w:r>
        <w:rPr>
          <w:rFonts w:hint="eastAsia" w:cs="Times New Roman"/>
          <w:sz w:val="24"/>
          <w:highlight w:val="none"/>
          <w:lang w:val="en-US" w:eastAsia="zh-CN"/>
        </w:rPr>
        <w:t xml:space="preserve"> </w:t>
      </w:r>
      <w:r>
        <w:rPr>
          <w:rFonts w:hint="default" w:ascii="Times New Roman" w:hAnsi="Times New Roman" w:cs="Times New Roman"/>
          <w:sz w:val="24"/>
          <w:highlight w:val="none"/>
          <w:lang w:val="en-US" w:eastAsia="zh-CN"/>
        </w:rPr>
        <w:t>min，将中间1</w:t>
      </w:r>
      <w:r>
        <w:rPr>
          <w:rFonts w:hint="eastAsia" w:cs="Times New Roman"/>
          <w:sz w:val="24"/>
          <w:highlight w:val="none"/>
          <w:lang w:val="en-US" w:eastAsia="zh-CN"/>
        </w:rPr>
        <w:t xml:space="preserve"> </w:t>
      </w:r>
      <w:r>
        <w:rPr>
          <w:rFonts w:hint="default" w:ascii="Times New Roman" w:hAnsi="Times New Roman" w:cs="Times New Roman"/>
          <w:sz w:val="24"/>
          <w:highlight w:val="none"/>
          <w:lang w:val="en-US" w:eastAsia="zh-CN"/>
        </w:rPr>
        <w:t>min数据平均分为6段，每段10 s，10</w:t>
      </w:r>
      <w:r>
        <w:rPr>
          <w:rFonts w:hint="eastAsia" w:cs="Times New Roman"/>
          <w:sz w:val="24"/>
          <w:highlight w:val="none"/>
          <w:lang w:val="en-US" w:eastAsia="zh-CN"/>
        </w:rPr>
        <w:t xml:space="preserve"> </w:t>
      </w:r>
      <w:r>
        <w:rPr>
          <w:rFonts w:hint="default" w:ascii="Times New Roman" w:hAnsi="Times New Roman" w:cs="Times New Roman"/>
          <w:sz w:val="24"/>
          <w:highlight w:val="none"/>
          <w:lang w:val="en-US" w:eastAsia="zh-CN"/>
        </w:rPr>
        <w:t>s数据按最小二乘法进行正弦拟合，得到试验冲程幅值，幅值的2倍为试验冲程测量值。</w:t>
      </w:r>
    </w:p>
    <w:p w14:paraId="427A26AB">
      <w:pPr>
        <w:spacing w:line="360" w:lineRule="auto"/>
        <w:ind w:firstLine="480"/>
        <w:jc w:val="left"/>
        <w:rPr>
          <w:rFonts w:hint="default" w:ascii="Times New Roman" w:hAnsi="Times New Roman" w:cs="Times New Roman"/>
          <w:sz w:val="24"/>
          <w:highlight w:val="none"/>
          <w:lang w:val="en-US" w:eastAsia="zh-CN"/>
        </w:rPr>
      </w:pPr>
      <w:r>
        <w:rPr>
          <w:rFonts w:hint="default" w:ascii="Times New Roman" w:hAnsi="Times New Roman" w:cs="Times New Roman"/>
          <w:sz w:val="24"/>
          <w:highlight w:val="none"/>
          <w:lang w:val="en-US" w:eastAsia="zh-CN"/>
        </w:rPr>
        <w:t xml:space="preserve"> 根据摩擦学原理，如采用滑动摩擦，很难确保上述测试工况均能实现界面的稳定磨合，摩擦过程中冲程总是处于波动，无法实现校准；故建议采用线接触滚动摩擦作为校准时的摩擦形式，以确保校准的可操作性。一种常见的滚动摩擦副及夹具见图2，试验冲程与限位槽尺寸需匹配。</w:t>
      </w:r>
    </w:p>
    <w:p w14:paraId="2EAF2732">
      <w:pPr>
        <w:spacing w:line="360" w:lineRule="auto"/>
        <w:ind w:firstLine="480"/>
        <w:jc w:val="center"/>
        <w:rPr>
          <w:rFonts w:hint="default" w:ascii="Times New Roman" w:hAnsi="Times New Roman" w:cs="Times New Roman"/>
          <w:sz w:val="24"/>
          <w:highlight w:val="yellow"/>
          <w:lang w:val="en-US" w:eastAsia="zh-CN"/>
        </w:rPr>
      </w:pPr>
      <w:r>
        <w:drawing>
          <wp:inline distT="0" distB="0" distL="114300" distR="114300">
            <wp:extent cx="1939925" cy="1911350"/>
            <wp:effectExtent l="0" t="0" r="3175" b="6350"/>
            <wp:docPr id="21" name="图片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66"/>
                    <pic:cNvPicPr>
                      <a:picLocks noChangeAspect="1"/>
                    </pic:cNvPicPr>
                  </pic:nvPicPr>
                  <pic:blipFill>
                    <a:blip r:embed="rId27"/>
                    <a:stretch>
                      <a:fillRect/>
                    </a:stretch>
                  </pic:blipFill>
                  <pic:spPr>
                    <a:xfrm>
                      <a:off x="0" y="0"/>
                      <a:ext cx="1939925" cy="1911350"/>
                    </a:xfrm>
                    <a:prstGeom prst="rect">
                      <a:avLst/>
                    </a:prstGeom>
                    <a:noFill/>
                    <a:ln>
                      <a:noFill/>
                    </a:ln>
                  </pic:spPr>
                </pic:pic>
              </a:graphicData>
            </a:graphic>
          </wp:inline>
        </w:drawing>
      </w:r>
    </w:p>
    <w:p w14:paraId="197B0FAB">
      <w:pPr>
        <w:spacing w:line="360" w:lineRule="auto"/>
        <w:ind w:firstLine="480"/>
        <w:jc w:val="center"/>
        <w:rPr>
          <w:rFonts w:hint="default" w:ascii="Times New Roman" w:hAnsi="Times New Roman" w:eastAsia="宋体" w:cs="Times New Roman"/>
          <w:sz w:val="21"/>
          <w:szCs w:val="21"/>
          <w:highlight w:val="none"/>
          <w:lang w:val="en-US" w:eastAsia="zh-CN"/>
        </w:rPr>
      </w:pPr>
      <w:r>
        <w:rPr>
          <w:rFonts w:hint="default" w:ascii="Times New Roman" w:hAnsi="Times New Roman" w:eastAsia="宋体" w:cs="Times New Roman"/>
          <w:sz w:val="21"/>
          <w:szCs w:val="21"/>
          <w:highlight w:val="none"/>
          <w:lang w:val="en-US" w:eastAsia="zh-CN"/>
        </w:rPr>
        <w:t>图2 一种常见的滚动摩擦副及夹具示意图</w:t>
      </w:r>
    </w:p>
    <w:p w14:paraId="6984DB39">
      <w:pPr>
        <w:spacing w:line="360" w:lineRule="auto"/>
        <w:ind w:firstLine="480"/>
        <w:rPr>
          <w:rFonts w:hint="default" w:ascii="Times New Roman" w:hAnsi="Times New Roman" w:cs="Times New Roman"/>
          <w:sz w:val="24"/>
          <w:highlight w:val="none"/>
          <w:lang w:val="en-US" w:eastAsia="zh-CN"/>
        </w:rPr>
      </w:pPr>
      <w:r>
        <w:rPr>
          <w:rFonts w:hint="default" w:ascii="Times New Roman" w:hAnsi="Times New Roman" w:cs="Times New Roman"/>
          <w:sz w:val="24"/>
          <w:highlight w:val="none"/>
          <w:lang w:val="en-US" w:eastAsia="zh-CN"/>
        </w:rPr>
        <w:t>计算试验冲程示值相对误差，按式（2）计算：</w:t>
      </w:r>
    </w:p>
    <w:p w14:paraId="031F213D">
      <w:pPr>
        <w:spacing w:line="360" w:lineRule="auto"/>
        <w:jc w:val="right"/>
        <w:rPr>
          <w:rFonts w:hint="default" w:ascii="Times New Roman" w:hAnsi="Times New Roman" w:cs="Times New Roman"/>
          <w:sz w:val="24"/>
          <w:highlight w:val="none"/>
          <w:lang w:val="en-US" w:eastAsia="zh-CN"/>
        </w:rPr>
      </w:pPr>
      <w:r>
        <w:rPr>
          <w:rFonts w:hint="default" w:ascii="Times New Roman" w:hAnsi="Times New Roman" w:cs="Times New Roman"/>
          <w:position w:val="-24"/>
          <w:sz w:val="24"/>
          <w:highlight w:val="none"/>
          <w:lang w:val="en-US" w:eastAsia="zh-CN"/>
        </w:rPr>
        <w:object>
          <v:shape id="_x0000_i1026" o:spt="75" type="#_x0000_t75" style="height:34pt;width:102pt;" o:ole="t" filled="f" o:preferrelative="t" stroked="f" coordsize="21600,21600">
            <v:path/>
            <v:fill on="f" focussize="0,0"/>
            <v:stroke on="f"/>
            <v:imagedata r:id="rId29" o:title=""/>
            <o:lock v:ext="edit" aspectratio="t"/>
            <w10:wrap type="none"/>
            <w10:anchorlock/>
          </v:shape>
          <o:OLEObject Type="Embed" ProgID="Equation.KSEE3" ShapeID="_x0000_i1026" DrawAspect="Content" ObjectID="_1468075726" r:id="rId28">
            <o:LockedField>false</o:LockedField>
          </o:OLEObject>
        </w:object>
      </w:r>
      <w:r>
        <w:rPr>
          <w:rFonts w:hint="default" w:ascii="Times New Roman" w:hAnsi="Times New Roman" w:cs="Times New Roman"/>
          <w:position w:val="-22"/>
          <w:sz w:val="24"/>
          <w:highlight w:val="none"/>
          <w:lang w:val="en-US" w:eastAsia="zh-CN"/>
        </w:rPr>
        <w:t xml:space="preserve">                   </w:t>
      </w:r>
      <w:r>
        <w:rPr>
          <w:rFonts w:hint="default" w:ascii="Times New Roman" w:hAnsi="Times New Roman" w:cs="Times New Roman"/>
          <w:position w:val="-28"/>
          <w:sz w:val="24"/>
          <w:highlight w:val="none"/>
          <w:lang w:val="en-US" w:eastAsia="zh-CN"/>
        </w:rPr>
        <w:t>（2）</w:t>
      </w:r>
    </w:p>
    <w:p w14:paraId="74200B29">
      <w:pPr>
        <w:spacing w:line="360" w:lineRule="auto"/>
        <w:rPr>
          <w:rFonts w:hint="default" w:ascii="Times New Roman" w:hAnsi="Times New Roman" w:cs="Times New Roman"/>
          <w:sz w:val="24"/>
          <w:highlight w:val="none"/>
          <w:lang w:val="en-US" w:eastAsia="zh-CN"/>
        </w:rPr>
      </w:pPr>
      <w:r>
        <w:rPr>
          <w:rFonts w:hint="default" w:ascii="Times New Roman" w:hAnsi="Times New Roman" w:cs="Times New Roman"/>
          <w:sz w:val="24"/>
          <w:highlight w:val="none"/>
          <w:lang w:val="en-US" w:eastAsia="zh-CN"/>
        </w:rPr>
        <w:t>式中：</w:t>
      </w:r>
    </w:p>
    <w:p w14:paraId="7BA673C7">
      <w:pPr>
        <w:spacing w:line="360" w:lineRule="auto"/>
        <w:rPr>
          <w:rFonts w:hint="default" w:ascii="Times New Roman" w:hAnsi="Times New Roman" w:cs="Times New Roman"/>
          <w:sz w:val="24"/>
          <w:highlight w:val="none"/>
          <w:lang w:val="en-US" w:eastAsia="zh-CN"/>
        </w:rPr>
      </w:pPr>
      <w:r>
        <w:rPr>
          <w:rFonts w:hint="default" w:ascii="Times New Roman" w:hAnsi="Times New Roman" w:cs="Times New Roman"/>
          <w:position w:val="-12"/>
          <w:sz w:val="24"/>
          <w:highlight w:val="none"/>
          <w:lang w:val="en-US" w:eastAsia="zh-CN"/>
        </w:rPr>
        <w:object>
          <v:shape id="_x0000_i1027" o:spt="75" type="#_x0000_t75" style="height:18pt;width:13.95pt;" o:ole="t" filled="f" o:preferrelative="t" stroked="f" coordsize="21600,21600">
            <v:path/>
            <v:fill on="f" focussize="0,0"/>
            <v:stroke on="f"/>
            <v:imagedata r:id="rId31" o:title=""/>
            <o:lock v:ext="edit" aspectratio="t"/>
            <w10:wrap type="none"/>
            <w10:anchorlock/>
          </v:shape>
          <o:OLEObject Type="Embed" ProgID="Equation.KSEE3" ShapeID="_x0000_i1027" DrawAspect="Content" ObjectID="_1468075727" r:id="rId30">
            <o:LockedField>false</o:LockedField>
          </o:OLEObject>
        </w:object>
      </w:r>
      <w:r>
        <w:rPr>
          <w:rFonts w:hint="default" w:ascii="Times New Roman" w:hAnsi="Times New Roman" w:cs="Times New Roman"/>
          <w:sz w:val="24"/>
          <w:highlight w:val="none"/>
          <w:lang w:val="en-US" w:eastAsia="zh-CN"/>
        </w:rPr>
        <w:t>——试验冲程相对示值误差；</w:t>
      </w:r>
    </w:p>
    <w:p w14:paraId="077C6790">
      <w:pPr>
        <w:spacing w:line="360" w:lineRule="auto"/>
        <w:jc w:val="left"/>
        <w:rPr>
          <w:rFonts w:hint="default" w:ascii="Times New Roman" w:hAnsi="Times New Roman" w:cs="Times New Roman"/>
          <w:sz w:val="24"/>
          <w:highlight w:val="none"/>
          <w:lang w:val="en-US" w:eastAsia="zh-CN"/>
        </w:rPr>
      </w:pPr>
      <w:r>
        <w:rPr>
          <w:rFonts w:hint="default" w:ascii="Times New Roman" w:hAnsi="Times New Roman" w:cs="Times New Roman"/>
          <w:position w:val="-12"/>
          <w:sz w:val="24"/>
          <w:highlight w:val="none"/>
          <w:lang w:val="en-US" w:eastAsia="zh-CN"/>
        </w:rPr>
        <w:object>
          <v:shape id="_x0000_i1028" o:spt="75" type="#_x0000_t75" style="height:18pt;width:13pt;" o:ole="t" filled="f" o:preferrelative="t" stroked="f" coordsize="21600,21600">
            <v:path/>
            <v:fill on="f" focussize="0,0"/>
            <v:stroke on="f"/>
            <v:imagedata r:id="rId33" o:title=""/>
            <o:lock v:ext="edit" aspectratio="t"/>
            <w10:wrap type="none"/>
            <w10:anchorlock/>
          </v:shape>
          <o:OLEObject Type="Embed" ProgID="Equation.KSEE3" ShapeID="_x0000_i1028" DrawAspect="Content" ObjectID="_1468075728" r:id="rId32">
            <o:LockedField>false</o:LockedField>
          </o:OLEObject>
        </w:object>
      </w:r>
      <w:r>
        <w:rPr>
          <w:rFonts w:hint="default" w:ascii="Times New Roman" w:hAnsi="Times New Roman" w:cs="Times New Roman"/>
          <w:sz w:val="24"/>
          <w:highlight w:val="none"/>
          <w:lang w:val="en-US" w:eastAsia="zh-CN"/>
        </w:rPr>
        <w:t>——第</w:t>
      </w:r>
      <w:r>
        <w:rPr>
          <w:rFonts w:hint="default" w:ascii="Times New Roman" w:hAnsi="Times New Roman" w:cs="Times New Roman"/>
          <w:i/>
          <w:iCs/>
          <w:sz w:val="24"/>
          <w:highlight w:val="none"/>
          <w:lang w:val="en-US" w:eastAsia="zh-CN"/>
        </w:rPr>
        <w:t>i</w:t>
      </w:r>
      <w:r>
        <w:rPr>
          <w:rFonts w:hint="default" w:ascii="Times New Roman" w:hAnsi="Times New Roman" w:cs="Times New Roman"/>
          <w:sz w:val="24"/>
          <w:highlight w:val="none"/>
          <w:lang w:val="en-US" w:eastAsia="zh-CN"/>
        </w:rPr>
        <w:t>个校准点的试验冲程示值，mm；</w:t>
      </w:r>
    </w:p>
    <w:p w14:paraId="4A713E68">
      <w:pPr>
        <w:spacing w:line="360" w:lineRule="auto"/>
        <w:jc w:val="left"/>
        <w:rPr>
          <w:rFonts w:hint="default" w:ascii="Times New Roman" w:hAnsi="Times New Roman" w:cs="Times New Roman"/>
          <w:sz w:val="24"/>
          <w:highlight w:val="none"/>
          <w:lang w:val="en-US" w:eastAsia="zh-CN"/>
        </w:rPr>
      </w:pPr>
      <w:r>
        <w:drawing>
          <wp:inline distT="0" distB="0" distL="114300" distR="114300">
            <wp:extent cx="133350" cy="209550"/>
            <wp:effectExtent l="0" t="0" r="6350" b="0"/>
            <wp:docPr id="7" name="图片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69"/>
                    <pic:cNvPicPr>
                      <a:picLocks noChangeAspect="1"/>
                    </pic:cNvPicPr>
                  </pic:nvPicPr>
                  <pic:blipFill>
                    <a:blip r:embed="rId34"/>
                    <a:stretch>
                      <a:fillRect/>
                    </a:stretch>
                  </pic:blipFill>
                  <pic:spPr>
                    <a:xfrm>
                      <a:off x="0" y="0"/>
                      <a:ext cx="133350" cy="209550"/>
                    </a:xfrm>
                    <a:prstGeom prst="rect">
                      <a:avLst/>
                    </a:prstGeom>
                    <a:noFill/>
                    <a:ln>
                      <a:noFill/>
                    </a:ln>
                  </pic:spPr>
                </pic:pic>
              </a:graphicData>
            </a:graphic>
          </wp:inline>
        </w:drawing>
      </w:r>
      <w:r>
        <w:rPr>
          <w:rFonts w:hint="default" w:ascii="Times New Roman" w:hAnsi="Times New Roman" w:cs="Times New Roman"/>
          <w:sz w:val="24"/>
          <w:highlight w:val="none"/>
          <w:lang w:val="en-US" w:eastAsia="zh-CN"/>
        </w:rPr>
        <w:t>——加速度计6次试验冲程测量值的算术平均值，mm。</w:t>
      </w:r>
    </w:p>
    <w:p w14:paraId="6D409CA4">
      <w:pPr>
        <w:spacing w:line="360" w:lineRule="auto"/>
        <w:rPr>
          <w:rFonts w:hint="default" w:ascii="Times New Roman" w:hAnsi="Times New Roman" w:cs="Times New Roman"/>
          <w:sz w:val="24"/>
          <w:highlight w:val="none"/>
          <w:lang w:val="en-US" w:eastAsia="zh-CN"/>
        </w:rPr>
      </w:pPr>
      <w:r>
        <w:rPr>
          <w:rFonts w:hint="default" w:ascii="Times New Roman" w:hAnsi="Times New Roman" w:cs="Times New Roman"/>
          <w:sz w:val="24"/>
          <w:highlight w:val="none"/>
          <w:lang w:val="en-US" w:eastAsia="zh-CN"/>
        </w:rPr>
        <w:t>7.4 试验频率示值误差</w:t>
      </w:r>
    </w:p>
    <w:p w14:paraId="514B05E2">
      <w:pPr>
        <w:spacing w:line="360" w:lineRule="auto"/>
        <w:ind w:firstLine="480"/>
        <w:rPr>
          <w:rFonts w:hint="default" w:ascii="Times New Roman" w:hAnsi="Times New Roman" w:cs="Times New Roman"/>
          <w:sz w:val="24"/>
          <w:highlight w:val="none"/>
          <w:lang w:val="en-US" w:eastAsia="zh-CN"/>
        </w:rPr>
      </w:pPr>
      <w:r>
        <w:rPr>
          <w:rFonts w:hint="default" w:ascii="Times New Roman" w:hAnsi="Times New Roman" w:cs="Times New Roman"/>
          <w:sz w:val="24"/>
          <w:highlight w:val="none"/>
          <w:lang w:val="en-US" w:eastAsia="zh-CN"/>
        </w:rPr>
        <w:t>根据设备的额定参数或用户需要校准的参数范围确定往复试验频率及试验冲程校准范围。 将加速度传感器固定于被测设备往复运动模块上，并将专用摩擦试样固定于测试模块上，推荐选取10 Hz、50 Hz、100 Hz、200 Hz为校准点，推荐工况见表4</w:t>
      </w:r>
      <w:r>
        <w:rPr>
          <w:rFonts w:hint="eastAsia" w:cs="Times New Roman"/>
          <w:sz w:val="24"/>
          <w:highlight w:val="none"/>
          <w:lang w:val="en-US" w:eastAsia="zh-CN"/>
        </w:rPr>
        <w:t>，加速度采集频率吧</w:t>
      </w:r>
      <w:r>
        <w:rPr>
          <w:rFonts w:hint="default" w:ascii="Times New Roman" w:hAnsi="Times New Roman" w:cs="Times New Roman"/>
          <w:sz w:val="24"/>
          <w:highlight w:val="none"/>
          <w:lang w:val="en-US" w:eastAsia="zh-CN"/>
        </w:rPr>
        <w:t>。</w:t>
      </w:r>
    </w:p>
    <w:p w14:paraId="60922F69">
      <w:pPr>
        <w:spacing w:line="360" w:lineRule="auto"/>
        <w:jc w:val="center"/>
        <w:rPr>
          <w:rFonts w:hint="default" w:ascii="Times New Roman" w:hAnsi="Times New Roman" w:eastAsia="黑体" w:cs="Times New Roman"/>
          <w:sz w:val="21"/>
          <w:szCs w:val="21"/>
          <w:highlight w:val="none"/>
          <w:lang w:val="en-US" w:eastAsia="zh-CN"/>
        </w:rPr>
      </w:pPr>
      <w:r>
        <w:rPr>
          <w:rFonts w:hint="default" w:ascii="Times New Roman" w:hAnsi="Times New Roman" w:eastAsia="黑体" w:cs="Times New Roman"/>
          <w:sz w:val="21"/>
          <w:szCs w:val="21"/>
          <w:highlight w:val="none"/>
          <w:lang w:val="en-US" w:eastAsia="zh-CN"/>
        </w:rPr>
        <w:t>表3 试验冲程校准推荐工况表</w:t>
      </w:r>
    </w:p>
    <w:tbl>
      <w:tblPr>
        <w:tblStyle w:val="22"/>
        <w:tblW w:w="452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65"/>
        <w:gridCol w:w="1558"/>
        <w:gridCol w:w="1558"/>
        <w:gridCol w:w="1558"/>
        <w:gridCol w:w="1559"/>
      </w:tblGrid>
      <w:tr w14:paraId="6DF5E2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3" w:hRule="atLeast"/>
          <w:jc w:val="center"/>
        </w:trPr>
        <w:tc>
          <w:tcPr>
            <w:tcW w:w="1665" w:type="dxa"/>
          </w:tcPr>
          <w:p w14:paraId="0CD8D952">
            <w:pPr>
              <w:spacing w:line="360" w:lineRule="auto"/>
              <w:jc w:val="center"/>
              <w:rPr>
                <w:rFonts w:hint="default" w:ascii="Times New Roman" w:hAnsi="Times New Roman" w:eastAsia="宋体" w:cs="Times New Roman"/>
                <w:sz w:val="21"/>
                <w:szCs w:val="21"/>
                <w:highlight w:val="none"/>
                <w:vertAlign w:val="baseline"/>
                <w:lang w:val="en-US" w:eastAsia="zh-CN"/>
              </w:rPr>
            </w:pPr>
            <w:r>
              <w:rPr>
                <w:rFonts w:hint="default" w:ascii="Times New Roman" w:hAnsi="Times New Roman" w:eastAsia="宋体" w:cs="Times New Roman"/>
                <w:sz w:val="21"/>
                <w:szCs w:val="21"/>
                <w:highlight w:val="none"/>
                <w:vertAlign w:val="baseline"/>
                <w:lang w:val="en-US" w:eastAsia="zh-CN"/>
              </w:rPr>
              <w:t>工况</w:t>
            </w:r>
          </w:p>
        </w:tc>
        <w:tc>
          <w:tcPr>
            <w:tcW w:w="6233" w:type="dxa"/>
            <w:gridSpan w:val="4"/>
          </w:tcPr>
          <w:p w14:paraId="03757BF9">
            <w:pPr>
              <w:spacing w:line="360" w:lineRule="auto"/>
              <w:jc w:val="center"/>
              <w:rPr>
                <w:rFonts w:hint="default" w:ascii="Times New Roman" w:hAnsi="Times New Roman" w:eastAsia="宋体" w:cs="Times New Roman"/>
                <w:sz w:val="21"/>
                <w:szCs w:val="21"/>
                <w:highlight w:val="none"/>
                <w:vertAlign w:val="baseline"/>
                <w:lang w:val="en-US" w:eastAsia="zh-CN"/>
              </w:rPr>
            </w:pPr>
            <w:r>
              <w:rPr>
                <w:rFonts w:hint="default" w:ascii="Times New Roman" w:hAnsi="Times New Roman" w:eastAsia="宋体" w:cs="Times New Roman"/>
                <w:sz w:val="21"/>
                <w:szCs w:val="21"/>
                <w:highlight w:val="none"/>
                <w:vertAlign w:val="baseline"/>
                <w:lang w:val="en-US" w:eastAsia="zh-CN"/>
              </w:rPr>
              <w:t>设定值</w:t>
            </w:r>
          </w:p>
        </w:tc>
      </w:tr>
      <w:tr w14:paraId="12E2E9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3" w:hRule="atLeast"/>
          <w:jc w:val="center"/>
        </w:trPr>
        <w:tc>
          <w:tcPr>
            <w:tcW w:w="1665" w:type="dxa"/>
            <w:shd w:val="clear" w:color="auto" w:fill="auto"/>
            <w:vAlign w:val="top"/>
          </w:tcPr>
          <w:p w14:paraId="23495CCC">
            <w:pPr>
              <w:spacing w:line="360" w:lineRule="auto"/>
              <w:jc w:val="center"/>
              <w:rPr>
                <w:rFonts w:hint="default" w:ascii="Times New Roman" w:hAnsi="Times New Roman" w:eastAsia="宋体" w:cs="Times New Roman"/>
                <w:kern w:val="2"/>
                <w:sz w:val="21"/>
                <w:szCs w:val="21"/>
                <w:highlight w:val="none"/>
                <w:vertAlign w:val="baseline"/>
                <w:lang w:val="en-US" w:eastAsia="zh-CN" w:bidi="ar-SA"/>
              </w:rPr>
            </w:pPr>
            <w:r>
              <w:rPr>
                <w:rFonts w:hint="default" w:ascii="Times New Roman" w:hAnsi="Times New Roman" w:eastAsia="宋体" w:cs="Times New Roman"/>
                <w:sz w:val="21"/>
                <w:szCs w:val="21"/>
                <w:highlight w:val="none"/>
                <w:vertAlign w:val="baseline"/>
                <w:lang w:val="en-US" w:eastAsia="zh-CN"/>
              </w:rPr>
              <w:t>试验时间</w:t>
            </w:r>
          </w:p>
        </w:tc>
        <w:tc>
          <w:tcPr>
            <w:tcW w:w="1558" w:type="dxa"/>
            <w:shd w:val="clear" w:color="auto" w:fill="auto"/>
            <w:vAlign w:val="top"/>
          </w:tcPr>
          <w:p w14:paraId="5AA5ED35">
            <w:pPr>
              <w:spacing w:line="360" w:lineRule="auto"/>
              <w:jc w:val="center"/>
              <w:rPr>
                <w:rFonts w:hint="default" w:ascii="Times New Roman" w:hAnsi="Times New Roman" w:eastAsia="宋体" w:cs="Times New Roman"/>
                <w:kern w:val="2"/>
                <w:sz w:val="21"/>
                <w:szCs w:val="21"/>
                <w:highlight w:val="none"/>
                <w:vertAlign w:val="baseline"/>
                <w:lang w:val="en-US" w:eastAsia="zh-CN" w:bidi="ar-SA"/>
              </w:rPr>
            </w:pPr>
            <w:r>
              <w:rPr>
                <w:rFonts w:hint="default" w:ascii="Times New Roman" w:hAnsi="Times New Roman" w:eastAsia="宋体" w:cs="Times New Roman"/>
                <w:sz w:val="21"/>
                <w:szCs w:val="21"/>
                <w:highlight w:val="none"/>
                <w:vertAlign w:val="baseline"/>
                <w:lang w:val="en-US" w:eastAsia="zh-CN"/>
              </w:rPr>
              <w:t>2 min</w:t>
            </w:r>
          </w:p>
        </w:tc>
        <w:tc>
          <w:tcPr>
            <w:tcW w:w="1558" w:type="dxa"/>
            <w:shd w:val="clear" w:color="auto" w:fill="auto"/>
            <w:vAlign w:val="top"/>
          </w:tcPr>
          <w:p w14:paraId="45915689">
            <w:pPr>
              <w:spacing w:line="360" w:lineRule="auto"/>
              <w:jc w:val="center"/>
              <w:rPr>
                <w:rFonts w:hint="default" w:ascii="Times New Roman" w:hAnsi="Times New Roman" w:eastAsia="宋体" w:cs="Times New Roman"/>
                <w:kern w:val="2"/>
                <w:sz w:val="21"/>
                <w:szCs w:val="21"/>
                <w:highlight w:val="none"/>
                <w:vertAlign w:val="baseline"/>
                <w:lang w:val="en-US" w:eastAsia="zh-CN" w:bidi="ar-SA"/>
              </w:rPr>
            </w:pPr>
            <w:r>
              <w:rPr>
                <w:rFonts w:hint="default" w:ascii="Times New Roman" w:hAnsi="Times New Roman" w:eastAsia="宋体" w:cs="Times New Roman"/>
                <w:sz w:val="21"/>
                <w:szCs w:val="21"/>
                <w:highlight w:val="none"/>
                <w:vertAlign w:val="baseline"/>
                <w:lang w:val="en-US" w:eastAsia="zh-CN"/>
              </w:rPr>
              <w:t>2 min</w:t>
            </w:r>
          </w:p>
        </w:tc>
        <w:tc>
          <w:tcPr>
            <w:tcW w:w="1558" w:type="dxa"/>
            <w:shd w:val="clear" w:color="auto" w:fill="auto"/>
            <w:vAlign w:val="top"/>
          </w:tcPr>
          <w:p w14:paraId="55E1BBD6">
            <w:pPr>
              <w:spacing w:line="360" w:lineRule="auto"/>
              <w:jc w:val="center"/>
              <w:rPr>
                <w:rFonts w:hint="default" w:ascii="Times New Roman" w:hAnsi="Times New Roman" w:eastAsia="宋体" w:cs="Times New Roman"/>
                <w:kern w:val="2"/>
                <w:sz w:val="21"/>
                <w:szCs w:val="21"/>
                <w:highlight w:val="none"/>
                <w:vertAlign w:val="baseline"/>
                <w:lang w:val="en-US" w:eastAsia="zh-CN" w:bidi="ar-SA"/>
              </w:rPr>
            </w:pPr>
            <w:r>
              <w:rPr>
                <w:rFonts w:hint="default" w:ascii="Times New Roman" w:hAnsi="Times New Roman" w:eastAsia="宋体" w:cs="Times New Roman"/>
                <w:sz w:val="21"/>
                <w:szCs w:val="21"/>
                <w:highlight w:val="none"/>
                <w:vertAlign w:val="baseline"/>
                <w:lang w:val="en-US" w:eastAsia="zh-CN"/>
              </w:rPr>
              <w:t>2 min</w:t>
            </w:r>
          </w:p>
        </w:tc>
        <w:tc>
          <w:tcPr>
            <w:tcW w:w="1559" w:type="dxa"/>
            <w:shd w:val="clear" w:color="auto" w:fill="auto"/>
            <w:vAlign w:val="top"/>
          </w:tcPr>
          <w:p w14:paraId="60363B99">
            <w:pPr>
              <w:spacing w:line="360" w:lineRule="auto"/>
              <w:jc w:val="center"/>
              <w:rPr>
                <w:rFonts w:hint="default" w:ascii="Times New Roman" w:hAnsi="Times New Roman" w:eastAsia="宋体" w:cs="Times New Roman"/>
                <w:kern w:val="2"/>
                <w:sz w:val="21"/>
                <w:szCs w:val="21"/>
                <w:highlight w:val="none"/>
                <w:vertAlign w:val="baseline"/>
                <w:lang w:val="en-US" w:eastAsia="zh-CN" w:bidi="ar-SA"/>
              </w:rPr>
            </w:pPr>
            <w:r>
              <w:rPr>
                <w:rFonts w:hint="default" w:ascii="Times New Roman" w:hAnsi="Times New Roman" w:eastAsia="宋体" w:cs="Times New Roman"/>
                <w:sz w:val="21"/>
                <w:szCs w:val="21"/>
                <w:highlight w:val="none"/>
                <w:vertAlign w:val="baseline"/>
                <w:lang w:val="en-US" w:eastAsia="zh-CN"/>
              </w:rPr>
              <w:t>2 min</w:t>
            </w:r>
          </w:p>
        </w:tc>
      </w:tr>
      <w:tr w14:paraId="6FE3B8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3" w:hRule="atLeast"/>
          <w:jc w:val="center"/>
        </w:trPr>
        <w:tc>
          <w:tcPr>
            <w:tcW w:w="1665" w:type="dxa"/>
          </w:tcPr>
          <w:p w14:paraId="3D5919C2">
            <w:pPr>
              <w:spacing w:line="360" w:lineRule="auto"/>
              <w:jc w:val="center"/>
              <w:rPr>
                <w:rFonts w:hint="default" w:ascii="Times New Roman" w:hAnsi="Times New Roman" w:eastAsia="宋体" w:cs="Times New Roman"/>
                <w:sz w:val="21"/>
                <w:szCs w:val="21"/>
                <w:highlight w:val="none"/>
                <w:vertAlign w:val="baseline"/>
                <w:lang w:val="en-US" w:eastAsia="zh-CN"/>
              </w:rPr>
            </w:pPr>
            <w:r>
              <w:rPr>
                <w:rFonts w:hint="default" w:ascii="Times New Roman" w:hAnsi="Times New Roman" w:eastAsia="宋体" w:cs="Times New Roman"/>
                <w:sz w:val="21"/>
                <w:szCs w:val="21"/>
                <w:highlight w:val="none"/>
                <w:vertAlign w:val="baseline"/>
                <w:lang w:val="en-US" w:eastAsia="zh-CN"/>
              </w:rPr>
              <w:t>试验</w:t>
            </w:r>
            <w:r>
              <w:rPr>
                <w:rFonts w:hint="eastAsia" w:cs="Times New Roman"/>
                <w:sz w:val="21"/>
                <w:szCs w:val="21"/>
                <w:highlight w:val="none"/>
                <w:vertAlign w:val="baseline"/>
                <w:lang w:val="en-US" w:eastAsia="zh-CN"/>
              </w:rPr>
              <w:t>频率</w:t>
            </w:r>
          </w:p>
        </w:tc>
        <w:tc>
          <w:tcPr>
            <w:tcW w:w="1558" w:type="dxa"/>
          </w:tcPr>
          <w:p w14:paraId="582C9776">
            <w:pPr>
              <w:spacing w:line="360" w:lineRule="auto"/>
              <w:jc w:val="center"/>
              <w:rPr>
                <w:rFonts w:hint="default" w:ascii="Times New Roman" w:hAnsi="Times New Roman" w:eastAsia="宋体" w:cs="Times New Roman"/>
                <w:sz w:val="21"/>
                <w:szCs w:val="21"/>
                <w:highlight w:val="none"/>
                <w:vertAlign w:val="baseline"/>
                <w:lang w:val="en-US" w:eastAsia="zh-CN"/>
              </w:rPr>
            </w:pPr>
            <w:r>
              <w:rPr>
                <w:rFonts w:hint="eastAsia" w:cs="Times New Roman"/>
                <w:sz w:val="21"/>
                <w:szCs w:val="21"/>
                <w:highlight w:val="none"/>
                <w:vertAlign w:val="baseline"/>
                <w:lang w:val="en-US" w:eastAsia="zh-CN"/>
              </w:rPr>
              <w:t>10 Hz</w:t>
            </w:r>
          </w:p>
        </w:tc>
        <w:tc>
          <w:tcPr>
            <w:tcW w:w="1558" w:type="dxa"/>
          </w:tcPr>
          <w:p w14:paraId="1C355FD3">
            <w:pPr>
              <w:spacing w:line="360" w:lineRule="auto"/>
              <w:jc w:val="center"/>
              <w:rPr>
                <w:rFonts w:hint="default" w:ascii="Times New Roman" w:hAnsi="Times New Roman" w:eastAsia="宋体" w:cs="Times New Roman"/>
                <w:sz w:val="21"/>
                <w:szCs w:val="21"/>
                <w:highlight w:val="none"/>
                <w:vertAlign w:val="baseline"/>
                <w:lang w:val="en-US" w:eastAsia="zh-CN"/>
              </w:rPr>
            </w:pPr>
            <w:r>
              <w:rPr>
                <w:rFonts w:hint="eastAsia" w:cs="Times New Roman"/>
                <w:sz w:val="21"/>
                <w:szCs w:val="21"/>
                <w:highlight w:val="none"/>
                <w:vertAlign w:val="baseline"/>
                <w:lang w:val="en-US" w:eastAsia="zh-CN"/>
              </w:rPr>
              <w:t>50 Hz</w:t>
            </w:r>
          </w:p>
        </w:tc>
        <w:tc>
          <w:tcPr>
            <w:tcW w:w="1558" w:type="dxa"/>
          </w:tcPr>
          <w:p w14:paraId="12921632">
            <w:pPr>
              <w:spacing w:line="360" w:lineRule="auto"/>
              <w:jc w:val="center"/>
              <w:rPr>
                <w:rFonts w:hint="default" w:ascii="Times New Roman" w:hAnsi="Times New Roman" w:eastAsia="宋体" w:cs="Times New Roman"/>
                <w:sz w:val="21"/>
                <w:szCs w:val="21"/>
                <w:highlight w:val="none"/>
                <w:vertAlign w:val="baseline"/>
                <w:lang w:val="en-US" w:eastAsia="zh-CN"/>
              </w:rPr>
            </w:pPr>
            <w:r>
              <w:rPr>
                <w:rFonts w:hint="eastAsia" w:cs="Times New Roman"/>
                <w:sz w:val="21"/>
                <w:szCs w:val="21"/>
                <w:highlight w:val="none"/>
                <w:vertAlign w:val="baseline"/>
                <w:lang w:val="en-US" w:eastAsia="zh-CN"/>
              </w:rPr>
              <w:t>100 Hz</w:t>
            </w:r>
          </w:p>
        </w:tc>
        <w:tc>
          <w:tcPr>
            <w:tcW w:w="1559" w:type="dxa"/>
            <w:shd w:val="clear" w:color="auto" w:fill="auto"/>
            <w:vAlign w:val="top"/>
          </w:tcPr>
          <w:p w14:paraId="160009D1">
            <w:pPr>
              <w:spacing w:line="360" w:lineRule="auto"/>
              <w:jc w:val="center"/>
              <w:rPr>
                <w:rFonts w:hint="default" w:ascii="Times New Roman" w:hAnsi="Times New Roman" w:eastAsia="宋体" w:cs="Times New Roman"/>
                <w:kern w:val="2"/>
                <w:sz w:val="21"/>
                <w:szCs w:val="21"/>
                <w:highlight w:val="none"/>
                <w:vertAlign w:val="baseline"/>
                <w:lang w:val="en-US" w:eastAsia="zh-CN" w:bidi="ar-SA"/>
              </w:rPr>
            </w:pPr>
            <w:r>
              <w:rPr>
                <w:rFonts w:hint="eastAsia" w:cs="Times New Roman"/>
                <w:sz w:val="21"/>
                <w:szCs w:val="21"/>
                <w:highlight w:val="none"/>
                <w:vertAlign w:val="baseline"/>
                <w:lang w:val="en-US" w:eastAsia="zh-CN"/>
              </w:rPr>
              <w:t>200 Hz</w:t>
            </w:r>
          </w:p>
        </w:tc>
      </w:tr>
      <w:tr w14:paraId="149EDD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3" w:hRule="atLeast"/>
          <w:jc w:val="center"/>
        </w:trPr>
        <w:tc>
          <w:tcPr>
            <w:tcW w:w="1665" w:type="dxa"/>
          </w:tcPr>
          <w:p w14:paraId="4F108A1C">
            <w:pPr>
              <w:spacing w:line="360" w:lineRule="auto"/>
              <w:jc w:val="center"/>
              <w:rPr>
                <w:rFonts w:hint="default" w:ascii="Times New Roman" w:hAnsi="Times New Roman" w:eastAsia="宋体" w:cs="Times New Roman"/>
                <w:sz w:val="21"/>
                <w:szCs w:val="21"/>
                <w:highlight w:val="none"/>
                <w:vertAlign w:val="baseline"/>
                <w:lang w:val="en-US" w:eastAsia="zh-CN"/>
              </w:rPr>
            </w:pPr>
            <w:r>
              <w:rPr>
                <w:rFonts w:hint="default" w:ascii="Times New Roman" w:hAnsi="Times New Roman" w:eastAsia="宋体" w:cs="Times New Roman"/>
                <w:sz w:val="21"/>
                <w:szCs w:val="21"/>
                <w:highlight w:val="none"/>
                <w:vertAlign w:val="baseline"/>
                <w:lang w:val="en-US" w:eastAsia="zh-CN"/>
              </w:rPr>
              <w:t>试验</w:t>
            </w:r>
            <w:r>
              <w:rPr>
                <w:rFonts w:hint="eastAsia" w:cs="Times New Roman"/>
                <w:sz w:val="21"/>
                <w:szCs w:val="21"/>
                <w:highlight w:val="none"/>
                <w:vertAlign w:val="baseline"/>
                <w:lang w:val="en-US" w:eastAsia="zh-CN"/>
              </w:rPr>
              <w:t>冲程</w:t>
            </w:r>
          </w:p>
        </w:tc>
        <w:tc>
          <w:tcPr>
            <w:tcW w:w="4674" w:type="dxa"/>
            <w:gridSpan w:val="3"/>
          </w:tcPr>
          <w:p w14:paraId="03AE0673">
            <w:pPr>
              <w:spacing w:line="360" w:lineRule="auto"/>
              <w:jc w:val="center"/>
              <w:rPr>
                <w:rFonts w:hint="default" w:ascii="Times New Roman" w:hAnsi="Times New Roman" w:eastAsia="宋体" w:cs="Times New Roman"/>
                <w:sz w:val="21"/>
                <w:szCs w:val="21"/>
                <w:highlight w:val="none"/>
                <w:vertAlign w:val="baseline"/>
                <w:lang w:val="en-US" w:eastAsia="zh-CN"/>
              </w:rPr>
            </w:pPr>
            <w:r>
              <w:rPr>
                <w:rFonts w:hint="eastAsia" w:cs="Times New Roman"/>
                <w:sz w:val="21"/>
                <w:szCs w:val="21"/>
                <w:highlight w:val="none"/>
                <w:vertAlign w:val="baseline"/>
                <w:lang w:val="en-US" w:eastAsia="zh-CN"/>
              </w:rPr>
              <w:t>2 mm</w:t>
            </w:r>
          </w:p>
        </w:tc>
        <w:tc>
          <w:tcPr>
            <w:tcW w:w="1559" w:type="dxa"/>
          </w:tcPr>
          <w:p w14:paraId="4EA1C157">
            <w:pPr>
              <w:spacing w:line="360" w:lineRule="auto"/>
              <w:jc w:val="center"/>
              <w:rPr>
                <w:rFonts w:hint="default" w:ascii="Times New Roman" w:hAnsi="Times New Roman" w:eastAsia="宋体" w:cs="Times New Roman"/>
                <w:sz w:val="21"/>
                <w:szCs w:val="21"/>
                <w:highlight w:val="none"/>
                <w:vertAlign w:val="baseline"/>
                <w:lang w:val="en-US" w:eastAsia="zh-CN"/>
              </w:rPr>
            </w:pPr>
            <w:r>
              <w:rPr>
                <w:rFonts w:hint="eastAsia" w:cs="Times New Roman"/>
                <w:sz w:val="21"/>
                <w:szCs w:val="21"/>
                <w:highlight w:val="none"/>
                <w:vertAlign w:val="baseline"/>
                <w:lang w:val="en-US" w:eastAsia="zh-CN"/>
              </w:rPr>
              <w:t>0.1 mm</w:t>
            </w:r>
          </w:p>
        </w:tc>
      </w:tr>
      <w:tr w14:paraId="6B01B2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3" w:hRule="atLeast"/>
          <w:jc w:val="center"/>
        </w:trPr>
        <w:tc>
          <w:tcPr>
            <w:tcW w:w="1665" w:type="dxa"/>
            <w:shd w:val="clear" w:color="auto" w:fill="auto"/>
            <w:vAlign w:val="top"/>
          </w:tcPr>
          <w:p w14:paraId="56980A3E">
            <w:pPr>
              <w:spacing w:line="360" w:lineRule="auto"/>
              <w:jc w:val="center"/>
              <w:rPr>
                <w:rFonts w:hint="default" w:ascii="Times New Roman" w:hAnsi="Times New Roman" w:eastAsia="宋体" w:cs="Times New Roman"/>
                <w:kern w:val="2"/>
                <w:sz w:val="21"/>
                <w:szCs w:val="21"/>
                <w:highlight w:val="none"/>
                <w:vertAlign w:val="baseline"/>
                <w:lang w:val="en-US" w:eastAsia="zh-CN" w:bidi="ar-SA"/>
              </w:rPr>
            </w:pPr>
            <w:r>
              <w:rPr>
                <w:rFonts w:hint="default" w:ascii="Times New Roman" w:hAnsi="Times New Roman" w:eastAsia="宋体" w:cs="Times New Roman"/>
                <w:sz w:val="21"/>
                <w:szCs w:val="21"/>
                <w:highlight w:val="none"/>
                <w:vertAlign w:val="baseline"/>
                <w:lang w:val="en-US" w:eastAsia="zh-CN"/>
              </w:rPr>
              <w:t>试验负荷</w:t>
            </w:r>
          </w:p>
        </w:tc>
        <w:tc>
          <w:tcPr>
            <w:tcW w:w="6233" w:type="dxa"/>
            <w:gridSpan w:val="4"/>
          </w:tcPr>
          <w:p w14:paraId="5C7C6D38">
            <w:pPr>
              <w:spacing w:line="360" w:lineRule="auto"/>
              <w:jc w:val="center"/>
              <w:rPr>
                <w:rFonts w:hint="default" w:ascii="Times New Roman" w:hAnsi="Times New Roman" w:eastAsia="宋体" w:cs="Times New Roman"/>
                <w:sz w:val="21"/>
                <w:szCs w:val="21"/>
                <w:highlight w:val="none"/>
                <w:vertAlign w:val="baseline"/>
                <w:lang w:val="en-US" w:eastAsia="zh-CN"/>
              </w:rPr>
            </w:pPr>
            <w:r>
              <w:rPr>
                <w:rFonts w:hint="default" w:ascii="Times New Roman" w:hAnsi="Times New Roman" w:eastAsia="宋体" w:cs="Times New Roman"/>
                <w:sz w:val="21"/>
                <w:szCs w:val="21"/>
                <w:highlight w:val="none"/>
                <w:vertAlign w:val="baseline"/>
                <w:lang w:val="en-US" w:eastAsia="zh-CN"/>
              </w:rPr>
              <w:t>200N</w:t>
            </w:r>
          </w:p>
        </w:tc>
      </w:tr>
      <w:tr w14:paraId="6D9C43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3" w:hRule="atLeast"/>
          <w:jc w:val="center"/>
        </w:trPr>
        <w:tc>
          <w:tcPr>
            <w:tcW w:w="1665" w:type="dxa"/>
            <w:shd w:val="clear" w:color="auto" w:fill="auto"/>
            <w:vAlign w:val="top"/>
          </w:tcPr>
          <w:p w14:paraId="7059BBF7">
            <w:pPr>
              <w:spacing w:line="360" w:lineRule="auto"/>
              <w:jc w:val="center"/>
              <w:rPr>
                <w:rFonts w:hint="default" w:ascii="Times New Roman" w:hAnsi="Times New Roman" w:eastAsia="宋体" w:cs="Times New Roman"/>
                <w:kern w:val="2"/>
                <w:sz w:val="21"/>
                <w:szCs w:val="21"/>
                <w:highlight w:val="none"/>
                <w:vertAlign w:val="baseline"/>
                <w:lang w:val="en-US" w:eastAsia="zh-CN" w:bidi="ar-SA"/>
              </w:rPr>
            </w:pPr>
            <w:r>
              <w:rPr>
                <w:rFonts w:hint="default" w:ascii="Times New Roman" w:hAnsi="Times New Roman" w:eastAsia="宋体" w:cs="Times New Roman"/>
                <w:sz w:val="21"/>
                <w:szCs w:val="21"/>
                <w:highlight w:val="none"/>
                <w:vertAlign w:val="baseline"/>
                <w:lang w:val="en-US" w:eastAsia="zh-CN"/>
              </w:rPr>
              <w:t>试验温度</w:t>
            </w:r>
          </w:p>
        </w:tc>
        <w:tc>
          <w:tcPr>
            <w:tcW w:w="6233" w:type="dxa"/>
            <w:gridSpan w:val="4"/>
          </w:tcPr>
          <w:p w14:paraId="413D69B1">
            <w:pPr>
              <w:spacing w:line="360" w:lineRule="auto"/>
              <w:jc w:val="center"/>
              <w:rPr>
                <w:rFonts w:hint="default" w:ascii="Times New Roman" w:hAnsi="Times New Roman" w:eastAsia="宋体" w:cs="Times New Roman"/>
                <w:sz w:val="21"/>
                <w:szCs w:val="21"/>
                <w:highlight w:val="none"/>
                <w:vertAlign w:val="baseline"/>
                <w:lang w:val="en-US" w:eastAsia="zh-CN"/>
              </w:rPr>
            </w:pPr>
            <w:r>
              <w:rPr>
                <w:rFonts w:hint="default" w:ascii="Times New Roman" w:hAnsi="Times New Roman" w:eastAsia="宋体" w:cs="Times New Roman"/>
                <w:sz w:val="21"/>
                <w:szCs w:val="21"/>
                <w:highlight w:val="none"/>
                <w:lang w:val="en-US" w:eastAsia="zh-CN"/>
              </w:rPr>
              <w:t>(</w:t>
            </w:r>
            <w:r>
              <w:rPr>
                <w:rFonts w:hint="default" w:ascii="Times New Roman" w:hAnsi="Times New Roman" w:eastAsia="宋体" w:cs="Times New Roman"/>
                <w:sz w:val="21"/>
                <w:szCs w:val="21"/>
                <w:highlight w:val="none"/>
              </w:rPr>
              <w:t>2</w:t>
            </w:r>
            <w:r>
              <w:rPr>
                <w:rFonts w:hint="default" w:ascii="Times New Roman" w:hAnsi="Times New Roman" w:eastAsia="宋体" w:cs="Times New Roman"/>
                <w:sz w:val="21"/>
                <w:szCs w:val="21"/>
                <w:highlight w:val="none"/>
                <w:lang w:val="en-US" w:eastAsia="zh-CN"/>
              </w:rPr>
              <w:t>5</w:t>
            </w:r>
            <w:r>
              <w:rPr>
                <w:rFonts w:hint="default" w:ascii="Times New Roman" w:hAnsi="Times New Roman" w:eastAsia="宋体" w:cs="Times New Roman"/>
                <w:sz w:val="21"/>
                <w:szCs w:val="21"/>
                <w:highlight w:val="none"/>
              </w:rPr>
              <w:t>±</w:t>
            </w:r>
            <w:r>
              <w:rPr>
                <w:rFonts w:hint="default" w:ascii="Times New Roman" w:hAnsi="Times New Roman" w:eastAsia="宋体" w:cs="Times New Roman"/>
                <w:sz w:val="21"/>
                <w:szCs w:val="21"/>
                <w:highlight w:val="none"/>
                <w:lang w:val="en-US" w:eastAsia="zh-CN"/>
              </w:rPr>
              <w:t xml:space="preserve">5) </w:t>
            </w:r>
            <w:r>
              <w:rPr>
                <w:rFonts w:hint="default" w:ascii="Times New Roman" w:hAnsi="Times New Roman" w:eastAsia="宋体" w:cs="Times New Roman"/>
                <w:sz w:val="21"/>
                <w:szCs w:val="21"/>
                <w:highlight w:val="none"/>
              </w:rPr>
              <w:t>℃</w:t>
            </w:r>
          </w:p>
        </w:tc>
      </w:tr>
    </w:tbl>
    <w:p w14:paraId="1A83E169">
      <w:pPr>
        <w:spacing w:line="360" w:lineRule="auto"/>
        <w:jc w:val="center"/>
        <w:rPr>
          <w:rFonts w:hint="default" w:ascii="Times New Roman" w:hAnsi="Times New Roman" w:eastAsia="黑体" w:cs="Times New Roman"/>
          <w:sz w:val="21"/>
          <w:szCs w:val="21"/>
          <w:highlight w:val="none"/>
          <w:lang w:val="en-US" w:eastAsia="zh-CN"/>
        </w:rPr>
      </w:pPr>
    </w:p>
    <w:p w14:paraId="64FBD24B">
      <w:pPr>
        <w:spacing w:line="360" w:lineRule="auto"/>
        <w:ind w:firstLine="480"/>
        <w:rPr>
          <w:rFonts w:hint="default" w:ascii="Times New Roman" w:hAnsi="Times New Roman" w:cs="Times New Roman"/>
          <w:sz w:val="24"/>
          <w:highlight w:val="none"/>
          <w:lang w:val="en-US" w:eastAsia="zh-CN"/>
        </w:rPr>
      </w:pPr>
      <w:r>
        <w:rPr>
          <w:rFonts w:hint="default" w:ascii="Times New Roman" w:hAnsi="Times New Roman" w:cs="Times New Roman"/>
          <w:sz w:val="24"/>
          <w:highlight w:val="none"/>
          <w:lang w:val="en-US" w:eastAsia="zh-CN"/>
        </w:rPr>
        <w:t xml:space="preserve"> 对于高频往复摩擦磨损试验机，频率与冲程通常存在互为限制的关系，如需校准其他试验</w:t>
      </w:r>
      <w:r>
        <w:rPr>
          <w:rFonts w:hint="eastAsia" w:cs="Times New Roman"/>
          <w:sz w:val="24"/>
          <w:highlight w:val="none"/>
          <w:lang w:val="en-US" w:eastAsia="zh-CN"/>
        </w:rPr>
        <w:t>频率</w:t>
      </w:r>
      <w:r>
        <w:rPr>
          <w:rFonts w:hint="default" w:ascii="Times New Roman" w:hAnsi="Times New Roman" w:cs="Times New Roman"/>
          <w:sz w:val="24"/>
          <w:highlight w:val="none"/>
          <w:lang w:val="en-US" w:eastAsia="zh-CN"/>
        </w:rPr>
        <w:t>，建议根据试验机功率去匹配试验</w:t>
      </w:r>
      <w:r>
        <w:rPr>
          <w:rFonts w:hint="eastAsia" w:cs="Times New Roman"/>
          <w:sz w:val="24"/>
          <w:highlight w:val="none"/>
          <w:lang w:val="en-US" w:eastAsia="zh-CN"/>
        </w:rPr>
        <w:t>冲程</w:t>
      </w:r>
      <w:r>
        <w:rPr>
          <w:rFonts w:hint="default" w:ascii="Times New Roman" w:hAnsi="Times New Roman" w:cs="Times New Roman"/>
          <w:sz w:val="24"/>
          <w:highlight w:val="none"/>
          <w:lang w:val="en-US" w:eastAsia="zh-CN"/>
        </w:rPr>
        <w:t>。</w:t>
      </w:r>
      <w:r>
        <w:rPr>
          <w:rFonts w:hint="eastAsia" w:cs="Times New Roman"/>
          <w:sz w:val="24"/>
          <w:highlight w:val="none"/>
          <w:lang w:val="en-US" w:eastAsia="zh-CN"/>
        </w:rPr>
        <w:t>加速度计采集频率一般建议为运动频率的20倍，</w:t>
      </w:r>
      <w:r>
        <w:rPr>
          <w:rFonts w:hint="default" w:ascii="Times New Roman" w:hAnsi="Times New Roman" w:cs="Times New Roman"/>
          <w:sz w:val="24"/>
          <w:highlight w:val="none"/>
          <w:lang w:val="en-US" w:eastAsia="zh-CN"/>
        </w:rPr>
        <w:t>通过加速度传感器感应驱动模块的振动信号，对信号进行频谱分析处理，得到试验频率。在每校准点下测试2</w:t>
      </w:r>
      <w:r>
        <w:rPr>
          <w:rFonts w:hint="eastAsia" w:cs="Times New Roman"/>
          <w:sz w:val="24"/>
          <w:highlight w:val="none"/>
          <w:lang w:val="en-US" w:eastAsia="zh-CN"/>
        </w:rPr>
        <w:t xml:space="preserve"> </w:t>
      </w:r>
      <w:r>
        <w:rPr>
          <w:rFonts w:hint="default" w:ascii="Times New Roman" w:hAnsi="Times New Roman" w:cs="Times New Roman"/>
          <w:sz w:val="24"/>
          <w:highlight w:val="none"/>
          <w:lang w:val="en-US" w:eastAsia="zh-CN"/>
        </w:rPr>
        <w:t>min，将中间1</w:t>
      </w:r>
      <w:r>
        <w:rPr>
          <w:rFonts w:hint="eastAsia" w:cs="Times New Roman"/>
          <w:sz w:val="24"/>
          <w:highlight w:val="none"/>
          <w:lang w:val="en-US" w:eastAsia="zh-CN"/>
        </w:rPr>
        <w:t xml:space="preserve"> </w:t>
      </w:r>
      <w:r>
        <w:rPr>
          <w:rFonts w:hint="default" w:ascii="Times New Roman" w:hAnsi="Times New Roman" w:cs="Times New Roman"/>
          <w:sz w:val="24"/>
          <w:highlight w:val="none"/>
          <w:lang w:val="en-US" w:eastAsia="zh-CN"/>
        </w:rPr>
        <w:t>min数据平均分为6段，每段10 s，10</w:t>
      </w:r>
      <w:r>
        <w:rPr>
          <w:rFonts w:hint="eastAsia" w:cs="Times New Roman"/>
          <w:sz w:val="24"/>
          <w:highlight w:val="none"/>
          <w:lang w:val="en-US" w:eastAsia="zh-CN"/>
        </w:rPr>
        <w:t xml:space="preserve"> </w:t>
      </w:r>
      <w:r>
        <w:rPr>
          <w:rFonts w:hint="default" w:ascii="Times New Roman" w:hAnsi="Times New Roman" w:cs="Times New Roman"/>
          <w:sz w:val="24"/>
          <w:highlight w:val="none"/>
          <w:lang w:val="en-US" w:eastAsia="zh-CN"/>
        </w:rPr>
        <w:t>s数据按频谱分析，得到试验频率测量值。试验频率示值相对误差按式（3）计算</w:t>
      </w:r>
    </w:p>
    <w:p w14:paraId="52C71632">
      <w:pPr>
        <w:spacing w:line="360" w:lineRule="auto"/>
        <w:jc w:val="right"/>
        <w:rPr>
          <w:rFonts w:hint="default" w:ascii="Times New Roman" w:hAnsi="Times New Roman" w:cs="Times New Roman"/>
          <w:sz w:val="24"/>
          <w:highlight w:val="none"/>
          <w:lang w:val="en-US" w:eastAsia="zh-CN"/>
        </w:rPr>
      </w:pPr>
      <w:r>
        <w:rPr>
          <w:rFonts w:hint="default" w:ascii="Times New Roman" w:hAnsi="Times New Roman" w:cs="Times New Roman"/>
          <w:position w:val="-30"/>
          <w:sz w:val="24"/>
          <w:highlight w:val="none"/>
          <w:lang w:val="en-US" w:eastAsia="zh-CN"/>
        </w:rPr>
        <w:object>
          <v:shape id="_x0000_i1029" o:spt="75" type="#_x0000_t75" style="height:37pt;width:102.95pt;" o:ole="t" filled="f" o:preferrelative="t" stroked="f" coordsize="21600,21600">
            <v:path/>
            <v:fill on="f" focussize="0,0"/>
            <v:stroke on="f"/>
            <v:imagedata r:id="rId36" o:title=""/>
            <o:lock v:ext="edit" aspectratio="t"/>
            <w10:wrap type="none"/>
            <w10:anchorlock/>
          </v:shape>
          <o:OLEObject Type="Embed" ProgID="Equation.3" ShapeID="_x0000_i1029" DrawAspect="Content" ObjectID="_1468075729" r:id="rId35">
            <o:LockedField>false</o:LockedField>
          </o:OLEObject>
        </w:object>
      </w:r>
      <w:r>
        <w:rPr>
          <w:rFonts w:hint="default" w:ascii="Times New Roman" w:hAnsi="Times New Roman" w:cs="Times New Roman"/>
          <w:position w:val="-28"/>
          <w:sz w:val="24"/>
          <w:highlight w:val="none"/>
          <w:lang w:val="en-US" w:eastAsia="zh-CN"/>
        </w:rPr>
        <w:t xml:space="preserve">                 （3）</w:t>
      </w:r>
    </w:p>
    <w:p w14:paraId="299EE9CF">
      <w:pPr>
        <w:spacing w:line="360" w:lineRule="auto"/>
        <w:rPr>
          <w:rFonts w:hint="default" w:ascii="Times New Roman" w:hAnsi="Times New Roman" w:cs="Times New Roman"/>
          <w:sz w:val="24"/>
          <w:highlight w:val="none"/>
          <w:lang w:val="en-US" w:eastAsia="zh-CN"/>
        </w:rPr>
      </w:pPr>
      <w:r>
        <w:rPr>
          <w:rFonts w:hint="default" w:ascii="Times New Roman" w:hAnsi="Times New Roman" w:cs="Times New Roman"/>
          <w:sz w:val="24"/>
          <w:highlight w:val="none"/>
          <w:lang w:val="en-US" w:eastAsia="zh-CN"/>
        </w:rPr>
        <w:t>式中：</w:t>
      </w:r>
    </w:p>
    <w:p w14:paraId="3AE2AC02">
      <w:pPr>
        <w:spacing w:line="360" w:lineRule="auto"/>
        <w:rPr>
          <w:rFonts w:hint="default" w:ascii="Times New Roman" w:hAnsi="Times New Roman" w:cs="Times New Roman"/>
          <w:sz w:val="24"/>
          <w:highlight w:val="none"/>
          <w:lang w:val="en-US" w:eastAsia="zh-CN"/>
        </w:rPr>
      </w:pPr>
      <w:r>
        <w:rPr>
          <w:rFonts w:hint="default" w:ascii="Times New Roman" w:hAnsi="Times New Roman" w:cs="Times New Roman"/>
          <w:position w:val="-10"/>
          <w:sz w:val="24"/>
          <w:highlight w:val="none"/>
          <w:lang w:val="en-US" w:eastAsia="zh-CN"/>
        </w:rPr>
        <w:object>
          <v:shape id="_x0000_i1030" o:spt="75" type="#_x0000_t75" style="height:16pt;width:15pt;" o:ole="t" filled="f" o:preferrelative="t" stroked="f" coordsize="21600,21600">
            <v:path/>
            <v:fill on="f" focussize="0,0"/>
            <v:stroke on="f"/>
            <v:imagedata r:id="rId38" o:title=""/>
            <o:lock v:ext="edit" aspectratio="t"/>
            <w10:wrap type="none"/>
            <w10:anchorlock/>
          </v:shape>
          <o:OLEObject Type="Embed" ProgID="Equation.KSEE3" ShapeID="_x0000_i1030" DrawAspect="Content" ObjectID="_1468075730" r:id="rId37">
            <o:LockedField>false</o:LockedField>
          </o:OLEObject>
        </w:object>
      </w:r>
      <w:r>
        <w:rPr>
          <w:rFonts w:hint="default" w:ascii="Times New Roman" w:hAnsi="Times New Roman" w:cs="Times New Roman"/>
          <w:sz w:val="24"/>
          <w:highlight w:val="none"/>
          <w:lang w:val="en-US" w:eastAsia="zh-CN"/>
        </w:rPr>
        <w:t>——试验频率相对示值误差；</w:t>
      </w:r>
    </w:p>
    <w:p w14:paraId="009EF34D">
      <w:pPr>
        <w:spacing w:line="360" w:lineRule="auto"/>
        <w:rPr>
          <w:rFonts w:hint="default" w:ascii="Times New Roman" w:hAnsi="Times New Roman" w:cs="Times New Roman"/>
          <w:sz w:val="24"/>
          <w:highlight w:val="none"/>
          <w:lang w:val="en-US" w:eastAsia="zh-CN"/>
        </w:rPr>
      </w:pPr>
      <w:r>
        <w:rPr>
          <w:rFonts w:hint="default" w:ascii="Times New Roman" w:hAnsi="Times New Roman" w:cs="Times New Roman"/>
          <w:i/>
          <w:iCs/>
          <w:sz w:val="24"/>
          <w:highlight w:val="none"/>
          <w:lang w:val="en-US" w:eastAsia="zh-CN"/>
        </w:rPr>
        <w:t>f</w:t>
      </w:r>
      <w:r>
        <w:rPr>
          <w:rFonts w:hint="default" w:ascii="Times New Roman" w:hAnsi="Times New Roman" w:cs="Times New Roman"/>
          <w:i/>
          <w:iCs/>
          <w:sz w:val="24"/>
          <w:highlight w:val="none"/>
          <w:vertAlign w:val="subscript"/>
          <w:lang w:val="en-US" w:eastAsia="zh-CN"/>
        </w:rPr>
        <w:t xml:space="preserve">i  </w:t>
      </w:r>
      <w:r>
        <w:rPr>
          <w:rFonts w:hint="default" w:ascii="Times New Roman" w:hAnsi="Times New Roman" w:cs="Times New Roman"/>
          <w:sz w:val="24"/>
          <w:highlight w:val="none"/>
          <w:lang w:val="en-US" w:eastAsia="zh-CN"/>
        </w:rPr>
        <w:t>——第i个校准点的试验频率示值，Hz；</w:t>
      </w:r>
    </w:p>
    <w:p w14:paraId="0559B61E">
      <w:pPr>
        <w:spacing w:line="360" w:lineRule="auto"/>
        <w:jc w:val="both"/>
        <w:rPr>
          <w:rFonts w:hint="default" w:ascii="Times New Roman" w:hAnsi="Times New Roman" w:cs="Times New Roman"/>
          <w:sz w:val="24"/>
          <w:highlight w:val="none"/>
          <w:lang w:val="en-US" w:eastAsia="zh-CN"/>
        </w:rPr>
      </w:pPr>
      <w:r>
        <w:drawing>
          <wp:inline distT="0" distB="0" distL="114300" distR="114300">
            <wp:extent cx="142875" cy="238125"/>
            <wp:effectExtent l="0" t="0" r="9525" b="2540"/>
            <wp:docPr id="11" name="图片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70"/>
                    <pic:cNvPicPr>
                      <a:picLocks noChangeAspect="1"/>
                    </pic:cNvPicPr>
                  </pic:nvPicPr>
                  <pic:blipFill>
                    <a:blip r:embed="rId39"/>
                    <a:stretch>
                      <a:fillRect/>
                    </a:stretch>
                  </pic:blipFill>
                  <pic:spPr>
                    <a:xfrm>
                      <a:off x="0" y="0"/>
                      <a:ext cx="142875" cy="238125"/>
                    </a:xfrm>
                    <a:prstGeom prst="rect">
                      <a:avLst/>
                    </a:prstGeom>
                    <a:noFill/>
                    <a:ln>
                      <a:noFill/>
                    </a:ln>
                  </pic:spPr>
                </pic:pic>
              </a:graphicData>
            </a:graphic>
          </wp:inline>
        </w:drawing>
      </w:r>
      <w:r>
        <w:rPr>
          <w:rFonts w:hint="default" w:ascii="Times New Roman" w:hAnsi="Times New Roman" w:cs="Times New Roman"/>
          <w:sz w:val="24"/>
          <w:highlight w:val="none"/>
          <w:lang w:val="en-US" w:eastAsia="zh-CN"/>
        </w:rPr>
        <w:t>——加速度计6次试验频率测量值的算术平均值，Hz。</w:t>
      </w:r>
    </w:p>
    <w:p w14:paraId="589E94F3">
      <w:pPr>
        <w:spacing w:line="360" w:lineRule="auto"/>
        <w:rPr>
          <w:rFonts w:hint="default" w:ascii="Times New Roman" w:hAnsi="Times New Roman" w:cs="Times New Roman"/>
          <w:b w:val="0"/>
          <w:bCs w:val="0"/>
          <w:sz w:val="24"/>
          <w:highlight w:val="none"/>
          <w:lang w:val="en-US" w:eastAsia="zh-CN"/>
        </w:rPr>
      </w:pPr>
      <w:r>
        <w:rPr>
          <w:rFonts w:hint="default" w:ascii="Times New Roman" w:hAnsi="Times New Roman" w:cs="Times New Roman"/>
          <w:b w:val="0"/>
          <w:bCs w:val="0"/>
          <w:sz w:val="24"/>
          <w:highlight w:val="none"/>
          <w:lang w:val="en-US" w:eastAsia="zh-CN"/>
        </w:rPr>
        <w:t>7.5 试验温度示值误差</w:t>
      </w:r>
    </w:p>
    <w:p w14:paraId="2AC2C023">
      <w:pPr>
        <w:spacing w:line="360" w:lineRule="auto"/>
        <w:ind w:firstLine="480"/>
        <w:rPr>
          <w:rFonts w:hint="default" w:ascii="Times New Roman" w:hAnsi="Times New Roman" w:cs="Times New Roman"/>
          <w:sz w:val="24"/>
          <w:highlight w:val="none"/>
          <w:lang w:val="en-US" w:eastAsia="zh-CN"/>
        </w:rPr>
      </w:pPr>
      <w:r>
        <w:rPr>
          <w:rFonts w:hint="default" w:ascii="Times New Roman" w:hAnsi="Times New Roman" w:cs="Times New Roman"/>
          <w:sz w:val="24"/>
          <w:highlight w:val="none"/>
          <w:lang w:val="en-US" w:eastAsia="zh-CN"/>
        </w:rPr>
        <w:t>根据设备的额定温度或用户常用温度范围进行温度校准范围选取；推荐选择50 ℃、80 ℃、120 ℃为校准点，计算各校准点的示值误差。一种常见的配置了</w:t>
      </w:r>
      <w:r>
        <w:rPr>
          <w:rFonts w:hint="eastAsia" w:cs="Times New Roman"/>
          <w:sz w:val="24"/>
          <w:highlight w:val="none"/>
          <w:lang w:val="en-US" w:eastAsia="zh-CN"/>
        </w:rPr>
        <w:t>温度传感器</w:t>
      </w:r>
      <w:r>
        <w:rPr>
          <w:rFonts w:hint="default" w:ascii="Times New Roman" w:hAnsi="Times New Roman" w:cs="Times New Roman"/>
          <w:sz w:val="24"/>
          <w:highlight w:val="none"/>
          <w:lang w:val="en-US" w:eastAsia="zh-CN"/>
        </w:rPr>
        <w:t>的</w:t>
      </w:r>
      <w:r>
        <w:rPr>
          <w:rFonts w:hint="default" w:ascii="Times New Roman" w:hAnsi="Times New Roman" w:eastAsia="宋体" w:cs="Times New Roman"/>
          <w:sz w:val="24"/>
          <w:highlight w:val="none"/>
          <w:lang w:val="en-US" w:eastAsia="zh-CN"/>
        </w:rPr>
        <w:t>GCr15</w:t>
      </w:r>
      <w:r>
        <w:rPr>
          <w:rFonts w:hint="default" w:ascii="Times New Roman" w:hAnsi="Times New Roman" w:cs="Times New Roman"/>
          <w:sz w:val="24"/>
          <w:highlight w:val="none"/>
          <w:lang w:val="en-US" w:eastAsia="zh-CN"/>
        </w:rPr>
        <w:t>摩擦副下试样见图3。</w:t>
      </w:r>
    </w:p>
    <w:p w14:paraId="0AD75F1A">
      <w:pPr>
        <w:spacing w:line="360" w:lineRule="auto"/>
        <w:ind w:firstLine="480"/>
        <w:jc w:val="center"/>
        <w:rPr>
          <w:rFonts w:hint="default" w:ascii="Times New Roman" w:hAnsi="Times New Roman" w:cs="Times New Roman"/>
          <w:sz w:val="21"/>
          <w:szCs w:val="21"/>
          <w:highlight w:val="yellow"/>
          <w:lang w:val="en-US" w:eastAsia="zh-CN"/>
        </w:rPr>
      </w:pPr>
      <w:r>
        <w:drawing>
          <wp:inline distT="0" distB="0" distL="114300" distR="114300">
            <wp:extent cx="5391785" cy="2138045"/>
            <wp:effectExtent l="0" t="0" r="5715" b="8255"/>
            <wp:docPr id="29" name="图片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 69"/>
                    <pic:cNvPicPr>
                      <a:picLocks noChangeAspect="1"/>
                    </pic:cNvPicPr>
                  </pic:nvPicPr>
                  <pic:blipFill>
                    <a:blip r:embed="rId40"/>
                    <a:stretch>
                      <a:fillRect/>
                    </a:stretch>
                  </pic:blipFill>
                  <pic:spPr>
                    <a:xfrm>
                      <a:off x="0" y="0"/>
                      <a:ext cx="5391785" cy="2138045"/>
                    </a:xfrm>
                    <a:prstGeom prst="rect">
                      <a:avLst/>
                    </a:prstGeom>
                    <a:noFill/>
                    <a:ln>
                      <a:noFill/>
                    </a:ln>
                  </pic:spPr>
                </pic:pic>
              </a:graphicData>
            </a:graphic>
          </wp:inline>
        </w:drawing>
      </w:r>
    </w:p>
    <w:p w14:paraId="795F5D52">
      <w:pPr>
        <w:spacing w:line="360" w:lineRule="auto"/>
        <w:ind w:firstLine="480"/>
        <w:jc w:val="center"/>
        <w:rPr>
          <w:rFonts w:hint="default" w:ascii="Times New Roman" w:hAnsi="Times New Roman" w:cs="Times New Roman"/>
          <w:sz w:val="21"/>
          <w:szCs w:val="21"/>
          <w:highlight w:val="none"/>
          <w:lang w:val="en-US" w:eastAsia="zh-CN"/>
        </w:rPr>
      </w:pPr>
      <w:r>
        <w:rPr>
          <w:rFonts w:hint="default" w:ascii="Times New Roman" w:hAnsi="Times New Roman" w:cs="Times New Roman"/>
          <w:sz w:val="21"/>
          <w:szCs w:val="21"/>
          <w:highlight w:val="none"/>
          <w:lang w:val="en-US" w:eastAsia="zh-CN"/>
        </w:rPr>
        <w:t>图3 一种常见的温度传感器夹具示意图</w:t>
      </w:r>
    </w:p>
    <w:p w14:paraId="2D79BE2F">
      <w:pPr>
        <w:spacing w:line="360" w:lineRule="auto"/>
        <w:jc w:val="left"/>
        <w:rPr>
          <w:rFonts w:hint="default" w:ascii="Times New Roman" w:hAnsi="Times New Roman" w:eastAsia="宋体" w:cs="Times New Roman"/>
          <w:sz w:val="24"/>
          <w:highlight w:val="none"/>
          <w:lang w:val="en-US" w:eastAsia="zh-CN"/>
        </w:rPr>
      </w:pPr>
      <w:r>
        <w:rPr>
          <w:rFonts w:hint="default" w:ascii="Times New Roman" w:hAnsi="Times New Roman" w:cs="Times New Roman"/>
          <w:sz w:val="24"/>
          <w:highlight w:val="none"/>
          <w:lang w:val="en-US" w:eastAsia="zh-CN"/>
        </w:rPr>
        <w:t xml:space="preserve">    </w:t>
      </w:r>
      <w:r>
        <w:rPr>
          <w:rFonts w:hint="eastAsia" w:cs="Times New Roman"/>
          <w:sz w:val="24"/>
          <w:highlight w:val="none"/>
          <w:lang w:val="en-US" w:eastAsia="zh-CN"/>
        </w:rPr>
        <w:t>用石油醚和乙醇擦拭样品台表面污染，</w:t>
      </w:r>
      <w:r>
        <w:rPr>
          <w:rFonts w:hint="default" w:ascii="Times New Roman" w:hAnsi="Times New Roman" w:eastAsia="宋体" w:cs="Times New Roman"/>
          <w:sz w:val="24"/>
          <w:highlight w:val="none"/>
          <w:lang w:val="en-US" w:eastAsia="zh-CN"/>
        </w:rPr>
        <w:t>将配置了</w:t>
      </w:r>
      <w:r>
        <w:rPr>
          <w:rFonts w:hint="eastAsia" w:cs="Times New Roman"/>
          <w:sz w:val="24"/>
          <w:highlight w:val="none"/>
          <w:lang w:val="en-US" w:eastAsia="zh-CN"/>
        </w:rPr>
        <w:t>温度传感器</w:t>
      </w:r>
      <w:r>
        <w:rPr>
          <w:rFonts w:hint="default" w:ascii="Times New Roman" w:hAnsi="Times New Roman" w:eastAsia="宋体" w:cs="Times New Roman"/>
          <w:sz w:val="24"/>
          <w:highlight w:val="none"/>
          <w:lang w:val="en-US" w:eastAsia="zh-CN"/>
        </w:rPr>
        <w:t>的GCr15摩擦副下试样安装至样品台</w:t>
      </w:r>
      <w:r>
        <w:rPr>
          <w:rFonts w:hint="eastAsia" w:cs="Times New Roman"/>
          <w:sz w:val="24"/>
          <w:highlight w:val="none"/>
          <w:lang w:val="en-US" w:eastAsia="zh-CN"/>
        </w:rPr>
        <w:t>，</w:t>
      </w:r>
      <w:r>
        <w:rPr>
          <w:rFonts w:hint="default" w:ascii="Times New Roman" w:hAnsi="Times New Roman" w:eastAsia="宋体" w:cs="Times New Roman"/>
          <w:sz w:val="24"/>
          <w:highlight w:val="none"/>
          <w:lang w:val="en-US" w:eastAsia="zh-CN"/>
        </w:rPr>
        <w:t>接通设备电源，</w:t>
      </w:r>
      <w:r>
        <w:rPr>
          <w:rFonts w:hint="eastAsia" w:cs="Times New Roman"/>
          <w:sz w:val="24"/>
          <w:highlight w:val="none"/>
          <w:lang w:val="en-US" w:eastAsia="zh-CN"/>
        </w:rPr>
        <w:t>载荷加载至200N，确保温度传感器压紧；</w:t>
      </w:r>
      <w:r>
        <w:rPr>
          <w:rFonts w:hint="default" w:ascii="Times New Roman" w:hAnsi="Times New Roman" w:eastAsia="宋体" w:cs="Times New Roman"/>
          <w:sz w:val="24"/>
          <w:highlight w:val="none"/>
          <w:lang w:val="en-US" w:eastAsia="zh-CN"/>
        </w:rPr>
        <w:t>加热到指定温度稳定后，按照</w:t>
      </w:r>
      <w:r>
        <w:rPr>
          <w:rFonts w:hint="eastAsia" w:cs="Times New Roman"/>
          <w:sz w:val="24"/>
          <w:highlight w:val="none"/>
          <w:lang w:val="en-US" w:eastAsia="zh-CN"/>
        </w:rPr>
        <w:t xml:space="preserve">2 </w:t>
      </w:r>
      <w:r>
        <w:rPr>
          <w:rFonts w:hint="default" w:ascii="Times New Roman" w:hAnsi="Times New Roman" w:eastAsia="宋体" w:cs="Times New Roman"/>
          <w:sz w:val="24"/>
          <w:highlight w:val="none"/>
          <w:lang w:val="en-US" w:eastAsia="zh-CN"/>
        </w:rPr>
        <w:t>min间隔连续读取4次被测设备示值与温度传感器实测值。通过式（4）计算温度示值误差</w:t>
      </w:r>
      <w:r>
        <w:rPr>
          <w:rFonts w:hint="default" w:ascii="Times New Roman" w:hAnsi="Times New Roman" w:cs="Times New Roman"/>
          <w:sz w:val="24"/>
          <w:highlight w:val="none"/>
          <w:lang w:val="en-US" w:eastAsia="zh-CN"/>
        </w:rPr>
        <w:t>。</w:t>
      </w:r>
    </w:p>
    <w:p w14:paraId="6FAFC13C">
      <w:pPr>
        <w:spacing w:line="360" w:lineRule="auto"/>
        <w:jc w:val="right"/>
        <w:rPr>
          <w:rFonts w:hint="default" w:ascii="Times New Roman" w:hAnsi="Times New Roman" w:cs="Times New Roman"/>
          <w:sz w:val="24"/>
          <w:highlight w:val="none"/>
          <w:lang w:val="en-US" w:eastAsia="zh-CN"/>
        </w:rPr>
      </w:pPr>
      <w:r>
        <w:rPr>
          <w:rFonts w:hint="default" w:ascii="Times New Roman" w:hAnsi="Times New Roman" w:cs="Times New Roman"/>
          <w:position w:val="-12"/>
          <w:sz w:val="24"/>
          <w:highlight w:val="none"/>
          <w:lang w:val="en-US" w:eastAsia="zh-CN"/>
        </w:rPr>
        <w:object>
          <v:shape id="_x0000_i1031" o:spt="75" type="#_x0000_t75" style="height:20pt;width:33.1pt;" o:ole="t" filled="f" o:preferrelative="t" stroked="f" coordsize="21600,21600">
            <v:path/>
            <v:fill on="f" focussize="0,0"/>
            <v:stroke on="f"/>
            <v:imagedata r:id="rId42" o:title=""/>
            <o:lock v:ext="edit" aspectratio="t"/>
            <w10:wrap type="none"/>
            <w10:anchorlock/>
          </v:shape>
          <o:OLEObject Type="Embed" ProgID="Equation.3" ShapeID="_x0000_i1031" DrawAspect="Content" ObjectID="_1468075731" r:id="rId41">
            <o:LockedField>false</o:LockedField>
          </o:OLEObject>
        </w:object>
      </w:r>
      <w:r>
        <w:rPr>
          <w:rFonts w:hint="default" w:ascii="Times New Roman" w:hAnsi="Times New Roman" w:cs="Times New Roman"/>
          <w:position w:val="-24"/>
          <w:sz w:val="24"/>
          <w:highlight w:val="none"/>
          <w:lang w:val="en-US" w:eastAsia="zh-CN"/>
        </w:rPr>
        <w:t xml:space="preserve">            </w:t>
      </w:r>
      <w:r>
        <w:rPr>
          <w:rFonts w:hint="eastAsia" w:cs="Times New Roman"/>
          <w:position w:val="-24"/>
          <w:sz w:val="24"/>
          <w:highlight w:val="none"/>
          <w:lang w:val="en-US" w:eastAsia="zh-CN"/>
        </w:rPr>
        <w:t xml:space="preserve">      </w:t>
      </w:r>
      <w:r>
        <w:rPr>
          <w:rFonts w:hint="default" w:ascii="Times New Roman" w:hAnsi="Times New Roman" w:cs="Times New Roman"/>
          <w:position w:val="-24"/>
          <w:sz w:val="24"/>
          <w:highlight w:val="none"/>
          <w:lang w:val="en-US" w:eastAsia="zh-CN"/>
        </w:rPr>
        <w:t xml:space="preserve">        </w:t>
      </w:r>
      <w:r>
        <w:rPr>
          <w:rFonts w:hint="default" w:ascii="Times New Roman" w:hAnsi="Times New Roman" w:cs="Times New Roman"/>
          <w:position w:val="-28"/>
          <w:sz w:val="24"/>
          <w:highlight w:val="none"/>
          <w:lang w:val="en-US" w:eastAsia="zh-CN"/>
        </w:rPr>
        <w:t>（4）</w:t>
      </w:r>
    </w:p>
    <w:p w14:paraId="6E1D95BE">
      <w:pPr>
        <w:spacing w:line="360" w:lineRule="auto"/>
        <w:rPr>
          <w:rFonts w:hint="default" w:ascii="Times New Roman" w:hAnsi="Times New Roman" w:eastAsia="宋体" w:cs="Times New Roman"/>
          <w:sz w:val="24"/>
          <w:highlight w:val="none"/>
          <w:lang w:val="en-US" w:eastAsia="zh-CN"/>
        </w:rPr>
      </w:pPr>
      <w:r>
        <w:rPr>
          <w:rFonts w:hint="default" w:ascii="Times New Roman" w:hAnsi="Times New Roman" w:cs="Times New Roman"/>
          <w:sz w:val="24"/>
          <w:highlight w:val="none"/>
          <w:lang w:val="en-US" w:eastAsia="zh-CN"/>
        </w:rPr>
        <w:t>式</w:t>
      </w:r>
      <w:r>
        <w:rPr>
          <w:rFonts w:hint="default" w:ascii="Times New Roman" w:hAnsi="Times New Roman" w:eastAsia="宋体" w:cs="Times New Roman"/>
          <w:sz w:val="24"/>
          <w:highlight w:val="none"/>
          <w:lang w:val="en-US" w:eastAsia="zh-CN"/>
        </w:rPr>
        <w:t>中：</w:t>
      </w:r>
    </w:p>
    <w:p w14:paraId="37F1F77E">
      <w:pPr>
        <w:spacing w:line="360" w:lineRule="auto"/>
        <w:rPr>
          <w:rFonts w:hint="default" w:ascii="Times New Roman" w:hAnsi="Times New Roman" w:eastAsia="宋体" w:cs="Times New Roman"/>
          <w:sz w:val="24"/>
          <w:highlight w:val="none"/>
          <w:lang w:val="en-US" w:eastAsia="zh-CN"/>
        </w:rPr>
      </w:pPr>
      <w:r>
        <w:rPr>
          <w:rFonts w:hint="default" w:ascii="Times New Roman" w:hAnsi="Times New Roman" w:eastAsia="宋体" w:cs="Times New Roman"/>
          <w:position w:val="-12"/>
          <w:sz w:val="24"/>
          <w:highlight w:val="none"/>
          <w:lang w:val="en-US" w:eastAsia="zh-CN"/>
        </w:rPr>
        <w:object>
          <v:shape id="_x0000_i1032" o:spt="75" type="#_x0000_t75" style="height:18pt;width:12pt;" o:ole="t" filled="f" o:preferrelative="t" stroked="f" coordsize="21600,21600">
            <v:path/>
            <v:fill on="f" focussize="0,0"/>
            <v:stroke on="f"/>
            <v:imagedata r:id="rId44" o:title=""/>
            <o:lock v:ext="edit" aspectratio="t"/>
            <w10:wrap type="none"/>
            <w10:anchorlock/>
          </v:shape>
          <o:OLEObject Type="Embed" ProgID="Equation.KSEE3" ShapeID="_x0000_i1032" DrawAspect="Content" ObjectID="_1468075732" r:id="rId43">
            <o:LockedField>false</o:LockedField>
          </o:OLEObject>
        </w:object>
      </w:r>
      <w:r>
        <w:rPr>
          <w:rFonts w:hint="default" w:ascii="Times New Roman" w:hAnsi="Times New Roman" w:eastAsia="宋体" w:cs="Times New Roman"/>
          <w:sz w:val="24"/>
          <w:highlight w:val="none"/>
          <w:lang w:val="en-US" w:eastAsia="zh-CN"/>
        </w:rPr>
        <w:t>——</w:t>
      </w:r>
      <w:r>
        <w:rPr>
          <w:rFonts w:hint="default" w:ascii="Times New Roman" w:hAnsi="Times New Roman" w:cs="Times New Roman"/>
          <w:sz w:val="24"/>
          <w:highlight w:val="none"/>
          <w:lang w:val="en-US" w:eastAsia="zh-CN"/>
        </w:rPr>
        <w:t>试验</w:t>
      </w:r>
      <w:r>
        <w:rPr>
          <w:rFonts w:hint="default" w:ascii="Times New Roman" w:hAnsi="Times New Roman" w:eastAsia="宋体" w:cs="Times New Roman"/>
          <w:sz w:val="24"/>
          <w:highlight w:val="none"/>
          <w:lang w:val="en-US" w:eastAsia="zh-CN"/>
        </w:rPr>
        <w:t>温度示值误差；</w:t>
      </w:r>
    </w:p>
    <w:p w14:paraId="50398F44">
      <w:pPr>
        <w:spacing w:line="360" w:lineRule="auto"/>
        <w:rPr>
          <w:rFonts w:hint="default" w:ascii="Times New Roman" w:hAnsi="Times New Roman" w:eastAsia="宋体" w:cs="Times New Roman"/>
          <w:sz w:val="24"/>
          <w:highlight w:val="none"/>
          <w:lang w:val="en-US" w:eastAsia="zh-CN"/>
        </w:rPr>
      </w:pPr>
      <w:r>
        <w:rPr>
          <w:rFonts w:hint="default" w:ascii="Times New Roman" w:hAnsi="Times New Roman" w:eastAsia="宋体" w:cs="Times New Roman"/>
          <w:i/>
          <w:iCs/>
          <w:sz w:val="24"/>
          <w:highlight w:val="none"/>
          <w:lang w:val="en-US" w:eastAsia="zh-CN"/>
        </w:rPr>
        <w:t>t</w:t>
      </w:r>
      <w:r>
        <w:rPr>
          <w:rFonts w:hint="default" w:ascii="Times New Roman" w:hAnsi="Times New Roman" w:eastAsia="宋体" w:cs="Times New Roman"/>
          <w:i/>
          <w:iCs/>
          <w:sz w:val="24"/>
          <w:highlight w:val="none"/>
          <w:vertAlign w:val="subscript"/>
          <w:lang w:val="en-US" w:eastAsia="zh-CN"/>
        </w:rPr>
        <w:t xml:space="preserve">i </w:t>
      </w:r>
      <w:r>
        <w:rPr>
          <w:rFonts w:hint="default" w:ascii="Times New Roman" w:hAnsi="Times New Roman" w:eastAsia="宋体" w:cs="Times New Roman"/>
          <w:sz w:val="24"/>
          <w:highlight w:val="none"/>
          <w:lang w:val="en-US" w:eastAsia="zh-CN"/>
        </w:rPr>
        <w:t>——第</w:t>
      </w:r>
      <w:r>
        <w:rPr>
          <w:rFonts w:hint="default" w:ascii="Times New Roman" w:hAnsi="Times New Roman" w:eastAsia="宋体" w:cs="Times New Roman"/>
          <w:i/>
          <w:iCs/>
          <w:sz w:val="24"/>
          <w:highlight w:val="none"/>
          <w:lang w:val="en-US" w:eastAsia="zh-CN"/>
        </w:rPr>
        <w:t>i</w:t>
      </w:r>
      <w:r>
        <w:rPr>
          <w:rFonts w:hint="default" w:ascii="Times New Roman" w:hAnsi="Times New Roman" w:eastAsia="宋体" w:cs="Times New Roman"/>
          <w:sz w:val="24"/>
          <w:highlight w:val="none"/>
          <w:lang w:val="en-US" w:eastAsia="zh-CN"/>
        </w:rPr>
        <w:t>个校准点的</w:t>
      </w:r>
      <w:r>
        <w:rPr>
          <w:rFonts w:hint="default" w:ascii="Times New Roman" w:hAnsi="Times New Roman" w:cs="Times New Roman"/>
          <w:sz w:val="24"/>
          <w:highlight w:val="none"/>
          <w:lang w:val="en-US" w:eastAsia="zh-CN"/>
        </w:rPr>
        <w:t>试验</w:t>
      </w:r>
      <w:r>
        <w:rPr>
          <w:rFonts w:hint="default" w:ascii="Times New Roman" w:hAnsi="Times New Roman" w:eastAsia="宋体" w:cs="Times New Roman"/>
          <w:sz w:val="24"/>
          <w:highlight w:val="none"/>
          <w:lang w:val="en-US" w:eastAsia="zh-CN"/>
        </w:rPr>
        <w:t>温度示值，℃；</w:t>
      </w:r>
    </w:p>
    <w:p w14:paraId="5262D720">
      <w:pPr>
        <w:spacing w:line="360" w:lineRule="auto"/>
        <w:rPr>
          <w:rFonts w:hint="default" w:ascii="Times New Roman" w:hAnsi="Times New Roman" w:eastAsia="宋体" w:cs="Times New Roman"/>
          <w:sz w:val="24"/>
          <w:highlight w:val="none"/>
          <w:lang w:val="en-US" w:eastAsia="zh-CN"/>
        </w:rPr>
      </w:pPr>
      <w:r>
        <w:rPr>
          <w:highlight w:val="none"/>
        </w:rPr>
        <w:drawing>
          <wp:inline distT="0" distB="0" distL="114300" distR="114300">
            <wp:extent cx="85725" cy="209550"/>
            <wp:effectExtent l="0" t="0" r="3175" b="0"/>
            <wp:docPr id="22" name="图片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71"/>
                    <pic:cNvPicPr>
                      <a:picLocks noChangeAspect="1"/>
                    </pic:cNvPicPr>
                  </pic:nvPicPr>
                  <pic:blipFill>
                    <a:blip r:embed="rId45"/>
                    <a:stretch>
                      <a:fillRect/>
                    </a:stretch>
                  </pic:blipFill>
                  <pic:spPr>
                    <a:xfrm>
                      <a:off x="0" y="0"/>
                      <a:ext cx="85725" cy="209550"/>
                    </a:xfrm>
                    <a:prstGeom prst="rect">
                      <a:avLst/>
                    </a:prstGeom>
                    <a:noFill/>
                    <a:ln>
                      <a:noFill/>
                    </a:ln>
                  </pic:spPr>
                </pic:pic>
              </a:graphicData>
            </a:graphic>
          </wp:inline>
        </w:drawing>
      </w:r>
      <w:r>
        <w:rPr>
          <w:rFonts w:hint="default" w:ascii="Times New Roman" w:hAnsi="Times New Roman" w:eastAsia="宋体" w:cs="Times New Roman"/>
          <w:sz w:val="24"/>
          <w:highlight w:val="none"/>
          <w:lang w:val="en-US" w:eastAsia="zh-CN"/>
        </w:rPr>
        <w:t xml:space="preserve">——温度传感器4次读数的算术平均值 ，℃。  </w:t>
      </w:r>
    </w:p>
    <w:p w14:paraId="278A366E">
      <w:pPr>
        <w:spacing w:line="360" w:lineRule="auto"/>
        <w:rPr>
          <w:rFonts w:hint="default" w:ascii="Times New Roman" w:hAnsi="Times New Roman" w:eastAsia="宋体" w:cs="Times New Roman"/>
          <w:sz w:val="24"/>
          <w:lang w:val="en-US" w:eastAsia="zh-CN"/>
        </w:rPr>
      </w:pPr>
      <w:r>
        <w:rPr>
          <w:rFonts w:hint="default" w:ascii="Times New Roman" w:hAnsi="Times New Roman" w:cs="Times New Roman"/>
          <w:sz w:val="24"/>
          <w:lang w:val="en-US" w:eastAsia="zh-CN"/>
        </w:rPr>
        <w:t>7</w:t>
      </w:r>
      <w:r>
        <w:rPr>
          <w:rFonts w:hint="default" w:ascii="Times New Roman" w:hAnsi="Times New Roman" w:cs="Times New Roman"/>
          <w:sz w:val="24"/>
        </w:rPr>
        <w:t>.</w:t>
      </w:r>
      <w:r>
        <w:rPr>
          <w:rFonts w:hint="default" w:ascii="Times New Roman" w:hAnsi="Times New Roman" w:cs="Times New Roman"/>
          <w:sz w:val="24"/>
          <w:lang w:val="en-US" w:eastAsia="zh-CN"/>
        </w:rPr>
        <w:t>6</w:t>
      </w:r>
      <w:r>
        <w:rPr>
          <w:rFonts w:hint="default" w:ascii="Times New Roman" w:hAnsi="Times New Roman" w:cs="Times New Roman"/>
          <w:sz w:val="24"/>
        </w:rPr>
        <w:t xml:space="preserve"> </w:t>
      </w:r>
      <w:r>
        <w:rPr>
          <w:rFonts w:hint="default" w:ascii="Times New Roman" w:hAnsi="Times New Roman" w:cs="Times New Roman"/>
          <w:sz w:val="24"/>
          <w:lang w:val="en-US" w:eastAsia="zh-CN"/>
        </w:rPr>
        <w:t>摩擦系数示值误差和重复性</w:t>
      </w:r>
    </w:p>
    <w:p w14:paraId="4AF07393">
      <w:pPr>
        <w:spacing w:line="360" w:lineRule="auto"/>
        <w:ind w:firstLine="480" w:firstLineChars="200"/>
        <w:jc w:val="left"/>
        <w:rPr>
          <w:rFonts w:hint="default" w:ascii="Times New Roman" w:hAnsi="Times New Roman" w:cs="Times New Roman"/>
          <w:sz w:val="24"/>
          <w:highlight w:val="none"/>
          <w:lang w:val="en-US" w:eastAsia="zh-CN"/>
        </w:rPr>
      </w:pPr>
      <w:r>
        <w:rPr>
          <w:rFonts w:hint="default" w:ascii="Times New Roman" w:hAnsi="Times New Roman" w:cs="Times New Roman"/>
          <w:sz w:val="24"/>
          <w:highlight w:val="none"/>
          <w:lang w:val="en-US" w:eastAsia="zh-CN"/>
        </w:rPr>
        <w:t>将摩擦系数标准物质置于设备的测试模块上，设定以下测试程序进行测试：</w:t>
      </w:r>
    </w:p>
    <w:p w14:paraId="0EBDA82C">
      <w:pPr>
        <w:spacing w:line="360" w:lineRule="auto"/>
        <w:ind w:firstLine="480" w:firstLineChars="200"/>
        <w:jc w:val="left"/>
        <w:rPr>
          <w:rFonts w:hint="default" w:ascii="Times New Roman" w:hAnsi="Times New Roman" w:cs="Times New Roman"/>
          <w:sz w:val="24"/>
          <w:highlight w:val="none"/>
          <w:vertAlign w:val="baseline"/>
          <w:lang w:val="en-US" w:eastAsia="zh-CN"/>
        </w:rPr>
      </w:pPr>
      <w:r>
        <w:rPr>
          <w:rFonts w:hint="default" w:ascii="Times New Roman" w:hAnsi="Times New Roman" w:cs="Times New Roman"/>
          <w:sz w:val="24"/>
          <w:highlight w:val="none"/>
          <w:vertAlign w:val="baseline"/>
          <w:lang w:val="en-US" w:eastAsia="zh-CN"/>
        </w:rPr>
        <w:t>第一步：试验频率50</w:t>
      </w:r>
      <w:r>
        <w:rPr>
          <w:rFonts w:hint="default" w:ascii="Times New Roman" w:hAnsi="Times New Roman" w:cs="Times New Roman"/>
          <w:i w:val="0"/>
          <w:iCs w:val="0"/>
          <w:sz w:val="24"/>
          <w:highlight w:val="none"/>
          <w:lang w:val="en-US" w:eastAsia="zh-CN"/>
        </w:rPr>
        <w:t xml:space="preserve"> </w:t>
      </w:r>
      <w:r>
        <w:rPr>
          <w:rFonts w:hint="default" w:ascii="Times New Roman" w:hAnsi="Times New Roman" w:cs="Times New Roman"/>
          <w:sz w:val="24"/>
          <w:highlight w:val="none"/>
          <w:vertAlign w:val="baseline"/>
          <w:lang w:val="en-US" w:eastAsia="zh-CN"/>
        </w:rPr>
        <w:t>Hz、试验冲程1</w:t>
      </w:r>
      <w:r>
        <w:rPr>
          <w:rFonts w:hint="default" w:ascii="Times New Roman" w:hAnsi="Times New Roman" w:cs="Times New Roman"/>
          <w:i w:val="0"/>
          <w:iCs w:val="0"/>
          <w:sz w:val="24"/>
          <w:highlight w:val="none"/>
          <w:lang w:val="en-US" w:eastAsia="zh-CN"/>
        </w:rPr>
        <w:t xml:space="preserve"> </w:t>
      </w:r>
      <w:r>
        <w:rPr>
          <w:rFonts w:hint="default" w:ascii="Times New Roman" w:hAnsi="Times New Roman" w:cs="Times New Roman"/>
          <w:sz w:val="24"/>
          <w:highlight w:val="none"/>
          <w:vertAlign w:val="baseline"/>
          <w:lang w:val="en-US" w:eastAsia="zh-CN"/>
        </w:rPr>
        <w:t>mm、试验温度50</w:t>
      </w:r>
      <w:r>
        <w:rPr>
          <w:rFonts w:hint="default" w:ascii="Times New Roman" w:hAnsi="Times New Roman" w:cs="Times New Roman"/>
          <w:i w:val="0"/>
          <w:iCs w:val="0"/>
          <w:sz w:val="24"/>
          <w:highlight w:val="none"/>
          <w:lang w:val="en-US" w:eastAsia="zh-CN"/>
        </w:rPr>
        <w:t xml:space="preserve"> </w:t>
      </w:r>
      <w:r>
        <w:rPr>
          <w:rFonts w:hint="default" w:ascii="Times New Roman" w:hAnsi="Times New Roman" w:cs="Times New Roman"/>
          <w:sz w:val="24"/>
          <w:highlight w:val="none"/>
          <w:vertAlign w:val="baseline"/>
          <w:lang w:val="en-US" w:eastAsia="zh-CN"/>
        </w:rPr>
        <w:t>℃、试验负荷50</w:t>
      </w:r>
      <w:r>
        <w:rPr>
          <w:rFonts w:hint="default" w:ascii="Times New Roman" w:hAnsi="Times New Roman" w:cs="Times New Roman"/>
          <w:i w:val="0"/>
          <w:iCs w:val="0"/>
          <w:sz w:val="24"/>
          <w:highlight w:val="none"/>
          <w:lang w:val="en-US" w:eastAsia="zh-CN"/>
        </w:rPr>
        <w:t xml:space="preserve"> </w:t>
      </w:r>
      <w:r>
        <w:rPr>
          <w:rFonts w:hint="default" w:ascii="Times New Roman" w:hAnsi="Times New Roman" w:cs="Times New Roman"/>
          <w:sz w:val="24"/>
          <w:highlight w:val="none"/>
          <w:vertAlign w:val="baseline"/>
          <w:lang w:val="en-US" w:eastAsia="zh-CN"/>
        </w:rPr>
        <w:t>N跑合30</w:t>
      </w:r>
      <w:r>
        <w:rPr>
          <w:rFonts w:hint="default" w:ascii="Times New Roman" w:hAnsi="Times New Roman" w:cs="Times New Roman"/>
          <w:i w:val="0"/>
          <w:iCs w:val="0"/>
          <w:sz w:val="24"/>
          <w:highlight w:val="none"/>
          <w:lang w:val="en-US" w:eastAsia="zh-CN"/>
        </w:rPr>
        <w:t xml:space="preserve"> </w:t>
      </w:r>
      <w:r>
        <w:rPr>
          <w:rFonts w:hint="default" w:ascii="Times New Roman" w:hAnsi="Times New Roman" w:cs="Times New Roman"/>
          <w:sz w:val="24"/>
          <w:highlight w:val="none"/>
          <w:vertAlign w:val="baseline"/>
          <w:lang w:val="en-US" w:eastAsia="zh-CN"/>
        </w:rPr>
        <w:t>s；</w:t>
      </w:r>
    </w:p>
    <w:p w14:paraId="6016CB2D">
      <w:pPr>
        <w:spacing w:line="360" w:lineRule="auto"/>
        <w:ind w:firstLine="480" w:firstLineChars="200"/>
        <w:jc w:val="left"/>
        <w:rPr>
          <w:rFonts w:hint="default" w:ascii="Times New Roman" w:hAnsi="Times New Roman" w:cs="Times New Roman"/>
          <w:sz w:val="24"/>
          <w:highlight w:val="none"/>
          <w:lang w:val="en-US" w:eastAsia="zh-CN"/>
        </w:rPr>
      </w:pPr>
      <w:r>
        <w:rPr>
          <w:rFonts w:hint="default" w:ascii="Times New Roman" w:hAnsi="Times New Roman" w:cs="Times New Roman"/>
          <w:sz w:val="24"/>
          <w:highlight w:val="none"/>
          <w:vertAlign w:val="baseline"/>
          <w:lang w:val="en-US" w:eastAsia="zh-CN"/>
        </w:rPr>
        <w:t>第二步：将试验负荷升至200</w:t>
      </w:r>
      <w:r>
        <w:rPr>
          <w:rFonts w:hint="default" w:ascii="Times New Roman" w:hAnsi="Times New Roman" w:cs="Times New Roman"/>
          <w:i w:val="0"/>
          <w:iCs w:val="0"/>
          <w:sz w:val="24"/>
          <w:highlight w:val="none"/>
          <w:lang w:val="en-US" w:eastAsia="zh-CN"/>
        </w:rPr>
        <w:t xml:space="preserve"> </w:t>
      </w:r>
      <w:r>
        <w:rPr>
          <w:rFonts w:hint="default" w:ascii="Times New Roman" w:hAnsi="Times New Roman" w:cs="Times New Roman"/>
          <w:sz w:val="24"/>
          <w:highlight w:val="none"/>
          <w:vertAlign w:val="baseline"/>
          <w:lang w:val="en-US" w:eastAsia="zh-CN"/>
        </w:rPr>
        <w:t>N测试1</w:t>
      </w:r>
      <w:r>
        <w:rPr>
          <w:rFonts w:hint="default" w:ascii="Times New Roman" w:hAnsi="Times New Roman" w:cs="Times New Roman"/>
          <w:i w:val="0"/>
          <w:iCs w:val="0"/>
          <w:sz w:val="24"/>
          <w:highlight w:val="none"/>
          <w:lang w:val="en-US" w:eastAsia="zh-CN"/>
        </w:rPr>
        <w:t xml:space="preserve"> </w:t>
      </w:r>
      <w:r>
        <w:rPr>
          <w:rFonts w:hint="default" w:ascii="Times New Roman" w:hAnsi="Times New Roman" w:cs="Times New Roman"/>
          <w:sz w:val="24"/>
          <w:highlight w:val="none"/>
          <w:vertAlign w:val="baseline"/>
          <w:lang w:val="en-US" w:eastAsia="zh-CN"/>
        </w:rPr>
        <w:t>h。</w:t>
      </w:r>
    </w:p>
    <w:p w14:paraId="29DBF750">
      <w:pPr>
        <w:spacing w:line="360" w:lineRule="auto"/>
        <w:ind w:firstLine="480" w:firstLineChars="200"/>
        <w:jc w:val="both"/>
        <w:rPr>
          <w:rFonts w:hint="default" w:ascii="Times New Roman" w:hAnsi="Times New Roman" w:cs="Times New Roman"/>
          <w:sz w:val="24"/>
          <w:highlight w:val="none"/>
          <w:lang w:val="en-US" w:eastAsia="zh-CN"/>
        </w:rPr>
      </w:pPr>
      <w:r>
        <w:rPr>
          <w:rFonts w:hint="default" w:ascii="Times New Roman" w:hAnsi="Times New Roman" w:cs="Times New Roman"/>
          <w:sz w:val="24"/>
          <w:highlight w:val="none"/>
          <w:lang w:val="en-US" w:eastAsia="zh-CN"/>
        </w:rPr>
        <w:t>开启测试，待测试完成后，将摩擦系数曲线记录下来，首先根据第30</w:t>
      </w:r>
      <w:r>
        <w:rPr>
          <w:rFonts w:hint="default" w:ascii="Times New Roman" w:hAnsi="Times New Roman" w:cs="Times New Roman"/>
          <w:i w:val="0"/>
          <w:iCs w:val="0"/>
          <w:sz w:val="24"/>
          <w:highlight w:val="none"/>
          <w:lang w:val="en-US" w:eastAsia="zh-CN"/>
        </w:rPr>
        <w:t xml:space="preserve"> </w:t>
      </w:r>
      <w:r>
        <w:rPr>
          <w:rFonts w:hint="default" w:ascii="Times New Roman" w:hAnsi="Times New Roman" w:cs="Times New Roman"/>
          <w:sz w:val="24"/>
          <w:highlight w:val="none"/>
          <w:lang w:val="en-US" w:eastAsia="zh-CN"/>
        </w:rPr>
        <w:t>min、45 min和60 min时刻的摩擦系数值的大小，判断摩擦系数曲线的平稳程度。判断方法为，上述三个摩擦系数值中的最大值与最小值之差不超过0.002，则本次测量结果有效。并将摩擦系数的最终值作为摩擦系数示值记录下来，通过式（5）计算相对示值误差。</w:t>
      </w:r>
    </w:p>
    <w:p w14:paraId="555B15D4">
      <w:pPr>
        <w:wordWrap w:val="0"/>
        <w:spacing w:line="360" w:lineRule="auto"/>
        <w:jc w:val="right"/>
        <w:rPr>
          <w:rFonts w:hint="default" w:ascii="Times New Roman" w:hAnsi="Times New Roman" w:cs="Times New Roman"/>
          <w:position w:val="-24"/>
          <w:sz w:val="24"/>
          <w:highlight w:val="none"/>
          <w:lang w:val="en-US" w:eastAsia="zh-CN"/>
        </w:rPr>
      </w:pPr>
      <w:r>
        <w:rPr>
          <w:rFonts w:hint="default" w:ascii="Times New Roman" w:hAnsi="Times New Roman" w:cs="Times New Roman"/>
          <w:position w:val="-30"/>
          <w:sz w:val="24"/>
          <w:highlight w:val="none"/>
          <w:lang w:val="en-US" w:eastAsia="zh-CN"/>
        </w:rPr>
        <w:object>
          <v:shape id="_x0000_i1033" o:spt="75" type="#_x0000_t75" style="height:35pt;width:96.8pt;" o:ole="t" filled="f" o:preferrelative="t" stroked="f" coordsize="21600,21600">
            <v:path/>
            <v:fill on="f" focussize="0,0"/>
            <v:stroke on="f"/>
            <v:imagedata r:id="rId47" o:title=""/>
            <o:lock v:ext="edit" aspectratio="t"/>
            <w10:wrap type="none"/>
            <w10:anchorlock/>
          </v:shape>
          <o:OLEObject Type="Embed" ProgID="Equation.3" ShapeID="_x0000_i1033" DrawAspect="Content" ObjectID="_1468075733" r:id="rId46">
            <o:LockedField>false</o:LockedField>
          </o:OLEObject>
        </w:object>
      </w:r>
      <w:r>
        <w:rPr>
          <w:rFonts w:hint="default" w:ascii="Times New Roman" w:hAnsi="Times New Roman" w:cs="Times New Roman"/>
          <w:position w:val="-24"/>
          <w:sz w:val="24"/>
          <w:highlight w:val="none"/>
          <w:lang w:val="en-US" w:eastAsia="zh-CN"/>
        </w:rPr>
        <w:t xml:space="preserve">             </w:t>
      </w:r>
      <w:r>
        <w:rPr>
          <w:rFonts w:hint="eastAsia" w:cs="Times New Roman"/>
          <w:position w:val="-24"/>
          <w:sz w:val="24"/>
          <w:highlight w:val="none"/>
          <w:lang w:val="en-US" w:eastAsia="zh-CN"/>
        </w:rPr>
        <w:t xml:space="preserve"> </w:t>
      </w:r>
      <w:r>
        <w:rPr>
          <w:rFonts w:hint="default" w:ascii="Times New Roman" w:hAnsi="Times New Roman" w:cs="Times New Roman"/>
          <w:position w:val="-24"/>
          <w:sz w:val="24"/>
          <w:highlight w:val="none"/>
          <w:lang w:val="en-US" w:eastAsia="zh-CN"/>
        </w:rPr>
        <w:t xml:space="preserve">     （5）</w:t>
      </w:r>
    </w:p>
    <w:p w14:paraId="6F982C4F">
      <w:pPr>
        <w:spacing w:line="360" w:lineRule="auto"/>
        <w:rPr>
          <w:rFonts w:hint="default" w:ascii="Times New Roman" w:hAnsi="Times New Roman" w:eastAsia="宋体" w:cs="Times New Roman"/>
          <w:sz w:val="24"/>
          <w:highlight w:val="none"/>
          <w:lang w:val="en-US" w:eastAsia="zh-CN"/>
        </w:rPr>
      </w:pPr>
      <w:r>
        <w:rPr>
          <w:rFonts w:hint="default" w:ascii="Times New Roman" w:hAnsi="Times New Roman" w:eastAsia="宋体" w:cs="Times New Roman"/>
          <w:sz w:val="24"/>
          <w:highlight w:val="none"/>
          <w:lang w:val="en-US" w:eastAsia="zh-CN"/>
        </w:rPr>
        <w:t>式中：</w:t>
      </w:r>
    </w:p>
    <w:p w14:paraId="5CCEE294">
      <w:pPr>
        <w:spacing w:line="360" w:lineRule="auto"/>
        <w:rPr>
          <w:rFonts w:hint="default" w:ascii="Times New Roman" w:hAnsi="Times New Roman" w:eastAsia="宋体" w:cs="Times New Roman"/>
          <w:sz w:val="24"/>
          <w:highlight w:val="none"/>
          <w:lang w:val="en-US" w:eastAsia="zh-CN"/>
        </w:rPr>
      </w:pPr>
      <w:r>
        <w:rPr>
          <w:rFonts w:hint="default" w:ascii="Times New Roman" w:hAnsi="Times New Roman" w:eastAsia="宋体" w:cs="Times New Roman"/>
          <w:position w:val="-14"/>
          <w:sz w:val="24"/>
          <w:highlight w:val="none"/>
          <w:lang w:val="en-US" w:eastAsia="zh-CN"/>
        </w:rPr>
        <w:object>
          <v:shape id="_x0000_i1034" o:spt="75" type="#_x0000_t75" style="height:19pt;width:16pt;" o:ole="t" filled="f" o:preferrelative="t" stroked="f" coordsize="21600,21600">
            <v:path/>
            <v:fill on="f" focussize="0,0"/>
            <v:stroke on="f"/>
            <v:imagedata r:id="rId49" o:title=""/>
            <o:lock v:ext="edit" aspectratio="t"/>
            <w10:wrap type="none"/>
            <w10:anchorlock/>
          </v:shape>
          <o:OLEObject Type="Embed" ProgID="Equation.KSEE3" ShapeID="_x0000_i1034" DrawAspect="Content" ObjectID="_1468075734" r:id="rId48">
            <o:LockedField>false</o:LockedField>
          </o:OLEObject>
        </w:object>
      </w:r>
      <w:r>
        <w:rPr>
          <w:rFonts w:hint="default" w:ascii="Times New Roman" w:hAnsi="Times New Roman" w:eastAsia="宋体" w:cs="Times New Roman"/>
          <w:sz w:val="24"/>
          <w:highlight w:val="none"/>
          <w:lang w:val="en-US" w:eastAsia="zh-CN"/>
        </w:rPr>
        <w:t>——摩擦系数相对示值误差；</w:t>
      </w:r>
    </w:p>
    <w:p w14:paraId="4D55BDCF">
      <w:pPr>
        <w:spacing w:line="360" w:lineRule="auto"/>
        <w:rPr>
          <w:rFonts w:hint="default" w:ascii="Times New Roman" w:hAnsi="Times New Roman" w:eastAsia="宋体" w:cs="Times New Roman"/>
          <w:sz w:val="24"/>
          <w:highlight w:val="none"/>
          <w:lang w:val="en-US" w:eastAsia="zh-CN"/>
        </w:rPr>
      </w:pPr>
      <w:r>
        <w:rPr>
          <w:rFonts w:hint="default" w:ascii="Times New Roman" w:hAnsi="Times New Roman" w:eastAsia="宋体" w:cs="Times New Roman"/>
          <w:position w:val="-12"/>
          <w:sz w:val="24"/>
          <w:highlight w:val="none"/>
          <w:lang w:val="en-US" w:eastAsia="zh-CN"/>
        </w:rPr>
        <w:object>
          <v:shape id="_x0000_i1035" o:spt="75" type="#_x0000_t75" style="height:18pt;width:15pt;" o:ole="t" filled="f" o:preferrelative="t" stroked="f" coordsize="21600,21600">
            <v:path/>
            <v:fill on="f" focussize="0,0"/>
            <v:stroke on="f"/>
            <v:imagedata r:id="rId51" o:title=""/>
            <o:lock v:ext="edit" aspectratio="t"/>
            <w10:wrap type="none"/>
            <w10:anchorlock/>
          </v:shape>
          <o:OLEObject Type="Embed" ProgID="Equation.KSEE3" ShapeID="_x0000_i1035" DrawAspect="Content" ObjectID="_1468075735" r:id="rId50">
            <o:LockedField>false</o:LockedField>
          </o:OLEObject>
        </w:object>
      </w:r>
      <w:r>
        <w:rPr>
          <w:rFonts w:hint="default" w:ascii="Times New Roman" w:hAnsi="Times New Roman" w:eastAsia="宋体" w:cs="Times New Roman"/>
          <w:sz w:val="24"/>
          <w:highlight w:val="none"/>
          <w:lang w:val="en-US" w:eastAsia="zh-CN"/>
        </w:rPr>
        <w:t>——摩擦系数2次测量的算术平均值；</w:t>
      </w:r>
    </w:p>
    <w:p w14:paraId="32B18D0F">
      <w:pPr>
        <w:spacing w:line="360" w:lineRule="auto"/>
        <w:rPr>
          <w:rFonts w:hint="default" w:ascii="Times New Roman" w:hAnsi="Times New Roman" w:eastAsia="宋体" w:cs="Times New Roman"/>
          <w:sz w:val="24"/>
          <w:highlight w:val="none"/>
          <w:lang w:val="en-US" w:eastAsia="zh-CN"/>
        </w:rPr>
      </w:pPr>
      <w:r>
        <w:rPr>
          <w:rFonts w:hint="default" w:ascii="Times New Roman" w:hAnsi="Times New Roman" w:eastAsia="宋体" w:cs="Times New Roman"/>
          <w:position w:val="-12"/>
          <w:sz w:val="24"/>
          <w:highlight w:val="none"/>
          <w:lang w:val="en-US" w:eastAsia="zh-CN"/>
        </w:rPr>
        <w:object>
          <v:shape id="_x0000_i1036" o:spt="75" type="#_x0000_t75" style="height:20pt;width:15pt;" o:ole="t" filled="f" o:preferrelative="t" stroked="f" coordsize="21600,21600">
            <v:path/>
            <v:fill on="f" focussize="0,0"/>
            <v:stroke on="f"/>
            <v:imagedata r:id="rId53" o:title=""/>
            <o:lock v:ext="edit" aspectratio="t"/>
            <w10:wrap type="none"/>
            <w10:anchorlock/>
          </v:shape>
          <o:OLEObject Type="Embed" ProgID="Equation.KSEE3" ShapeID="_x0000_i1036" DrawAspect="Content" ObjectID="_1468075736" r:id="rId52">
            <o:LockedField>false</o:LockedField>
          </o:OLEObject>
        </w:object>
      </w:r>
      <w:r>
        <w:rPr>
          <w:rFonts w:hint="default" w:ascii="Times New Roman" w:hAnsi="Times New Roman" w:eastAsia="宋体" w:cs="Times New Roman"/>
          <w:sz w:val="24"/>
          <w:highlight w:val="none"/>
          <w:lang w:val="en-US" w:eastAsia="zh-CN"/>
        </w:rPr>
        <w:t>——摩擦系数标准值。</w:t>
      </w:r>
    </w:p>
    <w:p w14:paraId="2E525674">
      <w:pPr>
        <w:spacing w:line="360" w:lineRule="auto"/>
        <w:ind w:firstLine="480" w:firstLineChars="200"/>
        <w:rPr>
          <w:rFonts w:hint="default" w:ascii="Times New Roman" w:hAnsi="Times New Roman" w:cs="Times New Roman"/>
          <w:sz w:val="24"/>
          <w:highlight w:val="none"/>
        </w:rPr>
      </w:pPr>
      <w:r>
        <w:rPr>
          <w:rFonts w:hint="default" w:ascii="Times New Roman" w:hAnsi="Times New Roman" w:cs="Times New Roman"/>
          <w:sz w:val="24"/>
          <w:highlight w:val="none"/>
          <w:lang w:val="en-US" w:eastAsia="zh-CN"/>
        </w:rPr>
        <w:t>一般情况下，采用同一套摩擦系数标准物质连续开展2次测试，两组测试结果之差与其均值的百分比，作为重复性测量结果。</w:t>
      </w:r>
    </w:p>
    <w:p w14:paraId="365E95C2">
      <w:pPr>
        <w:spacing w:line="360" w:lineRule="auto"/>
        <w:ind w:firstLine="480"/>
        <w:rPr>
          <w:rFonts w:hint="default" w:ascii="Times New Roman" w:hAnsi="Times New Roman" w:cs="Times New Roman"/>
          <w:sz w:val="24"/>
          <w:lang w:val="en-US" w:eastAsia="zh-CN"/>
        </w:rPr>
      </w:pPr>
    </w:p>
    <w:p w14:paraId="1585BA0C">
      <w:pPr>
        <w:spacing w:line="360" w:lineRule="auto"/>
        <w:ind w:firstLine="480"/>
        <w:rPr>
          <w:rFonts w:hint="default" w:ascii="Times New Roman" w:hAnsi="Times New Roman" w:cs="Times New Roman"/>
          <w:sz w:val="24"/>
          <w:lang w:val="en-US" w:eastAsia="zh-CN"/>
        </w:rPr>
      </w:pPr>
    </w:p>
    <w:p w14:paraId="38CDE738">
      <w:pPr>
        <w:spacing w:line="360" w:lineRule="auto"/>
        <w:rPr>
          <w:rFonts w:hint="default" w:ascii="Times New Roman" w:hAnsi="Times New Roman" w:eastAsia="黑体" w:cs="Times New Roman"/>
          <w:sz w:val="24"/>
        </w:rPr>
      </w:pPr>
      <w:r>
        <w:rPr>
          <w:rFonts w:hint="default" w:ascii="Times New Roman" w:hAnsi="Times New Roman" w:eastAsia="黑体" w:cs="Times New Roman"/>
          <w:sz w:val="24"/>
        </w:rPr>
        <w:t>8 校准结果表达</w:t>
      </w:r>
    </w:p>
    <w:p w14:paraId="0703CFE5">
      <w:pPr>
        <w:spacing w:line="360" w:lineRule="auto"/>
        <w:ind w:firstLine="480" w:firstLineChars="200"/>
        <w:rPr>
          <w:rFonts w:hint="default" w:ascii="Times New Roman" w:hAnsi="Times New Roman" w:eastAsia="宋体" w:cs="Times New Roman"/>
          <w:sz w:val="24"/>
          <w:lang w:val="en-US" w:eastAsia="zh-CN"/>
        </w:rPr>
      </w:pPr>
      <w:r>
        <w:rPr>
          <w:rFonts w:hint="default" w:ascii="Times New Roman" w:hAnsi="Times New Roman" w:eastAsia="宋体" w:cs="Times New Roman"/>
          <w:sz w:val="24"/>
        </w:rPr>
        <w:t>经过校准的</w:t>
      </w:r>
      <w:r>
        <w:rPr>
          <w:rFonts w:hint="default" w:ascii="Times New Roman" w:hAnsi="Times New Roman" w:eastAsia="宋体" w:cs="Times New Roman"/>
          <w:sz w:val="24"/>
          <w:lang w:val="en-US" w:eastAsia="zh-CN"/>
        </w:rPr>
        <w:t>往复式摩擦磨损试验机</w:t>
      </w:r>
      <w:r>
        <w:rPr>
          <w:rFonts w:hint="default" w:ascii="Times New Roman" w:hAnsi="Times New Roman" w:eastAsia="宋体" w:cs="Times New Roman"/>
          <w:sz w:val="24"/>
        </w:rPr>
        <w:t>出具校准证书。校准证书应包含校准结果，示值误差以及不确定度。校准证书应符合JJF1071-2010中的5.12要求。</w:t>
      </w:r>
      <w:r>
        <w:rPr>
          <w:rFonts w:hint="default" w:ascii="Times New Roman" w:hAnsi="Times New Roman" w:eastAsia="宋体" w:cs="Times New Roman"/>
          <w:sz w:val="24"/>
          <w:lang w:val="en-US" w:eastAsia="zh-CN"/>
        </w:rPr>
        <w:t>校准实验记录格式参见附录</w:t>
      </w:r>
      <w:r>
        <w:rPr>
          <w:rFonts w:hint="default" w:ascii="Times New Roman" w:hAnsi="Times New Roman" w:cs="Times New Roman"/>
          <w:sz w:val="24"/>
          <w:lang w:val="en-US" w:eastAsia="zh-CN"/>
        </w:rPr>
        <w:t>B</w:t>
      </w:r>
      <w:r>
        <w:rPr>
          <w:rFonts w:hint="default" w:ascii="Times New Roman" w:hAnsi="Times New Roman" w:eastAsia="宋体" w:cs="Times New Roman"/>
          <w:sz w:val="24"/>
          <w:lang w:val="en-US" w:eastAsia="zh-CN"/>
        </w:rPr>
        <w:t>，校准结果在校准证书上反映，校准证书包括信息及格式参见附录</w:t>
      </w:r>
      <w:r>
        <w:rPr>
          <w:rFonts w:hint="default" w:ascii="Times New Roman" w:hAnsi="Times New Roman" w:cs="Times New Roman"/>
          <w:sz w:val="24"/>
          <w:lang w:val="en-US" w:eastAsia="zh-CN"/>
        </w:rPr>
        <w:t>C</w:t>
      </w:r>
      <w:r>
        <w:rPr>
          <w:rFonts w:hint="default" w:ascii="Times New Roman" w:hAnsi="Times New Roman" w:eastAsia="宋体" w:cs="Times New Roman"/>
          <w:sz w:val="24"/>
          <w:lang w:val="en-US" w:eastAsia="zh-CN"/>
        </w:rPr>
        <w:t>。</w:t>
      </w:r>
    </w:p>
    <w:p w14:paraId="3AC5CFC7">
      <w:pPr>
        <w:spacing w:line="360" w:lineRule="auto"/>
        <w:rPr>
          <w:rFonts w:hint="default" w:ascii="Times New Roman" w:hAnsi="Times New Roman" w:eastAsia="黑体" w:cs="Times New Roman"/>
          <w:sz w:val="24"/>
        </w:rPr>
      </w:pPr>
    </w:p>
    <w:p w14:paraId="54676837">
      <w:pPr>
        <w:spacing w:line="360" w:lineRule="auto"/>
        <w:rPr>
          <w:rFonts w:hint="default" w:ascii="Times New Roman" w:hAnsi="Times New Roman" w:eastAsia="黑体" w:cs="Times New Roman"/>
          <w:sz w:val="24"/>
        </w:rPr>
      </w:pPr>
      <w:r>
        <w:rPr>
          <w:rFonts w:hint="default" w:ascii="Times New Roman" w:hAnsi="Times New Roman" w:eastAsia="黑体" w:cs="Times New Roman"/>
          <w:sz w:val="24"/>
        </w:rPr>
        <w:t>9 复校时间间隔</w:t>
      </w:r>
    </w:p>
    <w:p w14:paraId="184D22BF">
      <w:pPr>
        <w:spacing w:line="360" w:lineRule="auto"/>
        <w:ind w:firstLine="480" w:firstLineChars="200"/>
        <w:rPr>
          <w:rFonts w:hint="default" w:ascii="Times New Roman" w:hAnsi="Times New Roman" w:cs="Times New Roman"/>
          <w:sz w:val="24"/>
        </w:rPr>
      </w:pPr>
      <w:r>
        <w:rPr>
          <w:rFonts w:hint="default" w:ascii="Times New Roman" w:hAnsi="Times New Roman" w:cs="Times New Roman"/>
          <w:sz w:val="24"/>
        </w:rPr>
        <w:t>复校时间间隔根据仪器使用情况由用户自行确定，建议为1年。</w:t>
      </w:r>
    </w:p>
    <w:p w14:paraId="349CFB26">
      <w:pPr>
        <w:widowControl/>
        <w:jc w:val="left"/>
        <w:rPr>
          <w:rFonts w:hint="default" w:ascii="Times New Roman" w:hAnsi="Times New Roman" w:cs="Times New Roman"/>
        </w:rPr>
        <w:sectPr>
          <w:headerReference r:id="rId16" w:type="default"/>
          <w:footerReference r:id="rId17" w:type="default"/>
          <w:pgSz w:w="11906" w:h="16838"/>
          <w:pgMar w:top="1440" w:right="1418" w:bottom="1440" w:left="1418" w:header="851" w:footer="992" w:gutter="567"/>
          <w:pgBorders w:offsetFrom="page">
            <w:top w:val="single" w:color="auto" w:sz="4" w:space="24"/>
          </w:pgBorders>
          <w:pgNumType w:fmt="decimal" w:start="1"/>
          <w:cols w:space="720" w:num="1"/>
          <w:docGrid w:type="linesAndChars" w:linePitch="312" w:charSpace="0"/>
        </w:sectPr>
      </w:pPr>
    </w:p>
    <w:p w14:paraId="79009F49">
      <w:pPr>
        <w:widowControl/>
        <w:rPr>
          <w:rFonts w:hint="default" w:ascii="Times New Roman" w:hAnsi="Times New Roman" w:eastAsia="黑体" w:cs="Times New Roman"/>
          <w:sz w:val="28"/>
          <w:szCs w:val="28"/>
        </w:rPr>
      </w:pPr>
      <w:r>
        <w:rPr>
          <w:rFonts w:hint="default" w:ascii="Times New Roman" w:hAnsi="Times New Roman" w:eastAsia="黑体" w:cs="Times New Roman"/>
          <w:sz w:val="28"/>
          <w:szCs w:val="28"/>
        </w:rPr>
        <w:t xml:space="preserve">附录A </w:t>
      </w:r>
    </w:p>
    <w:p w14:paraId="3C024919">
      <w:pPr>
        <w:widowControl/>
        <w:jc w:val="center"/>
        <w:rPr>
          <w:rFonts w:hint="default" w:ascii="Times New Roman" w:hAnsi="Times New Roman" w:eastAsia="黑体" w:cs="Times New Roman"/>
          <w:sz w:val="28"/>
          <w:szCs w:val="28"/>
        </w:rPr>
      </w:pPr>
      <w:r>
        <w:rPr>
          <w:rFonts w:hint="default" w:ascii="Times New Roman" w:hAnsi="Times New Roman" w:eastAsia="黑体" w:cs="Times New Roman"/>
          <w:sz w:val="28"/>
          <w:szCs w:val="28"/>
          <w:lang w:val="en-US" w:eastAsia="zh-CN"/>
        </w:rPr>
        <w:t>高频往复式摩擦磨损试验机</w:t>
      </w:r>
      <w:r>
        <w:rPr>
          <w:rFonts w:hint="default" w:ascii="Times New Roman" w:hAnsi="Times New Roman" w:eastAsia="黑体" w:cs="Times New Roman"/>
          <w:sz w:val="28"/>
          <w:szCs w:val="28"/>
        </w:rPr>
        <w:t>不确定度评定</w:t>
      </w:r>
    </w:p>
    <w:p w14:paraId="4EBF7898">
      <w:pPr>
        <w:spacing w:line="360" w:lineRule="auto"/>
        <w:ind w:firstLine="480" w:firstLineChars="200"/>
        <w:rPr>
          <w:rFonts w:hint="default" w:ascii="Times New Roman" w:hAnsi="Times New Roman" w:cs="Times New Roman"/>
          <w:sz w:val="24"/>
        </w:rPr>
      </w:pPr>
      <w:r>
        <w:rPr>
          <w:rFonts w:hint="default" w:ascii="Times New Roman" w:hAnsi="Times New Roman" w:cs="Times New Roman"/>
          <w:sz w:val="24"/>
          <w:lang w:val="en-US" w:eastAsia="zh-CN"/>
        </w:rPr>
        <w:t>往复式摩擦磨损试验机</w:t>
      </w:r>
      <w:r>
        <w:rPr>
          <w:rFonts w:hint="default" w:ascii="Times New Roman" w:hAnsi="Times New Roman" w:cs="Times New Roman"/>
          <w:sz w:val="24"/>
        </w:rPr>
        <w:t>测量不确定度</w:t>
      </w:r>
      <w:r>
        <w:rPr>
          <w:rFonts w:hint="default" w:ascii="Times New Roman" w:hAnsi="Times New Roman" w:cs="Times New Roman"/>
          <w:sz w:val="24"/>
          <w:lang w:val="en-US" w:eastAsia="zh-CN"/>
        </w:rPr>
        <w:t>主要由仪器不确定度、测量重复性等因素构成</w:t>
      </w:r>
      <w:r>
        <w:rPr>
          <w:rFonts w:hint="default" w:ascii="Times New Roman" w:hAnsi="Times New Roman" w:cs="Times New Roman"/>
          <w:sz w:val="24"/>
        </w:rPr>
        <w:t>。本附录为</w:t>
      </w:r>
      <w:r>
        <w:rPr>
          <w:rFonts w:hint="default" w:ascii="Times New Roman" w:hAnsi="Times New Roman" w:cs="Times New Roman"/>
          <w:sz w:val="24"/>
          <w:lang w:val="en-US" w:eastAsia="zh-CN"/>
        </w:rPr>
        <w:t>往复式摩擦磨损试验机的</w:t>
      </w:r>
      <w:r>
        <w:rPr>
          <w:rFonts w:hint="default" w:ascii="Times New Roman" w:hAnsi="Times New Roman" w:cs="Times New Roman"/>
          <w:sz w:val="24"/>
        </w:rPr>
        <w:t>测量不确定度评定。</w:t>
      </w:r>
    </w:p>
    <w:p w14:paraId="62BBDED5">
      <w:pPr>
        <w:spacing w:before="156" w:beforeLines="50" w:after="156" w:afterLines="50" w:line="360" w:lineRule="auto"/>
        <w:rPr>
          <w:rFonts w:hint="default" w:ascii="Times New Roman" w:hAnsi="Times New Roman" w:eastAsia="黑体" w:cs="Times New Roman"/>
          <w:b/>
          <w:bCs/>
          <w:sz w:val="24"/>
          <w:highlight w:val="none"/>
          <w:lang w:val="en-US" w:eastAsia="zh-CN"/>
        </w:rPr>
      </w:pPr>
      <w:r>
        <w:rPr>
          <w:rFonts w:hint="default" w:ascii="Times New Roman" w:hAnsi="Times New Roman" w:eastAsia="黑体" w:cs="Times New Roman"/>
          <w:b/>
          <w:bCs/>
          <w:sz w:val="24"/>
          <w:highlight w:val="none"/>
          <w:lang w:val="en-US" w:eastAsia="zh-CN"/>
        </w:rPr>
        <w:t>A.1试验负荷不确定度评定</w:t>
      </w:r>
    </w:p>
    <w:p w14:paraId="2290320A">
      <w:pPr>
        <w:spacing w:before="156" w:beforeLines="50" w:after="156" w:afterLines="50" w:line="360" w:lineRule="auto"/>
        <w:rPr>
          <w:rFonts w:hint="default" w:ascii="Times New Roman" w:hAnsi="Times New Roman" w:eastAsia="黑体" w:cs="Times New Roman"/>
          <w:b/>
          <w:bCs/>
          <w:sz w:val="24"/>
          <w:highlight w:val="none"/>
        </w:rPr>
      </w:pPr>
      <w:r>
        <w:rPr>
          <w:rFonts w:hint="default" w:ascii="Times New Roman" w:hAnsi="Times New Roman" w:eastAsia="黑体" w:cs="Times New Roman"/>
          <w:b/>
          <w:bCs/>
          <w:sz w:val="24"/>
          <w:highlight w:val="none"/>
          <w:lang w:val="en-US" w:eastAsia="zh-CN"/>
        </w:rPr>
        <w:t>A.1.1</w:t>
      </w:r>
      <w:r>
        <w:rPr>
          <w:rFonts w:hint="default" w:ascii="Times New Roman" w:hAnsi="Times New Roman" w:eastAsia="黑体" w:cs="Times New Roman"/>
          <w:b/>
          <w:bCs/>
          <w:sz w:val="24"/>
          <w:highlight w:val="none"/>
        </w:rPr>
        <w:t xml:space="preserve">  测量方法</w:t>
      </w:r>
    </w:p>
    <w:p w14:paraId="0CEBB47E">
      <w:pPr>
        <w:spacing w:line="360" w:lineRule="auto"/>
        <w:ind w:firstLine="480" w:firstLineChars="200"/>
        <w:rPr>
          <w:rFonts w:hint="default" w:ascii="Times New Roman" w:hAnsi="Times New Roman" w:cs="Times New Roman"/>
          <w:sz w:val="24"/>
          <w:highlight w:val="none"/>
        </w:rPr>
      </w:pPr>
      <w:r>
        <w:rPr>
          <w:rFonts w:hint="default" w:ascii="Times New Roman" w:hAnsi="Times New Roman" w:cs="Times New Roman"/>
          <w:sz w:val="24"/>
          <w:highlight w:val="none"/>
        </w:rPr>
        <w:t>高频往复式摩擦磨损试验机</w:t>
      </w:r>
      <w:r>
        <w:rPr>
          <w:rFonts w:hint="default" w:ascii="Times New Roman" w:hAnsi="Times New Roman" w:cs="Times New Roman"/>
          <w:sz w:val="24"/>
          <w:highlight w:val="none"/>
          <w:lang w:val="en-US" w:eastAsia="zh-CN"/>
        </w:rPr>
        <w:t>试验负荷</w:t>
      </w:r>
      <w:r>
        <w:rPr>
          <w:rFonts w:hint="default" w:ascii="Times New Roman" w:hAnsi="Times New Roman" w:cs="Times New Roman"/>
          <w:sz w:val="24"/>
          <w:highlight w:val="none"/>
        </w:rPr>
        <w:t>采用</w:t>
      </w:r>
      <w:r>
        <w:rPr>
          <w:rFonts w:hint="default" w:ascii="Times New Roman" w:hAnsi="Times New Roman" w:cs="Times New Roman"/>
          <w:sz w:val="24"/>
          <w:highlight w:val="none"/>
          <w:lang w:val="en-US" w:eastAsia="zh-CN"/>
        </w:rPr>
        <w:t>测力仪</w:t>
      </w:r>
      <w:r>
        <w:rPr>
          <w:rFonts w:hint="default" w:ascii="Times New Roman" w:hAnsi="Times New Roman" w:cs="Times New Roman"/>
          <w:sz w:val="24"/>
          <w:highlight w:val="none"/>
        </w:rPr>
        <w:t>进行校准，具体测量方法见</w:t>
      </w:r>
      <w:r>
        <w:rPr>
          <w:rFonts w:hint="default" w:ascii="Times New Roman" w:hAnsi="Times New Roman" w:cs="Times New Roman"/>
          <w:sz w:val="24"/>
          <w:highlight w:val="none"/>
          <w:lang w:val="en-US" w:eastAsia="zh-CN"/>
        </w:rPr>
        <w:t>7.2。</w:t>
      </w:r>
    </w:p>
    <w:p w14:paraId="02EA5E5C">
      <w:pPr>
        <w:spacing w:before="156" w:beforeLines="50" w:after="156" w:afterLines="50" w:line="360" w:lineRule="auto"/>
        <w:rPr>
          <w:rFonts w:hint="default" w:ascii="Times New Roman" w:hAnsi="Times New Roman" w:eastAsia="黑体" w:cs="Times New Roman"/>
          <w:b/>
          <w:bCs/>
          <w:sz w:val="24"/>
          <w:highlight w:val="none"/>
        </w:rPr>
      </w:pPr>
      <w:r>
        <w:rPr>
          <w:rFonts w:hint="default" w:ascii="Times New Roman" w:hAnsi="Times New Roman" w:eastAsia="黑体" w:cs="Times New Roman"/>
          <w:b/>
          <w:bCs/>
          <w:sz w:val="24"/>
          <w:highlight w:val="none"/>
          <w:lang w:val="en-US" w:eastAsia="zh-CN"/>
        </w:rPr>
        <w:t>A.1.2</w:t>
      </w:r>
      <w:r>
        <w:rPr>
          <w:rFonts w:hint="default" w:ascii="Times New Roman" w:hAnsi="Times New Roman" w:eastAsia="黑体" w:cs="Times New Roman"/>
          <w:b/>
          <w:bCs/>
          <w:sz w:val="24"/>
          <w:highlight w:val="none"/>
        </w:rPr>
        <w:t>数学模型</w:t>
      </w:r>
    </w:p>
    <w:p w14:paraId="2A7579A8">
      <w:pPr>
        <w:spacing w:line="360" w:lineRule="auto"/>
        <w:ind w:firstLine="480" w:firstLineChars="200"/>
        <w:rPr>
          <w:rFonts w:hint="default" w:ascii="Times New Roman" w:hAnsi="Times New Roman" w:cs="Times New Roman"/>
          <w:sz w:val="24"/>
          <w:highlight w:val="none"/>
        </w:rPr>
      </w:pPr>
      <w:r>
        <w:rPr>
          <w:rFonts w:hint="default" w:ascii="Times New Roman" w:hAnsi="Times New Roman" w:cs="Times New Roman"/>
          <w:sz w:val="24"/>
          <w:highlight w:val="none"/>
        </w:rPr>
        <w:t>依据</w:t>
      </w:r>
      <w:r>
        <w:rPr>
          <w:rFonts w:hint="default" w:ascii="Times New Roman" w:hAnsi="Times New Roman" w:cs="Times New Roman"/>
          <w:sz w:val="24"/>
          <w:highlight w:val="none"/>
          <w:lang w:val="en-US" w:eastAsia="zh-CN"/>
        </w:rPr>
        <w:t>试验负荷示值误差校准</w:t>
      </w:r>
      <w:r>
        <w:rPr>
          <w:rFonts w:hint="default" w:ascii="Times New Roman" w:hAnsi="Times New Roman" w:cs="Times New Roman"/>
          <w:sz w:val="24"/>
          <w:highlight w:val="none"/>
        </w:rPr>
        <w:t>的物理模型，进行不确定度分析。</w:t>
      </w:r>
    </w:p>
    <w:p w14:paraId="3422C162">
      <w:pPr>
        <w:wordWrap w:val="0"/>
        <w:spacing w:line="360" w:lineRule="auto"/>
        <w:jc w:val="right"/>
        <w:rPr>
          <w:rFonts w:hint="default" w:ascii="Times New Roman" w:hAnsi="Times New Roman" w:cs="Times New Roman"/>
          <w:sz w:val="24"/>
          <w:highlight w:val="none"/>
        </w:rPr>
      </w:pPr>
      <w:r>
        <w:rPr>
          <w:rFonts w:hint="default" w:ascii="Times New Roman" w:hAnsi="Times New Roman" w:cs="Times New Roman"/>
          <w:position w:val="-24"/>
          <w:sz w:val="24"/>
          <w:highlight w:val="none"/>
          <w:lang w:val="en-US" w:eastAsia="zh-CN"/>
        </w:rPr>
        <w:object>
          <v:shape id="_x0000_i1037" o:spt="75" type="#_x0000_t75" style="height:34pt;width:108pt;" o:ole="t" filled="f" o:preferrelative="t" stroked="f" coordsize="21600,21600">
            <v:path/>
            <v:fill on="f" focussize="0,0"/>
            <v:stroke on="f"/>
            <v:imagedata r:id="rId55" o:title=""/>
            <o:lock v:ext="edit" aspectratio="t"/>
            <w10:wrap type="none"/>
            <w10:anchorlock/>
          </v:shape>
          <o:OLEObject Type="Embed" ProgID="Equation.3" ShapeID="_x0000_i1037" DrawAspect="Content" ObjectID="_1468075737" r:id="rId54">
            <o:LockedField>false</o:LockedField>
          </o:OLEObject>
        </w:object>
      </w:r>
      <w:r>
        <w:rPr>
          <w:rFonts w:hint="default" w:ascii="Times New Roman" w:hAnsi="Times New Roman" w:cs="Times New Roman"/>
          <w:i w:val="0"/>
          <w:color w:val="auto"/>
          <w:sz w:val="24"/>
          <w:highlight w:val="none"/>
          <w:lang w:val="en-US" w:eastAsia="zh-CN"/>
        </w:rPr>
        <w:t xml:space="preserve">  </w:t>
      </w:r>
      <w:r>
        <w:rPr>
          <w:rFonts w:hint="default" w:ascii="Times New Roman" w:hAnsi="Times New Roman" w:cs="Times New Roman"/>
          <w:position w:val="-24"/>
          <w:sz w:val="24"/>
          <w:highlight w:val="none"/>
        </w:rPr>
        <w:t xml:space="preserve">  </w:t>
      </w:r>
      <w:r>
        <w:rPr>
          <w:rFonts w:hint="default" w:ascii="Times New Roman" w:hAnsi="Times New Roman" w:cs="Times New Roman"/>
          <w:position w:val="-24"/>
          <w:sz w:val="24"/>
          <w:highlight w:val="none"/>
          <w:lang w:val="en-US" w:eastAsia="zh-CN"/>
        </w:rPr>
        <w:t xml:space="preserve">  </w:t>
      </w:r>
      <w:r>
        <w:rPr>
          <w:rFonts w:hint="default" w:ascii="Times New Roman" w:hAnsi="Times New Roman" w:cs="Times New Roman"/>
          <w:position w:val="-24"/>
          <w:sz w:val="24"/>
          <w:highlight w:val="none"/>
        </w:rPr>
        <w:t xml:space="preserve">              </w:t>
      </w:r>
      <w:r>
        <w:rPr>
          <w:rFonts w:hint="default" w:ascii="Times New Roman" w:hAnsi="Times New Roman" w:cs="Times New Roman"/>
          <w:highlight w:val="none"/>
        </w:rPr>
        <w:t>（</w:t>
      </w:r>
      <w:r>
        <w:rPr>
          <w:rFonts w:hint="default" w:ascii="Times New Roman" w:hAnsi="Times New Roman" w:cs="Times New Roman"/>
          <w:highlight w:val="none"/>
          <w:lang w:val="en-US" w:eastAsia="zh-CN"/>
        </w:rPr>
        <w:t>A.1.1</w:t>
      </w:r>
      <w:r>
        <w:rPr>
          <w:rFonts w:hint="default" w:ascii="Times New Roman" w:hAnsi="Times New Roman" w:cs="Times New Roman"/>
          <w:highlight w:val="none"/>
        </w:rPr>
        <w:t>）</w:t>
      </w:r>
    </w:p>
    <w:p w14:paraId="62EC12A4">
      <w:pPr>
        <w:spacing w:before="156" w:beforeLines="50" w:after="156" w:afterLines="50" w:line="360" w:lineRule="auto"/>
        <w:rPr>
          <w:rFonts w:hint="default" w:ascii="Times New Roman" w:hAnsi="Times New Roman" w:cs="Times New Roman" w:eastAsiaTheme="minorEastAsia"/>
          <w:i/>
          <w:iCs/>
          <w:color w:val="auto"/>
          <w:position w:val="-6"/>
          <w:sz w:val="24"/>
          <w:szCs w:val="24"/>
          <w:highlight w:val="none"/>
          <w:lang w:val="en-US" w:eastAsia="zh-CN"/>
        </w:rPr>
      </w:pPr>
      <w:r>
        <w:rPr>
          <w:rFonts w:hint="default" w:ascii="Times New Roman" w:hAnsi="Times New Roman" w:eastAsia="黑体" w:cs="Times New Roman"/>
          <w:b/>
          <w:bCs/>
          <w:sz w:val="24"/>
          <w:highlight w:val="none"/>
          <w:lang w:val="en-US" w:eastAsia="zh-CN"/>
        </w:rPr>
        <w:t>A.1.3</w:t>
      </w:r>
      <w:r>
        <w:rPr>
          <w:rFonts w:hint="default" w:ascii="Times New Roman" w:hAnsi="Times New Roman" w:eastAsia="黑体" w:cs="Times New Roman"/>
          <w:b/>
          <w:bCs/>
          <w:sz w:val="24"/>
          <w:highlight w:val="none"/>
        </w:rPr>
        <w:t>方差和灵敏系数</w:t>
      </w:r>
      <w:r>
        <w:rPr>
          <w:rFonts w:hint="default" w:ascii="Times New Roman" w:hAnsi="Times New Roman" w:cs="Times New Roman" w:eastAsiaTheme="minorEastAsia"/>
          <w:i/>
          <w:iCs/>
          <w:color w:val="auto"/>
          <w:position w:val="-6"/>
          <w:sz w:val="24"/>
          <w:szCs w:val="24"/>
          <w:highlight w:val="none"/>
          <w:lang w:val="en-US" w:eastAsia="zh-CN"/>
        </w:rPr>
        <w:t xml:space="preserve">     </w:t>
      </w:r>
    </w:p>
    <w:p w14:paraId="57D6745A">
      <w:pPr>
        <w:wordWrap w:val="0"/>
        <w:spacing w:line="360" w:lineRule="auto"/>
        <w:jc w:val="right"/>
        <w:rPr>
          <w:rFonts w:hint="default" w:ascii="Times New Roman" w:hAnsi="Times New Roman" w:cs="Times New Roman"/>
          <w:sz w:val="24"/>
          <w:highlight w:val="none"/>
        </w:rPr>
      </w:pPr>
      <w:r>
        <w:rPr>
          <w:rFonts w:hint="default" w:ascii="Times New Roman" w:hAnsi="Times New Roman" w:cs="Times New Roman" w:eastAsiaTheme="minorEastAsia"/>
          <w:i/>
          <w:iCs/>
          <w:color w:val="auto"/>
          <w:position w:val="-30"/>
          <w:sz w:val="24"/>
          <w:szCs w:val="24"/>
          <w:highlight w:val="none"/>
          <w:lang w:eastAsia="zh-CN"/>
        </w:rPr>
        <w:object>
          <v:shape id="_x0000_i1038" o:spt="75" type="#_x0000_t75" style="height:34pt;width:114.95pt;" o:ole="t" filled="f" o:preferrelative="t" stroked="f" coordsize="21600,21600">
            <v:path/>
            <v:fill on="f" focussize="0,0"/>
            <v:stroke on="f"/>
            <v:imagedata r:id="rId57" o:title=""/>
            <o:lock v:ext="edit" aspectratio="t"/>
            <w10:wrap type="none"/>
            <w10:anchorlock/>
          </v:shape>
          <o:OLEObject Type="Embed" ProgID="Equation.KSEE3" ShapeID="_x0000_i1038" DrawAspect="Content" ObjectID="_1468075738" r:id="rId56">
            <o:LockedField>false</o:LockedField>
          </o:OLEObject>
        </w:object>
      </w:r>
      <w:r>
        <w:rPr>
          <w:rFonts w:hint="default" w:ascii="Times New Roman" w:hAnsi="Times New Roman" w:cs="Times New Roman" w:eastAsiaTheme="minorEastAsia"/>
          <w:i/>
          <w:iCs/>
          <w:color w:val="auto"/>
          <w:position w:val="-6"/>
          <w:sz w:val="24"/>
          <w:szCs w:val="24"/>
          <w:highlight w:val="none"/>
          <w:lang w:val="en-US" w:eastAsia="zh-CN"/>
        </w:rPr>
        <w:t xml:space="preserve">                </w:t>
      </w:r>
      <w:r>
        <w:rPr>
          <w:rFonts w:hint="default" w:ascii="Times New Roman" w:hAnsi="Times New Roman" w:cs="Times New Roman"/>
          <w:highlight w:val="none"/>
        </w:rPr>
        <w:t>（</w:t>
      </w:r>
      <w:r>
        <w:rPr>
          <w:rFonts w:hint="default" w:ascii="Times New Roman" w:hAnsi="Times New Roman" w:cs="Times New Roman"/>
          <w:highlight w:val="none"/>
          <w:lang w:val="en-US" w:eastAsia="zh-CN"/>
        </w:rPr>
        <w:t>A.1.2</w:t>
      </w:r>
      <w:r>
        <w:rPr>
          <w:rFonts w:hint="default" w:ascii="Times New Roman" w:hAnsi="Times New Roman" w:cs="Times New Roman"/>
          <w:highlight w:val="none"/>
        </w:rPr>
        <w:t>）</w:t>
      </w:r>
    </w:p>
    <w:p w14:paraId="2985550B">
      <w:pPr>
        <w:spacing w:line="360" w:lineRule="auto"/>
        <w:jc w:val="right"/>
        <w:rPr>
          <w:rFonts w:hint="default" w:ascii="Times New Roman" w:hAnsi="Times New Roman" w:cs="Times New Roman"/>
          <w:highlight w:val="none"/>
        </w:rPr>
      </w:pPr>
      <w:r>
        <w:rPr>
          <w:rFonts w:hint="default" w:ascii="Times New Roman" w:hAnsi="Times New Roman" w:cs="Times New Roman" w:eastAsiaTheme="minorEastAsia"/>
          <w:i/>
          <w:iCs/>
          <w:color w:val="auto"/>
          <w:position w:val="-12"/>
          <w:sz w:val="24"/>
          <w:szCs w:val="24"/>
          <w:highlight w:val="none"/>
          <w:lang w:eastAsia="zh-CN"/>
        </w:rPr>
        <w:object>
          <v:shape id="_x0000_i1039" o:spt="75" type="#_x0000_t75" style="height:20pt;width:128pt;" o:ole="t" filled="f" o:preferrelative="t" stroked="f" coordsize="21600,21600">
            <v:path/>
            <v:fill on="f" focussize="0,0"/>
            <v:stroke on="f"/>
            <v:imagedata r:id="rId59" o:title=""/>
            <o:lock v:ext="edit" aspectratio="t"/>
            <w10:wrap type="none"/>
            <w10:anchorlock/>
          </v:shape>
          <o:OLEObject Type="Embed" ProgID="Equation.KSEE3" ShapeID="_x0000_i1039" DrawAspect="Content" ObjectID="_1468075739" r:id="rId58">
            <o:LockedField>false</o:LockedField>
          </o:OLEObject>
        </w:object>
      </w:r>
      <w:r>
        <w:rPr>
          <w:rFonts w:hint="default" w:ascii="Times New Roman" w:hAnsi="Times New Roman" w:cs="Times New Roman" w:eastAsiaTheme="minorEastAsia"/>
          <w:i/>
          <w:iCs/>
          <w:color w:val="auto"/>
          <w:position w:val="-6"/>
          <w:sz w:val="24"/>
          <w:szCs w:val="24"/>
          <w:highlight w:val="none"/>
          <w:lang w:val="en-US" w:eastAsia="zh-CN"/>
        </w:rPr>
        <w:t xml:space="preserve">           </w:t>
      </w:r>
      <w:r>
        <w:rPr>
          <w:rFonts w:hint="default" w:ascii="Times New Roman" w:hAnsi="Times New Roman" w:cs="Times New Roman"/>
          <w:color w:val="000000"/>
          <w:sz w:val="24"/>
          <w:highlight w:val="none"/>
        </w:rPr>
        <w:t xml:space="preserve">  </w:t>
      </w:r>
      <w:r>
        <w:rPr>
          <w:rFonts w:hint="default" w:ascii="Times New Roman" w:hAnsi="Times New Roman" w:cs="Times New Roman"/>
          <w:highlight w:val="none"/>
        </w:rPr>
        <w:t>（</w:t>
      </w:r>
      <w:r>
        <w:rPr>
          <w:rFonts w:hint="default" w:ascii="Times New Roman" w:hAnsi="Times New Roman" w:cs="Times New Roman"/>
          <w:highlight w:val="none"/>
          <w:lang w:val="en-US" w:eastAsia="zh-CN"/>
        </w:rPr>
        <w:t>A.1.3</w:t>
      </w:r>
      <w:r>
        <w:rPr>
          <w:rFonts w:hint="default" w:ascii="Times New Roman" w:hAnsi="Times New Roman" w:cs="Times New Roman"/>
          <w:highlight w:val="none"/>
        </w:rPr>
        <w:t>）</w:t>
      </w:r>
    </w:p>
    <w:p w14:paraId="1F69BFDA">
      <w:pPr>
        <w:spacing w:line="360" w:lineRule="auto"/>
        <w:ind w:firstLine="480" w:firstLineChars="200"/>
        <w:rPr>
          <w:rFonts w:hint="default" w:ascii="Times New Roman" w:hAnsi="Times New Roman" w:cs="Times New Roman"/>
          <w:color w:val="000000"/>
          <w:sz w:val="24"/>
          <w:highlight w:val="none"/>
        </w:rPr>
      </w:pPr>
      <w:r>
        <w:rPr>
          <w:rFonts w:hint="default" w:ascii="Times New Roman" w:hAnsi="Times New Roman" w:cs="Times New Roman"/>
          <w:color w:val="000000"/>
          <w:sz w:val="24"/>
          <w:highlight w:val="none"/>
        </w:rPr>
        <w:t>下面将各参数求偏导：</w:t>
      </w:r>
    </w:p>
    <w:p w14:paraId="0D4B6673">
      <w:pPr>
        <w:spacing w:line="360" w:lineRule="auto"/>
        <w:ind w:firstLine="480" w:firstLineChars="200"/>
        <w:jc w:val="right"/>
        <w:rPr>
          <w:rFonts w:hint="default" w:ascii="Times New Roman" w:hAnsi="Times New Roman" w:cs="Times New Roman" w:eastAsiaTheme="minorEastAsia"/>
          <w:i/>
          <w:iCs/>
          <w:color w:val="auto"/>
          <w:position w:val="-6"/>
          <w:sz w:val="24"/>
          <w:szCs w:val="24"/>
          <w:highlight w:val="none"/>
          <w:lang w:val="en-US" w:eastAsia="zh-CN"/>
        </w:rPr>
      </w:pPr>
      <w:r>
        <w:rPr>
          <w:rFonts w:hint="default" w:ascii="Times New Roman" w:hAnsi="Times New Roman" w:cs="Times New Roman" w:eastAsiaTheme="minorEastAsia"/>
          <w:i/>
          <w:iCs/>
          <w:color w:val="auto"/>
          <w:position w:val="-30"/>
          <w:sz w:val="24"/>
          <w:szCs w:val="24"/>
          <w:highlight w:val="none"/>
          <w:lang w:eastAsia="zh-CN"/>
        </w:rPr>
        <w:object>
          <v:shape id="_x0000_i1040" o:spt="75" type="#_x0000_t75" style="height:34pt;width:132.1pt;" o:ole="t" filled="f" o:preferrelative="t" stroked="f" coordsize="21600,21600">
            <v:path/>
            <v:fill on="f" focussize="0,0"/>
            <v:stroke on="f"/>
            <v:imagedata r:id="rId61" o:title=""/>
            <o:lock v:ext="edit" aspectratio="t"/>
            <w10:wrap type="none"/>
            <w10:anchorlock/>
          </v:shape>
          <o:OLEObject Type="Embed" ProgID="Equation.KSEE3" ShapeID="_x0000_i1040" DrawAspect="Content" ObjectID="_1468075740" r:id="rId60">
            <o:LockedField>false</o:LockedField>
          </o:OLEObject>
        </w:object>
      </w:r>
      <w:r>
        <w:rPr>
          <w:rFonts w:hint="default" w:ascii="Times New Roman" w:hAnsi="Times New Roman" w:cs="Times New Roman" w:eastAsiaTheme="minorEastAsia"/>
          <w:i/>
          <w:iCs/>
          <w:color w:val="auto"/>
          <w:position w:val="-6"/>
          <w:sz w:val="24"/>
          <w:szCs w:val="24"/>
          <w:highlight w:val="none"/>
          <w:lang w:val="en-US" w:eastAsia="zh-CN"/>
        </w:rPr>
        <w:t xml:space="preserve">                 </w:t>
      </w:r>
      <w:r>
        <w:rPr>
          <w:rFonts w:hint="default" w:ascii="Times New Roman" w:hAnsi="Times New Roman" w:cs="Times New Roman"/>
          <w:highlight w:val="none"/>
        </w:rPr>
        <w:t>（</w:t>
      </w:r>
      <w:r>
        <w:rPr>
          <w:rFonts w:hint="default" w:ascii="Times New Roman" w:hAnsi="Times New Roman" w:cs="Times New Roman"/>
          <w:highlight w:val="none"/>
          <w:lang w:val="en-US" w:eastAsia="zh-CN"/>
        </w:rPr>
        <w:t>A.1.4</w:t>
      </w:r>
      <w:r>
        <w:rPr>
          <w:rFonts w:hint="default" w:ascii="Times New Roman" w:hAnsi="Times New Roman" w:cs="Times New Roman"/>
          <w:highlight w:val="none"/>
        </w:rPr>
        <w:t>）</w:t>
      </w:r>
      <w:r>
        <w:rPr>
          <w:rFonts w:hint="default" w:ascii="Times New Roman" w:hAnsi="Times New Roman" w:cs="Times New Roman" w:eastAsiaTheme="minorEastAsia"/>
          <w:i/>
          <w:iCs/>
          <w:color w:val="auto"/>
          <w:position w:val="-6"/>
          <w:sz w:val="24"/>
          <w:szCs w:val="24"/>
          <w:highlight w:val="none"/>
          <w:lang w:val="en-US" w:eastAsia="zh-CN"/>
        </w:rPr>
        <w:t xml:space="preserve"> </w:t>
      </w:r>
    </w:p>
    <w:p w14:paraId="3A5807F8">
      <w:pPr>
        <w:spacing w:line="360" w:lineRule="auto"/>
        <w:ind w:firstLine="480" w:firstLineChars="200"/>
        <w:jc w:val="right"/>
        <w:rPr>
          <w:rFonts w:hint="default" w:ascii="Times New Roman" w:hAnsi="Times New Roman" w:cs="Times New Roman"/>
          <w:highlight w:val="none"/>
          <w:lang w:val="en-US" w:eastAsia="zh-CN"/>
        </w:rPr>
      </w:pPr>
      <w:r>
        <w:rPr>
          <w:rFonts w:hint="default" w:ascii="Times New Roman" w:hAnsi="Times New Roman" w:cs="Times New Roman" w:eastAsiaTheme="minorEastAsia"/>
          <w:i/>
          <w:iCs/>
          <w:color w:val="auto"/>
          <w:position w:val="-24"/>
          <w:sz w:val="24"/>
          <w:szCs w:val="24"/>
          <w:highlight w:val="none"/>
          <w:lang w:eastAsia="zh-CN"/>
        </w:rPr>
        <w:object>
          <v:shape id="_x0000_i1041" o:spt="75" type="#_x0000_t75" style="height:31pt;width:293pt;" o:ole="t" filled="f" o:preferrelative="t" stroked="f" coordsize="21600,21600">
            <v:path/>
            <v:fill on="f" focussize="0,0"/>
            <v:stroke on="f"/>
            <v:imagedata r:id="rId63" o:title=""/>
            <o:lock v:ext="edit" aspectratio="t"/>
            <w10:wrap type="none"/>
            <w10:anchorlock/>
          </v:shape>
          <o:OLEObject Type="Embed" ProgID="Equation.KSEE3" ShapeID="_x0000_i1041" DrawAspect="Content" ObjectID="_1468075741" r:id="rId62">
            <o:LockedField>false</o:LockedField>
          </o:OLEObject>
        </w:object>
      </w:r>
      <w:r>
        <w:rPr>
          <w:rFonts w:hint="default" w:ascii="Times New Roman" w:hAnsi="Times New Roman" w:cs="Times New Roman" w:eastAsiaTheme="minorEastAsia"/>
          <w:i/>
          <w:iCs/>
          <w:color w:val="auto"/>
          <w:position w:val="-6"/>
          <w:sz w:val="24"/>
          <w:szCs w:val="24"/>
          <w:highlight w:val="none"/>
          <w:lang w:val="en-US" w:eastAsia="zh-CN"/>
        </w:rPr>
        <w:t xml:space="preserve"> </w:t>
      </w:r>
      <w:r>
        <w:rPr>
          <w:rFonts w:hint="default" w:ascii="Times New Roman" w:hAnsi="Times New Roman" w:cs="Times New Roman"/>
          <w:highlight w:val="none"/>
          <w:lang w:val="en-US" w:eastAsia="zh-CN"/>
        </w:rPr>
        <w:t>（A.1.5）</w:t>
      </w:r>
    </w:p>
    <w:p w14:paraId="75E92B18">
      <w:pPr>
        <w:spacing w:before="156" w:beforeLines="50" w:after="156" w:afterLines="50" w:line="360" w:lineRule="auto"/>
        <w:rPr>
          <w:rFonts w:hint="default" w:ascii="Times New Roman" w:hAnsi="Times New Roman" w:eastAsia="黑体" w:cs="Times New Roman"/>
          <w:b/>
          <w:bCs/>
          <w:sz w:val="24"/>
          <w:highlight w:val="none"/>
        </w:rPr>
      </w:pPr>
      <w:r>
        <w:rPr>
          <w:rFonts w:hint="default" w:ascii="Times New Roman" w:hAnsi="Times New Roman" w:eastAsia="黑体" w:cs="Times New Roman"/>
          <w:b/>
          <w:bCs/>
          <w:sz w:val="24"/>
          <w:highlight w:val="none"/>
          <w:lang w:val="en-US" w:eastAsia="zh-CN"/>
        </w:rPr>
        <w:t>A.1.4</w:t>
      </w:r>
      <w:r>
        <w:rPr>
          <w:rFonts w:hint="default" w:ascii="Times New Roman" w:hAnsi="Times New Roman" w:eastAsia="黑体" w:cs="Times New Roman"/>
          <w:b/>
          <w:bCs/>
          <w:sz w:val="24"/>
          <w:highlight w:val="none"/>
        </w:rPr>
        <w:t>不确定度来源</w:t>
      </w:r>
    </w:p>
    <w:p w14:paraId="7EB120CE">
      <w:pPr>
        <w:spacing w:line="360" w:lineRule="auto"/>
        <w:ind w:firstLine="480"/>
        <w:rPr>
          <w:rFonts w:hint="default" w:ascii="Times New Roman" w:hAnsi="Times New Roman" w:cs="Times New Roman"/>
          <w:sz w:val="24"/>
          <w:highlight w:val="none"/>
        </w:rPr>
      </w:pPr>
      <w:r>
        <w:rPr>
          <w:rFonts w:hint="default" w:ascii="Times New Roman" w:hAnsi="Times New Roman" w:cs="Times New Roman"/>
          <w:sz w:val="24"/>
          <w:highlight w:val="none"/>
        </w:rPr>
        <w:t>采用</w:t>
      </w:r>
      <w:r>
        <w:rPr>
          <w:rFonts w:hint="default" w:ascii="Times New Roman" w:hAnsi="Times New Roman" w:cs="Times New Roman"/>
          <w:sz w:val="24"/>
          <w:highlight w:val="none"/>
          <w:lang w:val="en-US" w:eastAsia="zh-CN"/>
        </w:rPr>
        <w:t>测力仪</w:t>
      </w:r>
      <w:r>
        <w:rPr>
          <w:rFonts w:hint="default" w:ascii="Times New Roman" w:hAnsi="Times New Roman" w:cs="Times New Roman"/>
          <w:sz w:val="24"/>
          <w:highlight w:val="none"/>
        </w:rPr>
        <w:t>校准</w:t>
      </w:r>
      <w:r>
        <w:rPr>
          <w:rFonts w:hint="default" w:ascii="Times New Roman" w:hAnsi="Times New Roman" w:cs="Times New Roman"/>
          <w:sz w:val="24"/>
          <w:highlight w:val="none"/>
          <w:lang w:val="en-US" w:eastAsia="zh-CN"/>
        </w:rPr>
        <w:t>试验负荷</w:t>
      </w:r>
      <w:r>
        <w:rPr>
          <w:rFonts w:hint="default" w:ascii="Times New Roman" w:hAnsi="Times New Roman" w:cs="Times New Roman"/>
          <w:sz w:val="24"/>
          <w:highlight w:val="none"/>
        </w:rPr>
        <w:t>，引入的不确定度主要有</w:t>
      </w:r>
      <w:r>
        <w:rPr>
          <w:rFonts w:hint="default" w:ascii="Times New Roman" w:hAnsi="Times New Roman" w:cs="Times New Roman"/>
          <w:sz w:val="24"/>
          <w:highlight w:val="none"/>
          <w:lang w:val="en-US" w:eastAsia="zh-CN"/>
        </w:rPr>
        <w:t>测力仪</w:t>
      </w:r>
      <w:r>
        <w:rPr>
          <w:rFonts w:hint="default" w:ascii="Times New Roman" w:hAnsi="Times New Roman" w:cs="Times New Roman"/>
          <w:sz w:val="24"/>
          <w:highlight w:val="none"/>
        </w:rPr>
        <w:t>引入的不确定度和</w:t>
      </w:r>
      <w:r>
        <w:rPr>
          <w:rFonts w:hint="default" w:ascii="Times New Roman" w:hAnsi="Times New Roman" w:cs="Times New Roman"/>
          <w:sz w:val="24"/>
          <w:highlight w:val="none"/>
          <w:lang w:val="en-US" w:eastAsia="zh-CN"/>
        </w:rPr>
        <w:t>测量重复性</w:t>
      </w:r>
      <w:r>
        <w:rPr>
          <w:rFonts w:hint="default" w:ascii="Times New Roman" w:hAnsi="Times New Roman" w:cs="Times New Roman"/>
          <w:sz w:val="24"/>
          <w:highlight w:val="none"/>
        </w:rPr>
        <w:t>引入的不确定度。</w:t>
      </w:r>
    </w:p>
    <w:p w14:paraId="2F965155">
      <w:pPr>
        <w:spacing w:line="360" w:lineRule="auto"/>
        <w:ind w:firstLine="480"/>
        <w:rPr>
          <w:rFonts w:hint="default" w:ascii="Times New Roman" w:hAnsi="Times New Roman" w:eastAsia="宋体" w:cs="Times New Roman"/>
          <w:sz w:val="24"/>
          <w:highlight w:val="none"/>
          <w:lang w:eastAsia="zh-CN"/>
        </w:rPr>
      </w:pPr>
      <w:r>
        <w:rPr>
          <w:rFonts w:hint="default" w:ascii="Times New Roman" w:hAnsi="Times New Roman" w:cs="Times New Roman"/>
          <w:sz w:val="24"/>
          <w:highlight w:val="none"/>
          <w:lang w:val="en-US" w:eastAsia="zh-CN"/>
        </w:rPr>
        <w:t>A.1.4.1测力仪</w:t>
      </w:r>
      <w:r>
        <w:rPr>
          <w:rFonts w:hint="default" w:ascii="Times New Roman" w:hAnsi="Times New Roman" w:cs="Times New Roman"/>
          <w:sz w:val="24"/>
          <w:highlight w:val="none"/>
        </w:rPr>
        <w:t>引入的不确定度</w:t>
      </w:r>
      <w:r>
        <w:rPr>
          <w:rFonts w:hint="default" w:ascii="Times New Roman" w:hAnsi="Times New Roman" w:cs="Times New Roman"/>
          <w:i/>
          <w:iCs/>
          <w:sz w:val="24"/>
          <w:highlight w:val="none"/>
        </w:rPr>
        <w:t>u</w:t>
      </w:r>
      <w:r>
        <w:rPr>
          <w:rFonts w:hint="default" w:ascii="Times New Roman" w:hAnsi="Times New Roman" w:cs="Times New Roman"/>
          <w:i w:val="0"/>
          <w:iCs w:val="0"/>
          <w:sz w:val="24"/>
          <w:highlight w:val="none"/>
          <w:vertAlign w:val="subscript"/>
          <w:lang w:val="en-US" w:eastAsia="zh-CN"/>
        </w:rPr>
        <w:t>1</w:t>
      </w:r>
    </w:p>
    <w:p w14:paraId="08F05CF2">
      <w:pPr>
        <w:spacing w:line="360" w:lineRule="auto"/>
        <w:ind w:firstLine="480" w:firstLineChars="200"/>
        <w:rPr>
          <w:rFonts w:hint="default" w:ascii="Times New Roman" w:hAnsi="Times New Roman" w:cs="Times New Roman"/>
          <w:sz w:val="24"/>
          <w:highlight w:val="none"/>
        </w:rPr>
      </w:pPr>
      <w:r>
        <w:rPr>
          <w:rFonts w:hint="default" w:ascii="Times New Roman" w:hAnsi="Times New Roman" w:cs="Times New Roman"/>
          <w:sz w:val="24"/>
          <w:highlight w:val="none"/>
        </w:rPr>
        <w:t>如通过</w:t>
      </w:r>
      <w:r>
        <w:rPr>
          <w:rFonts w:hint="default" w:ascii="Times New Roman" w:hAnsi="Times New Roman" w:cs="Times New Roman"/>
          <w:sz w:val="24"/>
          <w:highlight w:val="none"/>
          <w:lang w:val="en-US" w:eastAsia="zh-CN"/>
        </w:rPr>
        <w:t>测力仪</w:t>
      </w:r>
      <w:r>
        <w:rPr>
          <w:rFonts w:hint="default" w:ascii="Times New Roman" w:hAnsi="Times New Roman" w:cs="Times New Roman"/>
          <w:sz w:val="24"/>
          <w:highlight w:val="none"/>
        </w:rPr>
        <w:t>进行</w:t>
      </w:r>
      <w:r>
        <w:rPr>
          <w:rFonts w:hint="default" w:ascii="Times New Roman" w:hAnsi="Times New Roman" w:cs="Times New Roman"/>
          <w:sz w:val="24"/>
          <w:highlight w:val="none"/>
          <w:lang w:val="en-US" w:eastAsia="zh-CN"/>
        </w:rPr>
        <w:t>试验机试验负荷</w:t>
      </w:r>
      <w:r>
        <w:rPr>
          <w:rFonts w:hint="default" w:ascii="Times New Roman" w:hAnsi="Times New Roman" w:cs="Times New Roman"/>
          <w:sz w:val="24"/>
          <w:highlight w:val="none"/>
        </w:rPr>
        <w:t>校准，</w:t>
      </w:r>
      <w:r>
        <w:rPr>
          <w:rFonts w:hint="default" w:ascii="Times New Roman" w:hAnsi="Times New Roman" w:cs="Times New Roman"/>
          <w:color w:val="000000"/>
          <w:sz w:val="24"/>
          <w:szCs w:val="24"/>
          <w:highlight w:val="none"/>
          <w:lang w:val="en-US" w:eastAsia="zh-CN"/>
        </w:rPr>
        <w:t>根据其校准证书</w:t>
      </w:r>
      <w:r>
        <w:rPr>
          <w:rFonts w:hint="default" w:ascii="Times New Roman" w:hAnsi="Times New Roman" w:cs="Times New Roman"/>
          <w:sz w:val="24"/>
          <w:highlight w:val="none"/>
        </w:rPr>
        <w:t>，</w:t>
      </w:r>
      <w:r>
        <w:rPr>
          <w:rFonts w:hint="default" w:ascii="Times New Roman" w:hAnsi="Times New Roman" w:cs="Times New Roman"/>
          <w:sz w:val="24"/>
          <w:highlight w:val="none"/>
          <w:lang w:val="en-US" w:eastAsia="zh-CN"/>
        </w:rPr>
        <w:t>不确定度为3‰（</w:t>
      </w:r>
      <w:r>
        <w:rPr>
          <w:rFonts w:hint="default" w:ascii="Times New Roman" w:hAnsi="Times New Roman" w:cs="Times New Roman"/>
          <w:i/>
          <w:iCs/>
          <w:sz w:val="24"/>
          <w:highlight w:val="none"/>
          <w:lang w:val="en-US" w:eastAsia="zh-CN"/>
        </w:rPr>
        <w:t>k</w:t>
      </w:r>
      <w:r>
        <w:rPr>
          <w:rFonts w:hint="default" w:ascii="Times New Roman" w:hAnsi="Times New Roman" w:cs="Times New Roman"/>
          <w:sz w:val="24"/>
          <w:highlight w:val="none"/>
          <w:lang w:val="en-US" w:eastAsia="zh-CN"/>
        </w:rPr>
        <w:t>=2），标准不确定度为1.5‰</w:t>
      </w:r>
      <w:r>
        <w:rPr>
          <w:rFonts w:hint="default" w:ascii="Times New Roman" w:hAnsi="Times New Roman" w:cs="Times New Roman"/>
          <w:sz w:val="24"/>
          <w:highlight w:val="none"/>
        </w:rPr>
        <w:t>。</w:t>
      </w:r>
    </w:p>
    <w:p w14:paraId="3A13F9C9">
      <w:pPr>
        <w:spacing w:line="360" w:lineRule="auto"/>
        <w:rPr>
          <w:rFonts w:hint="default" w:ascii="Times New Roman" w:hAnsi="Times New Roman" w:eastAsia="宋体" w:cs="Times New Roman"/>
          <w:sz w:val="24"/>
          <w:highlight w:val="none"/>
          <w:lang w:val="en-US" w:eastAsia="zh-CN"/>
        </w:rPr>
      </w:pPr>
      <w:r>
        <w:rPr>
          <w:rFonts w:hint="default" w:ascii="Times New Roman" w:hAnsi="Times New Roman" w:cs="Times New Roman"/>
          <w:sz w:val="24"/>
          <w:highlight w:val="none"/>
          <w:lang w:val="en-US" w:eastAsia="zh-CN"/>
        </w:rPr>
        <w:t>A.1.4.2</w:t>
      </w:r>
      <w:r>
        <w:rPr>
          <w:rFonts w:hint="default" w:ascii="Times New Roman" w:hAnsi="Times New Roman" w:eastAsia="宋体" w:cs="Times New Roman"/>
          <w:sz w:val="24"/>
          <w:szCs w:val="24"/>
          <w:highlight w:val="none"/>
        </w:rPr>
        <w:t>测量重复性</w:t>
      </w:r>
      <w:r>
        <w:rPr>
          <w:rFonts w:hint="default" w:ascii="Times New Roman" w:hAnsi="Times New Roman" w:cs="Times New Roman"/>
          <w:sz w:val="24"/>
          <w:highlight w:val="none"/>
        </w:rPr>
        <w:t>引入的不确定度</w:t>
      </w:r>
      <w:r>
        <w:rPr>
          <w:rFonts w:hint="default" w:ascii="Times New Roman" w:hAnsi="Times New Roman" w:cs="Times New Roman"/>
          <w:i/>
          <w:sz w:val="24"/>
          <w:highlight w:val="none"/>
        </w:rPr>
        <w:t>u</w:t>
      </w:r>
      <w:r>
        <w:rPr>
          <w:rFonts w:hint="default" w:ascii="Times New Roman" w:hAnsi="Times New Roman" w:cs="Times New Roman"/>
          <w:i w:val="0"/>
          <w:iCs/>
          <w:sz w:val="24"/>
          <w:highlight w:val="none"/>
          <w:vertAlign w:val="subscript"/>
          <w:lang w:val="en-US" w:eastAsia="zh-CN"/>
        </w:rPr>
        <w:t>2</w:t>
      </w:r>
    </w:p>
    <w:p w14:paraId="5A85FE2F">
      <w:pPr>
        <w:spacing w:line="360" w:lineRule="auto"/>
        <w:ind w:firstLine="480" w:firstLineChars="200"/>
        <w:rPr>
          <w:rFonts w:hint="default" w:ascii="Times New Roman" w:hAnsi="Times New Roman" w:cs="Times New Roman"/>
          <w:color w:val="000000"/>
          <w:sz w:val="24"/>
          <w:szCs w:val="24"/>
          <w:highlight w:val="none"/>
          <w:lang w:val="en-US" w:eastAsia="zh-CN"/>
        </w:rPr>
      </w:pPr>
      <w:r>
        <w:rPr>
          <w:rFonts w:hint="default" w:ascii="Times New Roman" w:hAnsi="Times New Roman" w:cs="Times New Roman"/>
          <w:color w:val="000000"/>
          <w:sz w:val="24"/>
          <w:szCs w:val="24"/>
          <w:highlight w:val="none"/>
          <w:lang w:val="en-US" w:eastAsia="zh-CN"/>
        </w:rPr>
        <w:t>如</w:t>
      </w:r>
      <w:r>
        <w:rPr>
          <w:rFonts w:hint="default" w:ascii="Times New Roman" w:hAnsi="Times New Roman" w:cs="Times New Roman"/>
          <w:color w:val="000000"/>
          <w:sz w:val="24"/>
          <w:szCs w:val="24"/>
          <w:highlight w:val="none"/>
        </w:rPr>
        <w:t>对标称</w:t>
      </w:r>
      <w:r>
        <w:rPr>
          <w:rFonts w:hint="default" w:ascii="Times New Roman" w:hAnsi="Times New Roman" w:cs="Times New Roman"/>
          <w:color w:val="000000"/>
          <w:sz w:val="24"/>
          <w:szCs w:val="24"/>
          <w:highlight w:val="none"/>
          <w:lang w:val="en-US" w:eastAsia="zh-CN"/>
        </w:rPr>
        <w:t>试验负荷100 N</w:t>
      </w:r>
      <w:r>
        <w:rPr>
          <w:rFonts w:hint="default" w:ascii="Times New Roman" w:hAnsi="Times New Roman" w:cs="Times New Roman"/>
          <w:color w:val="000000"/>
          <w:sz w:val="24"/>
          <w:szCs w:val="24"/>
          <w:highlight w:val="none"/>
        </w:rPr>
        <w:t>进行</w:t>
      </w:r>
      <w:r>
        <w:rPr>
          <w:rFonts w:hint="default" w:ascii="Times New Roman" w:hAnsi="Times New Roman" w:cs="Times New Roman"/>
          <w:color w:val="000000"/>
          <w:sz w:val="24"/>
          <w:szCs w:val="24"/>
          <w:highlight w:val="none"/>
          <w:lang w:val="en-US" w:eastAsia="zh-CN"/>
        </w:rPr>
        <w:t>3</w:t>
      </w:r>
      <w:r>
        <w:rPr>
          <w:rFonts w:hint="default" w:ascii="Times New Roman" w:hAnsi="Times New Roman" w:cs="Times New Roman"/>
          <w:color w:val="000000"/>
          <w:sz w:val="24"/>
          <w:szCs w:val="24"/>
          <w:highlight w:val="none"/>
        </w:rPr>
        <w:t>次重复测量，结果分别为：</w:t>
      </w:r>
      <w:r>
        <w:rPr>
          <w:rFonts w:hint="default" w:ascii="Times New Roman" w:hAnsi="Times New Roman" w:cs="Times New Roman"/>
          <w:color w:val="000000"/>
          <w:sz w:val="24"/>
          <w:szCs w:val="24"/>
          <w:highlight w:val="none"/>
          <w:lang w:val="en-US" w:eastAsia="zh-CN"/>
        </w:rPr>
        <w:t>100.0 N</w:t>
      </w:r>
      <w:r>
        <w:rPr>
          <w:rFonts w:hint="default" w:ascii="Times New Roman" w:hAnsi="Times New Roman" w:cs="Times New Roman"/>
          <w:color w:val="000000"/>
          <w:sz w:val="24"/>
          <w:szCs w:val="24"/>
          <w:highlight w:val="none"/>
        </w:rPr>
        <w:t>、</w:t>
      </w:r>
      <w:r>
        <w:rPr>
          <w:rFonts w:hint="default" w:ascii="Times New Roman" w:hAnsi="Times New Roman" w:cs="Times New Roman"/>
          <w:color w:val="000000"/>
          <w:sz w:val="24"/>
          <w:szCs w:val="24"/>
          <w:highlight w:val="none"/>
          <w:lang w:val="en-US" w:eastAsia="zh-CN"/>
        </w:rPr>
        <w:t>100.0 N</w:t>
      </w:r>
      <w:r>
        <w:rPr>
          <w:rFonts w:hint="default" w:ascii="Times New Roman" w:hAnsi="Times New Roman" w:cs="Times New Roman"/>
          <w:color w:val="000000"/>
          <w:sz w:val="24"/>
          <w:szCs w:val="24"/>
          <w:highlight w:val="none"/>
        </w:rPr>
        <w:t>、</w:t>
      </w:r>
      <w:r>
        <w:rPr>
          <w:rFonts w:hint="default" w:ascii="Times New Roman" w:hAnsi="Times New Roman" w:cs="Times New Roman"/>
          <w:color w:val="000000"/>
          <w:sz w:val="24"/>
          <w:szCs w:val="24"/>
          <w:highlight w:val="none"/>
          <w:lang w:val="en-US" w:eastAsia="zh-CN"/>
        </w:rPr>
        <w:t>99.9 N。重复性计算如下：</w:t>
      </w:r>
    </w:p>
    <w:p w14:paraId="26BCF75E">
      <w:pPr>
        <w:spacing w:line="360" w:lineRule="auto"/>
        <w:ind w:firstLine="480" w:firstLineChars="200"/>
        <w:jc w:val="right"/>
        <w:rPr>
          <w:rFonts w:hint="default" w:ascii="Times New Roman" w:hAnsi="Times New Roman" w:cs="Times New Roman"/>
          <w:highlight w:val="none"/>
        </w:rPr>
      </w:pPr>
      <w:r>
        <w:rPr>
          <w:rFonts w:hint="default" w:ascii="Times New Roman" w:hAnsi="Times New Roman" w:cs="Times New Roman"/>
          <w:position w:val="-24"/>
          <w:sz w:val="24"/>
          <w:highlight w:val="none"/>
          <w:lang w:val="en-US" w:eastAsia="zh-CN"/>
        </w:rPr>
        <w:object>
          <v:shape id="_x0000_i1042" o:spt="75" type="#_x0000_t75" style="height:31pt;width:124pt;" o:ole="t" filled="f" o:preferrelative="t" stroked="f" coordsize="21600,21600">
            <v:path/>
            <v:fill on="f" focussize="0,0"/>
            <v:stroke on="f"/>
            <v:imagedata r:id="rId65" o:title=""/>
            <o:lock v:ext="edit" aspectratio="t"/>
            <w10:wrap type="none"/>
            <w10:anchorlock/>
          </v:shape>
          <o:OLEObject Type="Embed" ProgID="Equation.KSEE3" ShapeID="_x0000_i1042" DrawAspect="Content" ObjectID="_1468075742" r:id="rId64">
            <o:LockedField>false</o:LockedField>
          </o:OLEObject>
        </w:object>
      </w:r>
      <w:r>
        <w:rPr>
          <w:rFonts w:hint="default" w:ascii="Times New Roman" w:hAnsi="Times New Roman" w:cs="Times New Roman"/>
          <w:i w:val="0"/>
          <w:color w:val="auto"/>
          <w:sz w:val="24"/>
          <w:highlight w:val="none"/>
          <w:lang w:val="en-US" w:eastAsia="zh-CN"/>
        </w:rPr>
        <w:t xml:space="preserve"> </w:t>
      </w:r>
      <w:r>
        <w:rPr>
          <w:rFonts w:hint="default" w:ascii="Times New Roman" w:hAnsi="Times New Roman" w:cs="Times New Roman"/>
          <w:position w:val="-24"/>
          <w:sz w:val="24"/>
          <w:highlight w:val="none"/>
        </w:rPr>
        <w:t xml:space="preserve">  </w:t>
      </w:r>
      <w:r>
        <w:rPr>
          <w:rFonts w:hint="default" w:ascii="Times New Roman" w:hAnsi="Times New Roman" w:cs="Times New Roman"/>
          <w:position w:val="-24"/>
          <w:sz w:val="24"/>
          <w:highlight w:val="none"/>
          <w:lang w:val="en-US" w:eastAsia="zh-CN"/>
        </w:rPr>
        <w:t xml:space="preserve">  </w:t>
      </w:r>
      <w:r>
        <w:rPr>
          <w:rFonts w:hint="default" w:ascii="Times New Roman" w:hAnsi="Times New Roman" w:cs="Times New Roman"/>
          <w:position w:val="-24"/>
          <w:sz w:val="24"/>
          <w:highlight w:val="none"/>
        </w:rPr>
        <w:t xml:space="preserve">              </w:t>
      </w:r>
      <w:r>
        <w:rPr>
          <w:rFonts w:hint="default" w:ascii="Times New Roman" w:hAnsi="Times New Roman" w:cs="Times New Roman"/>
          <w:highlight w:val="none"/>
        </w:rPr>
        <w:t>（</w:t>
      </w:r>
      <w:r>
        <w:rPr>
          <w:rFonts w:hint="default" w:ascii="Times New Roman" w:hAnsi="Times New Roman" w:cs="Times New Roman"/>
          <w:highlight w:val="none"/>
          <w:lang w:val="en-US" w:eastAsia="zh-CN"/>
        </w:rPr>
        <w:t>A.1.6</w:t>
      </w:r>
      <w:r>
        <w:rPr>
          <w:rFonts w:hint="default" w:ascii="Times New Roman" w:hAnsi="Times New Roman" w:cs="Times New Roman"/>
          <w:highlight w:val="none"/>
        </w:rPr>
        <w:t>）</w:t>
      </w:r>
    </w:p>
    <w:p w14:paraId="74BED581">
      <w:pPr>
        <w:spacing w:line="360" w:lineRule="auto"/>
        <w:rPr>
          <w:rFonts w:hint="default" w:ascii="Times New Roman" w:hAnsi="Times New Roman" w:cs="Times New Roman"/>
          <w:position w:val="-12"/>
          <w:sz w:val="24"/>
          <w:highlight w:val="none"/>
          <w:lang w:val="en-US" w:eastAsia="zh-CN"/>
        </w:rPr>
      </w:pPr>
      <w:r>
        <w:rPr>
          <w:rFonts w:hint="default" w:ascii="Times New Roman" w:hAnsi="Times New Roman" w:cs="Times New Roman"/>
          <w:position w:val="-12"/>
          <w:sz w:val="24"/>
          <w:highlight w:val="none"/>
          <w:lang w:val="en-US" w:eastAsia="zh-CN"/>
        </w:rPr>
        <w:t>式中：</w:t>
      </w:r>
    </w:p>
    <w:p w14:paraId="59AA2F91">
      <w:pPr>
        <w:spacing w:line="360" w:lineRule="auto"/>
        <w:ind w:firstLine="240" w:firstLineChars="100"/>
        <w:rPr>
          <w:rFonts w:hint="default" w:ascii="Times New Roman" w:hAnsi="Times New Roman" w:eastAsia="宋体" w:cs="Times New Roman"/>
          <w:sz w:val="24"/>
          <w:highlight w:val="none"/>
          <w:lang w:val="en-US" w:eastAsia="zh-CN"/>
        </w:rPr>
      </w:pPr>
      <w:r>
        <w:rPr>
          <w:rFonts w:hint="default" w:ascii="Times New Roman" w:hAnsi="Times New Roman" w:cs="Times New Roman"/>
          <w:position w:val="-4"/>
          <w:sz w:val="24"/>
          <w:highlight w:val="none"/>
          <w:lang w:val="en-US" w:eastAsia="zh-CN"/>
        </w:rPr>
        <w:object>
          <v:shape id="_x0000_i1043" o:spt="75" type="#_x0000_t75" style="height:13pt;width:12pt;" o:ole="t" filled="f" o:preferrelative="t" stroked="f" coordsize="21600,21600">
            <v:path/>
            <v:fill on="f" focussize="0,0"/>
            <v:stroke on="f"/>
            <v:imagedata r:id="rId67" o:title=""/>
            <o:lock v:ext="edit" aspectratio="t"/>
            <w10:wrap type="none"/>
            <w10:anchorlock/>
          </v:shape>
          <o:OLEObject Type="Embed" ProgID="Equation.KSEE3" ShapeID="_x0000_i1043" DrawAspect="Content" ObjectID="_1468075743" r:id="rId66">
            <o:LockedField>false</o:LockedField>
          </o:OLEObject>
        </w:object>
      </w:r>
      <w:r>
        <w:rPr>
          <w:rFonts w:hint="default" w:ascii="Times New Roman" w:hAnsi="Times New Roman" w:eastAsia="宋体" w:cs="Times New Roman"/>
          <w:sz w:val="24"/>
          <w:highlight w:val="none"/>
          <w:lang w:val="en-US" w:eastAsia="zh-CN"/>
        </w:rPr>
        <w:t>——</w:t>
      </w:r>
      <w:r>
        <w:rPr>
          <w:rFonts w:hint="default" w:ascii="Times New Roman" w:hAnsi="Times New Roman" w:cs="Times New Roman"/>
          <w:sz w:val="24"/>
          <w:highlight w:val="none"/>
          <w:lang w:val="en-US" w:eastAsia="zh-CN"/>
        </w:rPr>
        <w:t>试验负荷重复性</w:t>
      </w:r>
      <w:r>
        <w:rPr>
          <w:rFonts w:hint="default" w:ascii="Times New Roman" w:hAnsi="Times New Roman" w:eastAsia="宋体" w:cs="Times New Roman"/>
          <w:sz w:val="24"/>
          <w:highlight w:val="none"/>
          <w:lang w:val="en-US" w:eastAsia="zh-CN"/>
        </w:rPr>
        <w:t>；</w:t>
      </w:r>
    </w:p>
    <w:p w14:paraId="05EE5CBC">
      <w:pPr>
        <w:spacing w:line="360" w:lineRule="auto"/>
        <w:ind w:firstLine="210" w:firstLineChars="100"/>
        <w:rPr>
          <w:rFonts w:hint="default" w:ascii="Times New Roman" w:hAnsi="Times New Roman" w:eastAsia="宋体" w:cs="Times New Roman"/>
          <w:sz w:val="24"/>
          <w:highlight w:val="none"/>
          <w:lang w:val="en-US" w:eastAsia="zh-CN"/>
        </w:rPr>
      </w:pPr>
      <w:r>
        <w:drawing>
          <wp:inline distT="0" distB="0" distL="114300" distR="114300">
            <wp:extent cx="161925" cy="200025"/>
            <wp:effectExtent l="0" t="0" r="0" b="2540"/>
            <wp:docPr id="23" name="图片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66"/>
                    <pic:cNvPicPr>
                      <a:picLocks noChangeAspect="1"/>
                    </pic:cNvPicPr>
                  </pic:nvPicPr>
                  <pic:blipFill>
                    <a:blip r:embed="rId68"/>
                    <a:stretch>
                      <a:fillRect/>
                    </a:stretch>
                  </pic:blipFill>
                  <pic:spPr>
                    <a:xfrm>
                      <a:off x="0" y="0"/>
                      <a:ext cx="161925" cy="200025"/>
                    </a:xfrm>
                    <a:prstGeom prst="rect">
                      <a:avLst/>
                    </a:prstGeom>
                    <a:noFill/>
                    <a:ln>
                      <a:noFill/>
                    </a:ln>
                  </pic:spPr>
                </pic:pic>
              </a:graphicData>
            </a:graphic>
          </wp:inline>
        </w:drawing>
      </w:r>
      <w:r>
        <w:rPr>
          <w:rFonts w:hint="default" w:ascii="Times New Roman" w:hAnsi="Times New Roman" w:cs="Times New Roman"/>
          <w:sz w:val="24"/>
          <w:lang w:val="en-US" w:eastAsia="zh-CN"/>
        </w:rPr>
        <w:t>——测力仪或力传感器3次读数的算术平均值，N；</w:t>
      </w:r>
    </w:p>
    <w:p w14:paraId="7BDF0E0E">
      <w:pPr>
        <w:keepNext w:val="0"/>
        <w:keepLines w:val="0"/>
        <w:pageBreakBefore w:val="0"/>
        <w:widowControl w:val="0"/>
        <w:kinsoku/>
        <w:wordWrap/>
        <w:overflowPunct/>
        <w:topLinePunct w:val="0"/>
        <w:autoSpaceDE/>
        <w:autoSpaceDN/>
        <w:bidi w:val="0"/>
        <w:adjustRightInd/>
        <w:snapToGrid w:val="0"/>
        <w:spacing w:line="360" w:lineRule="auto"/>
        <w:textAlignment w:val="auto"/>
        <w:rPr>
          <w:rFonts w:hint="default" w:ascii="Times New Roman" w:hAnsi="Times New Roman" w:eastAsia="宋体" w:cs="Times New Roman"/>
          <w:sz w:val="24"/>
          <w:highlight w:val="none"/>
          <w:lang w:val="en-US" w:eastAsia="zh-CN"/>
        </w:rPr>
      </w:pPr>
      <w:r>
        <w:rPr>
          <w:rFonts w:hint="default" w:ascii="Times New Roman" w:hAnsi="Times New Roman" w:cs="Times New Roman"/>
          <w:position w:val="-12"/>
          <w:sz w:val="24"/>
          <w:highlight w:val="none"/>
          <w:lang w:val="en-US" w:eastAsia="zh-CN"/>
        </w:rPr>
        <w:object>
          <v:shape id="_x0000_i1044" o:spt="75" type="#_x0000_t75" style="height:18pt;width:23pt;" o:ole="t" filled="f" o:preferrelative="t" stroked="f" coordsize="21600,21600">
            <v:path/>
            <v:fill on="f" focussize="0,0"/>
            <v:stroke on="f"/>
            <v:imagedata r:id="rId70" o:title=""/>
            <o:lock v:ext="edit" aspectratio="t"/>
            <w10:wrap type="none"/>
            <w10:anchorlock/>
          </v:shape>
          <o:OLEObject Type="Embed" ProgID="Equation.KSEE3" ShapeID="_x0000_i1044" DrawAspect="Content" ObjectID="_1468075744" r:id="rId69">
            <o:LockedField>false</o:LockedField>
          </o:OLEObject>
        </w:object>
      </w:r>
      <w:r>
        <w:rPr>
          <w:rFonts w:hint="default" w:ascii="Times New Roman" w:hAnsi="Times New Roman" w:eastAsia="宋体" w:cs="Times New Roman"/>
          <w:sz w:val="24"/>
          <w:highlight w:val="none"/>
          <w:lang w:val="en-US" w:eastAsia="zh-CN"/>
        </w:rPr>
        <w:t>——</w:t>
      </w:r>
      <w:r>
        <w:rPr>
          <w:rFonts w:hint="default" w:ascii="Times New Roman" w:hAnsi="Times New Roman" w:cs="Times New Roman"/>
          <w:sz w:val="24"/>
          <w:lang w:val="en-US" w:eastAsia="zh-CN"/>
        </w:rPr>
        <w:t>测力仪或力传感器3次读数的最大值，N</w:t>
      </w:r>
      <w:r>
        <w:rPr>
          <w:rFonts w:hint="default" w:ascii="Times New Roman" w:hAnsi="Times New Roman" w:eastAsia="宋体" w:cs="Times New Roman"/>
          <w:sz w:val="24"/>
          <w:highlight w:val="none"/>
          <w:lang w:val="en-US" w:eastAsia="zh-CN"/>
        </w:rPr>
        <w:t>；</w:t>
      </w:r>
    </w:p>
    <w:p w14:paraId="5A54DC9E">
      <w:pPr>
        <w:keepNext w:val="0"/>
        <w:keepLines w:val="0"/>
        <w:pageBreakBefore w:val="0"/>
        <w:widowControl w:val="0"/>
        <w:kinsoku/>
        <w:wordWrap/>
        <w:overflowPunct/>
        <w:topLinePunct w:val="0"/>
        <w:autoSpaceDE/>
        <w:autoSpaceDN/>
        <w:bidi w:val="0"/>
        <w:adjustRightInd/>
        <w:snapToGrid w:val="0"/>
        <w:spacing w:line="360" w:lineRule="auto"/>
        <w:textAlignment w:val="auto"/>
        <w:rPr>
          <w:rFonts w:hint="default" w:ascii="Times New Roman" w:hAnsi="Times New Roman" w:cs="Times New Roman"/>
          <w:sz w:val="24"/>
          <w:lang w:val="en-US" w:eastAsia="zh-CN"/>
        </w:rPr>
      </w:pPr>
      <w:r>
        <w:rPr>
          <w:rFonts w:hint="default" w:ascii="Times New Roman" w:hAnsi="Times New Roman" w:cs="Times New Roman"/>
          <w:position w:val="-12"/>
          <w:sz w:val="24"/>
          <w:highlight w:val="none"/>
          <w:lang w:val="en-US" w:eastAsia="zh-CN"/>
        </w:rPr>
        <w:object>
          <v:shape id="_x0000_i1045" o:spt="75" type="#_x0000_t75" style="height:18pt;width:22pt;" o:ole="t" filled="f" o:preferrelative="t" stroked="f" coordsize="21600,21600">
            <v:path/>
            <v:fill on="f" focussize="0,0"/>
            <v:stroke on="f"/>
            <v:imagedata r:id="rId72" o:title=""/>
            <o:lock v:ext="edit" aspectratio="t"/>
            <w10:wrap type="none"/>
            <w10:anchorlock/>
          </v:shape>
          <o:OLEObject Type="Embed" ProgID="Equation.KSEE3" ShapeID="_x0000_i1045" DrawAspect="Content" ObjectID="_1468075745" r:id="rId71">
            <o:LockedField>false</o:LockedField>
          </o:OLEObject>
        </w:object>
      </w:r>
      <w:r>
        <w:rPr>
          <w:rFonts w:hint="default" w:ascii="Times New Roman" w:hAnsi="Times New Roman" w:eastAsia="宋体" w:cs="Times New Roman"/>
          <w:sz w:val="24"/>
          <w:highlight w:val="none"/>
          <w:lang w:val="en-US" w:eastAsia="zh-CN"/>
        </w:rPr>
        <w:t>——</w:t>
      </w:r>
      <w:r>
        <w:rPr>
          <w:rFonts w:hint="default" w:ascii="Times New Roman" w:hAnsi="Times New Roman" w:cs="Times New Roman"/>
          <w:sz w:val="24"/>
          <w:lang w:val="en-US" w:eastAsia="zh-CN"/>
        </w:rPr>
        <w:t>测力仪或力传感器3次读数的最小值，N。</w:t>
      </w:r>
    </w:p>
    <w:p w14:paraId="4F35412C">
      <w:pPr>
        <w:spacing w:line="360" w:lineRule="auto"/>
        <w:ind w:firstLine="480" w:firstLineChars="200"/>
        <w:rPr>
          <w:rFonts w:hint="default" w:ascii="Times New Roman" w:hAnsi="Times New Roman" w:cs="Times New Roman"/>
          <w:sz w:val="24"/>
          <w:szCs w:val="24"/>
          <w:highlight w:val="none"/>
          <w:lang w:val="en-US" w:eastAsia="zh-CN"/>
        </w:rPr>
      </w:pPr>
      <w:r>
        <w:rPr>
          <w:rFonts w:hint="default" w:ascii="Times New Roman" w:hAnsi="Times New Roman" w:cs="Times New Roman"/>
          <w:sz w:val="24"/>
          <w:szCs w:val="24"/>
          <w:highlight w:val="none"/>
          <w:lang w:val="en-US" w:eastAsia="zh-CN"/>
        </w:rPr>
        <w:t>按照极差法计算标准不确定度如下：</w:t>
      </w:r>
    </w:p>
    <w:p w14:paraId="6F167494">
      <w:pPr>
        <w:spacing w:line="360" w:lineRule="auto"/>
        <w:ind w:firstLine="480" w:firstLineChars="200"/>
        <w:jc w:val="right"/>
        <w:rPr>
          <w:rFonts w:hint="default" w:ascii="Times New Roman" w:hAnsi="Times New Roman" w:cs="Times New Roman"/>
          <w:sz w:val="24"/>
          <w:szCs w:val="24"/>
          <w:highlight w:val="red"/>
          <w:lang w:val="en-US" w:eastAsia="zh-CN"/>
        </w:rPr>
      </w:pPr>
      <w:r>
        <w:rPr>
          <w:rFonts w:hint="default" w:ascii="Times New Roman" w:hAnsi="Times New Roman" w:cs="Times New Roman" w:eastAsiaTheme="minorEastAsia"/>
          <w:i/>
          <w:iCs/>
          <w:color w:val="auto"/>
          <w:position w:val="-30"/>
          <w:sz w:val="24"/>
          <w:szCs w:val="24"/>
          <w:highlight w:val="none"/>
          <w:lang w:eastAsia="zh-CN"/>
        </w:rPr>
        <w:object>
          <v:shape id="_x0000_i1046" o:spt="75" type="#_x0000_t75" style="height:34pt;width:78pt;" o:ole="t" filled="f" o:preferrelative="t" stroked="f" coordsize="21600,21600">
            <v:path/>
            <v:fill on="f" focussize="0,0"/>
            <v:stroke on="f"/>
            <v:imagedata r:id="rId74" o:title=""/>
            <o:lock v:ext="edit" aspectratio="t"/>
            <w10:wrap type="none"/>
            <w10:anchorlock/>
          </v:shape>
          <o:OLEObject Type="Embed" ProgID="Equation.KSEE3" ShapeID="_x0000_i1046" DrawAspect="Content" ObjectID="_1468075746" r:id="rId73">
            <o:LockedField>false</o:LockedField>
          </o:OLEObject>
        </w:object>
      </w:r>
      <w:r>
        <w:rPr>
          <w:rFonts w:hint="default" w:ascii="Times New Roman" w:hAnsi="Times New Roman" w:cs="Times New Roman"/>
          <w:position w:val="-24"/>
          <w:sz w:val="24"/>
          <w:highlight w:val="none"/>
        </w:rPr>
        <w:t xml:space="preserve">  </w:t>
      </w:r>
      <w:r>
        <w:rPr>
          <w:rFonts w:hint="default" w:ascii="Times New Roman" w:hAnsi="Times New Roman" w:cs="Times New Roman"/>
          <w:position w:val="-24"/>
          <w:sz w:val="24"/>
          <w:highlight w:val="none"/>
          <w:lang w:val="en-US" w:eastAsia="zh-CN"/>
        </w:rPr>
        <w:t xml:space="preserve">  </w:t>
      </w:r>
      <w:r>
        <w:rPr>
          <w:rFonts w:hint="default" w:ascii="Times New Roman" w:hAnsi="Times New Roman" w:cs="Times New Roman"/>
          <w:position w:val="-24"/>
          <w:sz w:val="24"/>
          <w:highlight w:val="none"/>
        </w:rPr>
        <w:t xml:space="preserve">     </w:t>
      </w:r>
      <w:r>
        <w:rPr>
          <w:rFonts w:hint="default" w:ascii="Times New Roman" w:hAnsi="Times New Roman" w:cs="Times New Roman"/>
          <w:position w:val="-24"/>
          <w:sz w:val="24"/>
          <w:highlight w:val="none"/>
          <w:lang w:val="en-US" w:eastAsia="zh-CN"/>
        </w:rPr>
        <w:t xml:space="preserve">    </w:t>
      </w:r>
      <w:r>
        <w:rPr>
          <w:rFonts w:hint="default" w:ascii="Times New Roman" w:hAnsi="Times New Roman" w:cs="Times New Roman"/>
          <w:position w:val="-24"/>
          <w:sz w:val="24"/>
          <w:highlight w:val="none"/>
        </w:rPr>
        <w:t xml:space="preserve">         </w:t>
      </w:r>
      <w:r>
        <w:rPr>
          <w:rFonts w:hint="default" w:ascii="Times New Roman" w:hAnsi="Times New Roman" w:cs="Times New Roman"/>
          <w:highlight w:val="none"/>
        </w:rPr>
        <w:t>（</w:t>
      </w:r>
      <w:r>
        <w:rPr>
          <w:rFonts w:hint="default" w:ascii="Times New Roman" w:hAnsi="Times New Roman" w:cs="Times New Roman"/>
          <w:highlight w:val="none"/>
          <w:lang w:val="en-US" w:eastAsia="zh-CN"/>
        </w:rPr>
        <w:t>A.1.7</w:t>
      </w:r>
      <w:r>
        <w:rPr>
          <w:rFonts w:hint="default" w:ascii="Times New Roman" w:hAnsi="Times New Roman" w:cs="Times New Roman"/>
          <w:highlight w:val="none"/>
        </w:rPr>
        <w:t>）</w:t>
      </w:r>
    </w:p>
    <w:p w14:paraId="1BF01F9A">
      <w:pPr>
        <w:spacing w:line="360" w:lineRule="auto"/>
        <w:ind w:firstLine="480" w:firstLineChars="200"/>
        <w:rPr>
          <w:rFonts w:hint="default" w:ascii="Times New Roman" w:hAnsi="Times New Roman" w:eastAsia="宋体" w:cs="Times New Roman"/>
          <w:sz w:val="24"/>
          <w:szCs w:val="24"/>
          <w:highlight w:val="none"/>
          <w:lang w:val="en-US" w:eastAsia="zh-CN"/>
        </w:rPr>
      </w:pPr>
      <w:r>
        <w:rPr>
          <w:rFonts w:hint="default" w:ascii="Times New Roman" w:hAnsi="Times New Roman" w:cs="Times New Roman"/>
          <w:sz w:val="24"/>
          <w:szCs w:val="24"/>
          <w:highlight w:val="none"/>
          <w:lang w:val="en-US" w:eastAsia="zh-CN"/>
        </w:rPr>
        <w:t>测量次数n=3，C=1.64，代入上式得</w:t>
      </w:r>
      <w:r>
        <w:rPr>
          <w:rFonts w:hint="default" w:ascii="Times New Roman" w:hAnsi="Times New Roman" w:cs="Times New Roman" w:eastAsiaTheme="minorEastAsia"/>
          <w:i/>
          <w:iCs/>
          <w:color w:val="auto"/>
          <w:position w:val="-10"/>
          <w:sz w:val="24"/>
          <w:szCs w:val="24"/>
          <w:highlight w:val="none"/>
          <w:lang w:eastAsia="zh-CN"/>
        </w:rPr>
        <w:object>
          <v:shape id="_x0000_i1047" o:spt="75" type="#_x0000_t75" style="height:18pt;width:53pt;" o:ole="t" filled="f" o:preferrelative="t" stroked="f" coordsize="21600,21600">
            <v:path/>
            <v:fill on="f" focussize="0,0"/>
            <v:stroke on="f"/>
            <v:imagedata r:id="rId76" o:title=""/>
            <o:lock v:ext="edit" aspectratio="t"/>
            <w10:wrap type="none"/>
            <w10:anchorlock/>
          </v:shape>
          <o:OLEObject Type="Embed" ProgID="Equation.KSEE3" ShapeID="_x0000_i1047" DrawAspect="Content" ObjectID="_1468075747" r:id="rId75">
            <o:LockedField>false</o:LockedField>
          </o:OLEObject>
        </w:object>
      </w:r>
      <w:r>
        <w:rPr>
          <w:rFonts w:hint="default" w:ascii="Times New Roman" w:hAnsi="Times New Roman" w:cs="Times New Roman"/>
          <w:sz w:val="24"/>
          <w:highlight w:val="none"/>
          <w:lang w:eastAsia="zh-CN"/>
        </w:rPr>
        <w:t>。</w:t>
      </w:r>
    </w:p>
    <w:p w14:paraId="62190FE7">
      <w:pPr>
        <w:spacing w:before="156" w:beforeLines="50" w:after="156" w:afterLines="50" w:line="360" w:lineRule="auto"/>
        <w:rPr>
          <w:rFonts w:hint="default" w:ascii="Times New Roman" w:hAnsi="Times New Roman" w:eastAsia="黑体" w:cs="Times New Roman"/>
          <w:b/>
          <w:sz w:val="24"/>
          <w:highlight w:val="none"/>
        </w:rPr>
      </w:pPr>
      <w:r>
        <w:rPr>
          <w:rFonts w:hint="default" w:ascii="Times New Roman" w:hAnsi="Times New Roman" w:eastAsia="黑体" w:cs="Times New Roman"/>
          <w:b/>
          <w:sz w:val="24"/>
          <w:highlight w:val="none"/>
          <w:lang w:val="en-US" w:eastAsia="zh-CN"/>
        </w:rPr>
        <w:t>A.1.5</w:t>
      </w:r>
      <w:r>
        <w:rPr>
          <w:rFonts w:hint="default" w:ascii="Times New Roman" w:hAnsi="Times New Roman" w:eastAsia="黑体" w:cs="Times New Roman"/>
          <w:b/>
          <w:sz w:val="24"/>
          <w:highlight w:val="none"/>
        </w:rPr>
        <w:t>合成不确定度及扩展不确定度</w:t>
      </w:r>
    </w:p>
    <w:p w14:paraId="65F323EA">
      <w:pPr>
        <w:spacing w:line="360" w:lineRule="auto"/>
        <w:ind w:firstLine="480" w:firstLineChars="200"/>
        <w:rPr>
          <w:rFonts w:hint="default" w:ascii="Times New Roman" w:hAnsi="Times New Roman" w:cs="Times New Roman"/>
          <w:sz w:val="24"/>
          <w:highlight w:val="none"/>
        </w:rPr>
      </w:pPr>
      <w:r>
        <w:rPr>
          <w:rFonts w:hint="default" w:ascii="Times New Roman" w:hAnsi="Times New Roman" w:cs="Times New Roman"/>
          <w:sz w:val="24"/>
          <w:highlight w:val="none"/>
        </w:rPr>
        <w:t>合成标准不确定度</w:t>
      </w:r>
      <w:r>
        <w:rPr>
          <w:rFonts w:hint="default" w:ascii="Times New Roman" w:hAnsi="Times New Roman" w:cs="Times New Roman"/>
          <w:i/>
          <w:sz w:val="24"/>
          <w:highlight w:val="none"/>
        </w:rPr>
        <w:t>u</w:t>
      </w:r>
    </w:p>
    <w:p w14:paraId="2FC1851B">
      <w:pPr>
        <w:wordWrap w:val="0"/>
        <w:spacing w:line="360" w:lineRule="auto"/>
        <w:ind w:firstLine="480" w:firstLineChars="200"/>
        <w:jc w:val="right"/>
        <w:rPr>
          <w:rFonts w:hint="default" w:ascii="Times New Roman" w:hAnsi="Times New Roman" w:cs="Times New Roman"/>
          <w:highlight w:val="none"/>
        </w:rPr>
      </w:pPr>
      <w:r>
        <w:rPr>
          <w:rFonts w:hint="default" w:ascii="Times New Roman" w:hAnsi="Times New Roman" w:cs="Times New Roman" w:eastAsiaTheme="minorEastAsia"/>
          <w:i/>
          <w:iCs/>
          <w:color w:val="auto"/>
          <w:position w:val="-10"/>
          <w:sz w:val="24"/>
          <w:szCs w:val="24"/>
          <w:highlight w:val="none"/>
          <w:lang w:eastAsia="zh-CN"/>
        </w:rPr>
        <w:object>
          <v:shape id="_x0000_i1048" o:spt="75" type="#_x0000_t75" style="height:18pt;width:60.95pt;" o:ole="t" filled="f" o:preferrelative="t" stroked="f" coordsize="21600,21600">
            <v:path/>
            <v:fill on="f" focussize="0,0"/>
            <v:stroke on="f"/>
            <v:imagedata r:id="rId78" o:title=""/>
            <o:lock v:ext="edit" aspectratio="t"/>
            <w10:wrap type="none"/>
            <w10:anchorlock/>
          </v:shape>
          <o:OLEObject Type="Embed" ProgID="Equation.KSEE3" ShapeID="_x0000_i1048" DrawAspect="Content" ObjectID="_1468075748" r:id="rId77">
            <o:LockedField>false</o:LockedField>
          </o:OLEObject>
        </w:object>
      </w:r>
      <w:r>
        <w:rPr>
          <w:rFonts w:hint="default" w:ascii="Times New Roman" w:hAnsi="Times New Roman" w:cs="Times New Roman" w:eastAsiaTheme="minorEastAsia"/>
          <w:i/>
          <w:iCs/>
          <w:color w:val="auto"/>
          <w:position w:val="-6"/>
          <w:sz w:val="24"/>
          <w:szCs w:val="24"/>
          <w:highlight w:val="none"/>
          <w:lang w:val="en-US" w:eastAsia="zh-CN"/>
        </w:rPr>
        <w:t xml:space="preserve">                  </w:t>
      </w:r>
      <w:r>
        <w:rPr>
          <w:rFonts w:hint="default" w:ascii="Times New Roman" w:hAnsi="Times New Roman" w:cs="Times New Roman"/>
          <w:highlight w:val="none"/>
        </w:rPr>
        <w:t>（</w:t>
      </w:r>
      <w:r>
        <w:rPr>
          <w:rFonts w:hint="default" w:ascii="Times New Roman" w:hAnsi="Times New Roman" w:cs="Times New Roman"/>
          <w:highlight w:val="none"/>
          <w:lang w:val="en-US" w:eastAsia="zh-CN"/>
        </w:rPr>
        <w:t>A.1.8</w:t>
      </w:r>
      <w:r>
        <w:rPr>
          <w:rFonts w:hint="default" w:ascii="Times New Roman" w:hAnsi="Times New Roman" w:cs="Times New Roman"/>
          <w:highlight w:val="none"/>
        </w:rPr>
        <w:t>）</w:t>
      </w:r>
    </w:p>
    <w:p w14:paraId="6E7D726B">
      <w:pPr>
        <w:spacing w:line="360" w:lineRule="auto"/>
        <w:ind w:firstLine="480" w:firstLineChars="200"/>
        <w:jc w:val="left"/>
        <w:rPr>
          <w:rFonts w:hint="default" w:ascii="Times New Roman" w:hAnsi="Times New Roman" w:cs="Times New Roman"/>
          <w:highlight w:val="none"/>
        </w:rPr>
      </w:pPr>
      <w:r>
        <w:rPr>
          <w:rFonts w:hint="default" w:ascii="Times New Roman" w:hAnsi="Times New Roman" w:cs="Times New Roman"/>
          <w:sz w:val="24"/>
          <w:highlight w:val="none"/>
        </w:rPr>
        <w:t>取包含因子</w:t>
      </w:r>
      <w:r>
        <w:rPr>
          <w:rFonts w:hint="default" w:ascii="Times New Roman" w:hAnsi="Times New Roman" w:cs="Times New Roman"/>
          <w:i/>
          <w:sz w:val="24"/>
          <w:highlight w:val="none"/>
        </w:rPr>
        <w:t>k</w:t>
      </w:r>
      <w:r>
        <w:rPr>
          <w:rFonts w:hint="default" w:ascii="Times New Roman" w:hAnsi="Times New Roman" w:cs="Times New Roman"/>
          <w:sz w:val="24"/>
          <w:highlight w:val="none"/>
        </w:rPr>
        <w:t>=2，则扩展不确定度为</w:t>
      </w:r>
      <w:r>
        <w:rPr>
          <w:rFonts w:hint="default" w:ascii="Times New Roman" w:hAnsi="Times New Roman" w:cs="Times New Roman" w:eastAsiaTheme="minorEastAsia"/>
          <w:i/>
          <w:iCs/>
          <w:color w:val="auto"/>
          <w:position w:val="-6"/>
          <w:sz w:val="24"/>
          <w:szCs w:val="24"/>
          <w:highlight w:val="none"/>
          <w:lang w:eastAsia="zh-CN"/>
        </w:rPr>
        <w:object>
          <v:shape id="_x0000_i1049" o:spt="75" type="#_x0000_t75" style="height:13.95pt;width:44pt;" o:ole="t" filled="f" o:preferrelative="t" stroked="f" coordsize="21600,21600">
            <v:path/>
            <v:fill on="f" focussize="0,0"/>
            <v:stroke on="f"/>
            <v:imagedata r:id="rId80" o:title=""/>
            <o:lock v:ext="edit" aspectratio="t"/>
            <w10:wrap type="none"/>
            <w10:anchorlock/>
          </v:shape>
          <o:OLEObject Type="Embed" ProgID="Equation.KSEE3" ShapeID="_x0000_i1049" DrawAspect="Content" ObjectID="_1468075749" r:id="rId79">
            <o:LockedField>false</o:LockedField>
          </o:OLEObject>
        </w:object>
      </w:r>
      <w:r>
        <w:rPr>
          <w:rFonts w:hint="default" w:ascii="Times New Roman" w:hAnsi="Times New Roman" w:cs="Times New Roman"/>
          <w:position w:val="-14"/>
          <w:sz w:val="24"/>
          <w:highlight w:val="none"/>
        </w:rPr>
        <w:t xml:space="preserve">         </w:t>
      </w:r>
      <w:r>
        <w:rPr>
          <w:rFonts w:hint="default" w:ascii="Times New Roman" w:hAnsi="Times New Roman" w:cs="Times New Roman"/>
          <w:position w:val="-14"/>
          <w:sz w:val="24"/>
          <w:highlight w:val="none"/>
          <w:lang w:val="en-US" w:eastAsia="zh-CN"/>
        </w:rPr>
        <w:t xml:space="preserve">   </w:t>
      </w:r>
      <w:r>
        <w:rPr>
          <w:rFonts w:hint="default" w:ascii="Times New Roman" w:hAnsi="Times New Roman" w:cs="Times New Roman"/>
          <w:position w:val="-14"/>
          <w:sz w:val="24"/>
          <w:highlight w:val="none"/>
        </w:rPr>
        <w:t xml:space="preserve">     </w:t>
      </w:r>
      <w:r>
        <w:rPr>
          <w:rFonts w:hint="default" w:ascii="Times New Roman" w:hAnsi="Times New Roman" w:cs="Times New Roman"/>
          <w:position w:val="-14"/>
          <w:sz w:val="24"/>
          <w:highlight w:val="none"/>
          <w:lang w:val="en-US" w:eastAsia="zh-CN"/>
        </w:rPr>
        <w:t xml:space="preserve"> </w:t>
      </w:r>
      <w:r>
        <w:rPr>
          <w:rFonts w:hint="default" w:ascii="Times New Roman" w:hAnsi="Times New Roman" w:cs="Times New Roman"/>
          <w:position w:val="-14"/>
          <w:sz w:val="24"/>
          <w:highlight w:val="none"/>
        </w:rPr>
        <w:t xml:space="preserve">  </w:t>
      </w:r>
      <w:r>
        <w:rPr>
          <w:rFonts w:hint="default" w:ascii="Times New Roman" w:hAnsi="Times New Roman" w:cs="Times New Roman"/>
          <w:highlight w:val="none"/>
        </w:rPr>
        <w:t>（</w:t>
      </w:r>
      <w:r>
        <w:rPr>
          <w:rFonts w:hint="default" w:ascii="Times New Roman" w:hAnsi="Times New Roman" w:cs="Times New Roman"/>
          <w:highlight w:val="none"/>
          <w:lang w:val="en-US" w:eastAsia="zh-CN"/>
        </w:rPr>
        <w:t>A.1.9</w:t>
      </w:r>
      <w:r>
        <w:rPr>
          <w:rFonts w:hint="default" w:ascii="Times New Roman" w:hAnsi="Times New Roman" w:cs="Times New Roman"/>
          <w:highlight w:val="none"/>
        </w:rPr>
        <w:t>）</w:t>
      </w:r>
    </w:p>
    <w:p w14:paraId="22A023AD">
      <w:pPr>
        <w:spacing w:line="360" w:lineRule="auto"/>
        <w:ind w:firstLine="480" w:firstLineChars="200"/>
        <w:rPr>
          <w:rFonts w:hint="default" w:ascii="Times New Roman" w:hAnsi="Times New Roman" w:cs="Times New Roman"/>
          <w:iCs/>
          <w:highlight w:val="none"/>
        </w:rPr>
      </w:pPr>
      <w:r>
        <w:rPr>
          <w:rFonts w:hint="default" w:ascii="Times New Roman" w:hAnsi="Times New Roman" w:cs="Times New Roman"/>
          <w:sz w:val="24"/>
          <w:highlight w:val="none"/>
        </w:rPr>
        <w:t>采用</w:t>
      </w:r>
      <w:r>
        <w:rPr>
          <w:rFonts w:hint="default" w:ascii="Times New Roman" w:hAnsi="Times New Roman" w:cs="Times New Roman"/>
          <w:sz w:val="24"/>
          <w:highlight w:val="none"/>
          <w:lang w:val="en-US" w:eastAsia="zh-CN"/>
        </w:rPr>
        <w:t>测力仪</w:t>
      </w:r>
      <w:r>
        <w:rPr>
          <w:rFonts w:hint="default" w:ascii="Times New Roman" w:hAnsi="Times New Roman" w:cs="Times New Roman"/>
          <w:sz w:val="24"/>
          <w:highlight w:val="none"/>
        </w:rPr>
        <w:t>进行</w:t>
      </w:r>
      <w:r>
        <w:rPr>
          <w:rFonts w:hint="default" w:ascii="Times New Roman" w:hAnsi="Times New Roman" w:cs="Times New Roman"/>
          <w:sz w:val="24"/>
          <w:highlight w:val="none"/>
          <w:lang w:val="en-US" w:eastAsia="zh-CN"/>
        </w:rPr>
        <w:t>试验负荷</w:t>
      </w:r>
      <w:r>
        <w:rPr>
          <w:rFonts w:hint="default" w:ascii="Times New Roman" w:hAnsi="Times New Roman" w:cs="Times New Roman"/>
          <w:sz w:val="24"/>
          <w:highlight w:val="none"/>
        </w:rPr>
        <w:t xml:space="preserve">校准，合成标准不确定度 </w:t>
      </w:r>
      <w:r>
        <w:rPr>
          <w:rFonts w:hint="default" w:ascii="Times New Roman" w:hAnsi="Times New Roman" w:cs="Times New Roman"/>
          <w:i/>
          <w:sz w:val="24"/>
          <w:highlight w:val="none"/>
        </w:rPr>
        <w:t>u=</w:t>
      </w:r>
      <w:r>
        <w:rPr>
          <w:rFonts w:hint="default" w:ascii="Times New Roman" w:hAnsi="Times New Roman" w:cs="Times New Roman"/>
          <w:sz w:val="24"/>
          <w:szCs w:val="24"/>
          <w:highlight w:val="none"/>
          <w:lang w:val="en-US" w:eastAsia="zh-CN"/>
        </w:rPr>
        <w:t>1.7</w:t>
      </w:r>
      <w:r>
        <w:rPr>
          <w:rFonts w:hint="default" w:ascii="Times New Roman" w:hAnsi="Times New Roman" w:cs="Times New Roman"/>
          <w:sz w:val="24"/>
          <w:highlight w:val="none"/>
          <w:lang w:val="en-US" w:eastAsia="zh-CN"/>
        </w:rPr>
        <w:t>‰</w:t>
      </w:r>
      <w:r>
        <w:rPr>
          <w:rFonts w:hint="default" w:ascii="Times New Roman" w:hAnsi="Times New Roman" w:cs="Times New Roman"/>
          <w:iCs/>
          <w:sz w:val="24"/>
          <w:highlight w:val="none"/>
        </w:rPr>
        <w:t>，</w:t>
      </w:r>
      <w:r>
        <w:rPr>
          <w:rFonts w:hint="default" w:ascii="Times New Roman" w:hAnsi="Times New Roman" w:cs="Times New Roman"/>
          <w:sz w:val="24"/>
          <w:highlight w:val="none"/>
        </w:rPr>
        <w:t>取包含因子</w:t>
      </w:r>
      <w:r>
        <w:rPr>
          <w:rFonts w:hint="default" w:ascii="Times New Roman" w:hAnsi="Times New Roman" w:cs="Times New Roman"/>
          <w:i/>
          <w:sz w:val="24"/>
          <w:highlight w:val="none"/>
        </w:rPr>
        <w:t>k</w:t>
      </w:r>
      <w:r>
        <w:rPr>
          <w:rFonts w:hint="default" w:ascii="Times New Roman" w:hAnsi="Times New Roman" w:cs="Times New Roman"/>
          <w:sz w:val="24"/>
          <w:highlight w:val="none"/>
        </w:rPr>
        <w:t>=2，则扩展不确定度为</w:t>
      </w:r>
      <w:r>
        <w:rPr>
          <w:rFonts w:hint="default" w:ascii="Times New Roman" w:hAnsi="Times New Roman" w:cs="Times New Roman"/>
          <w:sz w:val="24"/>
          <w:szCs w:val="24"/>
          <w:highlight w:val="none"/>
          <w:lang w:val="en-US" w:eastAsia="zh-CN"/>
        </w:rPr>
        <w:t>3.4</w:t>
      </w:r>
      <w:r>
        <w:rPr>
          <w:rFonts w:hint="default" w:ascii="Times New Roman" w:hAnsi="Times New Roman" w:cs="Times New Roman"/>
          <w:sz w:val="24"/>
          <w:highlight w:val="none"/>
          <w:lang w:val="en-US" w:eastAsia="zh-CN"/>
        </w:rPr>
        <w:t>‰</w:t>
      </w:r>
      <w:r>
        <w:rPr>
          <w:rFonts w:hint="default" w:ascii="Times New Roman" w:hAnsi="Times New Roman" w:cs="Times New Roman"/>
          <w:sz w:val="24"/>
          <w:highlight w:val="none"/>
        </w:rPr>
        <w:t>。</w:t>
      </w:r>
    </w:p>
    <w:p w14:paraId="58C3979C">
      <w:pPr>
        <w:spacing w:before="156" w:beforeLines="50" w:after="156" w:afterLines="50" w:line="360" w:lineRule="auto"/>
        <w:rPr>
          <w:rFonts w:hint="default" w:ascii="Times New Roman" w:hAnsi="Times New Roman" w:eastAsia="黑体" w:cs="Times New Roman"/>
          <w:b/>
          <w:bCs/>
          <w:color w:val="auto"/>
          <w:sz w:val="24"/>
          <w:highlight w:val="none"/>
          <w:lang w:val="en-US" w:eastAsia="zh-CN"/>
        </w:rPr>
      </w:pPr>
      <w:r>
        <w:rPr>
          <w:rFonts w:hint="default" w:ascii="Times New Roman" w:hAnsi="Times New Roman" w:eastAsia="黑体" w:cs="Times New Roman"/>
          <w:b/>
          <w:bCs/>
          <w:color w:val="auto"/>
          <w:sz w:val="24"/>
          <w:highlight w:val="none"/>
          <w:lang w:val="en-US" w:eastAsia="zh-CN"/>
        </w:rPr>
        <w:t>A.2不同频率下的试验冲程不确定度评定</w:t>
      </w:r>
    </w:p>
    <w:p w14:paraId="500C939C">
      <w:pPr>
        <w:spacing w:before="156" w:beforeLines="50" w:after="156" w:afterLines="50" w:line="360" w:lineRule="auto"/>
        <w:rPr>
          <w:rFonts w:hint="default" w:ascii="Times New Roman" w:hAnsi="Times New Roman" w:eastAsia="黑体" w:cs="Times New Roman"/>
          <w:b/>
          <w:bCs/>
          <w:color w:val="auto"/>
          <w:sz w:val="24"/>
          <w:highlight w:val="none"/>
        </w:rPr>
      </w:pPr>
      <w:r>
        <w:rPr>
          <w:rFonts w:hint="default" w:ascii="Times New Roman" w:hAnsi="Times New Roman" w:eastAsia="黑体" w:cs="Times New Roman"/>
          <w:b/>
          <w:bCs/>
          <w:color w:val="auto"/>
          <w:sz w:val="24"/>
          <w:highlight w:val="none"/>
          <w:lang w:val="en-US" w:eastAsia="zh-CN"/>
        </w:rPr>
        <w:t>A.2.1</w:t>
      </w:r>
      <w:r>
        <w:rPr>
          <w:rFonts w:hint="default" w:ascii="Times New Roman" w:hAnsi="Times New Roman" w:eastAsia="黑体" w:cs="Times New Roman"/>
          <w:b/>
          <w:bCs/>
          <w:color w:val="auto"/>
          <w:sz w:val="24"/>
          <w:highlight w:val="none"/>
        </w:rPr>
        <w:t>测量方法</w:t>
      </w:r>
    </w:p>
    <w:p w14:paraId="062B235B">
      <w:pPr>
        <w:spacing w:line="360" w:lineRule="auto"/>
        <w:ind w:firstLine="480" w:firstLineChars="200"/>
        <w:rPr>
          <w:rFonts w:hint="default" w:ascii="Times New Roman" w:hAnsi="Times New Roman" w:eastAsia="宋体" w:cs="Times New Roman"/>
          <w:color w:val="auto"/>
          <w:sz w:val="24"/>
          <w:highlight w:val="none"/>
          <w:lang w:val="en-US"/>
        </w:rPr>
      </w:pPr>
      <w:r>
        <w:rPr>
          <w:rFonts w:hint="default" w:ascii="Times New Roman" w:hAnsi="Times New Roman" w:eastAsia="宋体" w:cs="Times New Roman"/>
          <w:color w:val="auto"/>
          <w:sz w:val="24"/>
          <w:highlight w:val="none"/>
        </w:rPr>
        <w:t>高频往复式摩擦磨损试验机</w:t>
      </w:r>
      <w:r>
        <w:rPr>
          <w:rFonts w:hint="default" w:ascii="Times New Roman" w:hAnsi="Times New Roman" w:cs="Times New Roman"/>
          <w:color w:val="auto"/>
          <w:sz w:val="24"/>
          <w:highlight w:val="none"/>
          <w:lang w:val="en-US" w:eastAsia="zh-CN"/>
        </w:rPr>
        <w:t>试验冲程</w:t>
      </w:r>
      <w:r>
        <w:rPr>
          <w:rFonts w:hint="default" w:ascii="Times New Roman" w:hAnsi="Times New Roman" w:eastAsia="宋体" w:cs="Times New Roman"/>
          <w:color w:val="auto"/>
          <w:sz w:val="24"/>
          <w:highlight w:val="none"/>
        </w:rPr>
        <w:t>采用</w:t>
      </w:r>
      <w:r>
        <w:rPr>
          <w:rFonts w:hint="default" w:ascii="Times New Roman" w:hAnsi="Times New Roman" w:eastAsia="宋体" w:cs="Times New Roman"/>
          <w:color w:val="auto"/>
          <w:sz w:val="24"/>
          <w:highlight w:val="none"/>
          <w:lang w:val="en-US" w:eastAsia="zh-CN"/>
        </w:rPr>
        <w:t>加速度传感器（配专用摩擦试样）</w:t>
      </w:r>
      <w:r>
        <w:rPr>
          <w:rFonts w:hint="default" w:ascii="Times New Roman" w:hAnsi="Times New Roman" w:eastAsia="宋体" w:cs="Times New Roman"/>
          <w:color w:val="auto"/>
          <w:sz w:val="24"/>
          <w:highlight w:val="none"/>
        </w:rPr>
        <w:t>进行校准，具体测量方法见</w:t>
      </w:r>
      <w:r>
        <w:rPr>
          <w:rFonts w:hint="default" w:ascii="Times New Roman" w:hAnsi="Times New Roman" w:eastAsia="宋体" w:cs="Times New Roman"/>
          <w:color w:val="auto"/>
          <w:sz w:val="24"/>
          <w:highlight w:val="none"/>
          <w:lang w:val="en-US" w:eastAsia="zh-CN"/>
        </w:rPr>
        <w:t>7.3。</w:t>
      </w:r>
    </w:p>
    <w:p w14:paraId="5CAE3B2C">
      <w:pPr>
        <w:spacing w:before="156" w:beforeLines="50" w:after="156" w:afterLines="50" w:line="360" w:lineRule="auto"/>
        <w:rPr>
          <w:rFonts w:hint="default" w:ascii="Times New Roman" w:hAnsi="Times New Roman" w:eastAsia="黑体" w:cs="Times New Roman"/>
          <w:b/>
          <w:bCs/>
          <w:color w:val="auto"/>
          <w:sz w:val="24"/>
          <w:highlight w:val="none"/>
        </w:rPr>
      </w:pPr>
      <w:r>
        <w:rPr>
          <w:rFonts w:hint="default" w:ascii="Times New Roman" w:hAnsi="Times New Roman" w:eastAsia="黑体" w:cs="Times New Roman"/>
          <w:b/>
          <w:bCs/>
          <w:color w:val="auto"/>
          <w:sz w:val="24"/>
          <w:highlight w:val="none"/>
          <w:lang w:val="en-US" w:eastAsia="zh-CN"/>
        </w:rPr>
        <w:t>A.2.2</w:t>
      </w:r>
      <w:r>
        <w:rPr>
          <w:rFonts w:hint="default" w:ascii="Times New Roman" w:hAnsi="Times New Roman" w:eastAsia="黑体" w:cs="Times New Roman"/>
          <w:b/>
          <w:bCs/>
          <w:color w:val="auto"/>
          <w:sz w:val="24"/>
          <w:highlight w:val="none"/>
        </w:rPr>
        <w:t>数学模型</w:t>
      </w:r>
    </w:p>
    <w:p w14:paraId="7D2BE328">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rPr>
        <w:t>依据</w:t>
      </w:r>
      <w:r>
        <w:rPr>
          <w:rFonts w:hint="default" w:ascii="Times New Roman" w:hAnsi="Times New Roman" w:cs="Times New Roman"/>
          <w:color w:val="auto"/>
          <w:sz w:val="24"/>
          <w:highlight w:val="none"/>
          <w:lang w:val="en-US" w:eastAsia="zh-CN"/>
        </w:rPr>
        <w:t>试验冲程</w:t>
      </w:r>
      <w:r>
        <w:rPr>
          <w:rFonts w:hint="default" w:ascii="Times New Roman" w:hAnsi="Times New Roman" w:eastAsia="宋体" w:cs="Times New Roman"/>
          <w:color w:val="auto"/>
          <w:sz w:val="24"/>
          <w:highlight w:val="none"/>
          <w:lang w:val="en-US" w:eastAsia="zh-CN"/>
        </w:rPr>
        <w:t>示值误差校准</w:t>
      </w:r>
      <w:r>
        <w:rPr>
          <w:rFonts w:hint="default" w:ascii="Times New Roman" w:hAnsi="Times New Roman" w:eastAsia="宋体" w:cs="Times New Roman"/>
          <w:color w:val="auto"/>
          <w:sz w:val="24"/>
          <w:highlight w:val="none"/>
        </w:rPr>
        <w:t>的物理模型，进行不确定度分析。</w:t>
      </w:r>
    </w:p>
    <w:p w14:paraId="7EF3BBB4">
      <w:pPr>
        <w:wordWrap w:val="0"/>
        <w:spacing w:line="360" w:lineRule="auto"/>
        <w:jc w:val="right"/>
        <w:rPr>
          <w:rFonts w:hint="default" w:ascii="Times New Roman" w:hAnsi="Times New Roman" w:cs="Times New Roman"/>
          <w:color w:val="auto"/>
          <w:sz w:val="24"/>
          <w:highlight w:val="none"/>
        </w:rPr>
      </w:pPr>
      <w:r>
        <w:rPr>
          <w:rFonts w:hint="default" w:ascii="Times New Roman" w:hAnsi="Times New Roman" w:cs="Times New Roman"/>
          <w:color w:val="auto"/>
          <w:position w:val="-24"/>
          <w:sz w:val="24"/>
          <w:highlight w:val="none"/>
          <w:lang w:val="en-US" w:eastAsia="zh-CN"/>
        </w:rPr>
        <w:object>
          <v:shape id="_x0000_i1050" o:spt="75" type="#_x0000_t75" style="height:34pt;width:102pt;" o:ole="t" filled="f" o:preferrelative="t" stroked="f" coordsize="21600,21600">
            <v:path/>
            <v:fill on="f" focussize="0,0"/>
            <v:stroke on="f"/>
            <v:imagedata r:id="rId82" o:title=""/>
            <o:lock v:ext="edit" aspectratio="t"/>
            <w10:wrap type="none"/>
            <w10:anchorlock/>
          </v:shape>
          <o:OLEObject Type="Embed" ProgID="Equation.KSEE3" ShapeID="_x0000_i1050" DrawAspect="Content" ObjectID="_1468075750" r:id="rId81">
            <o:LockedField>false</o:LockedField>
          </o:OLEObject>
        </w:object>
      </w:r>
      <w:r>
        <w:rPr>
          <w:rFonts w:hint="default" w:ascii="Times New Roman" w:hAnsi="Times New Roman" w:cs="Times New Roman"/>
          <w:color w:val="auto"/>
          <w:position w:val="-22"/>
          <w:sz w:val="24"/>
          <w:highlight w:val="none"/>
          <w:lang w:val="en-US" w:eastAsia="zh-CN"/>
        </w:rPr>
        <w:t xml:space="preserve">    </w:t>
      </w:r>
      <w:r>
        <w:rPr>
          <w:rFonts w:hint="default" w:ascii="Times New Roman" w:hAnsi="Times New Roman" w:cs="Times New Roman"/>
          <w:color w:val="auto"/>
          <w:position w:val="-24"/>
          <w:sz w:val="24"/>
          <w:highlight w:val="none"/>
        </w:rPr>
        <w:t xml:space="preserve">       </w:t>
      </w:r>
      <w:r>
        <w:rPr>
          <w:rFonts w:hint="default" w:ascii="Times New Roman" w:hAnsi="Times New Roman" w:cs="Times New Roman"/>
          <w:color w:val="auto"/>
          <w:position w:val="-24"/>
          <w:sz w:val="24"/>
          <w:highlight w:val="none"/>
          <w:lang w:val="en-US" w:eastAsia="zh-CN"/>
        </w:rPr>
        <w:t xml:space="preserve">   </w:t>
      </w:r>
      <w:r>
        <w:rPr>
          <w:rFonts w:hint="default" w:ascii="Times New Roman" w:hAnsi="Times New Roman" w:cs="Times New Roman"/>
          <w:color w:val="auto"/>
          <w:position w:val="-24"/>
          <w:sz w:val="24"/>
          <w:highlight w:val="none"/>
        </w:rPr>
        <w:t xml:space="preserve">   </w:t>
      </w:r>
      <w:r>
        <w:rPr>
          <w:rFonts w:hint="default" w:ascii="Times New Roman" w:hAnsi="Times New Roman" w:cs="Times New Roman"/>
          <w:color w:val="auto"/>
          <w:highlight w:val="none"/>
        </w:rPr>
        <w:t>（</w:t>
      </w:r>
      <w:r>
        <w:rPr>
          <w:rFonts w:hint="default" w:ascii="Times New Roman" w:hAnsi="Times New Roman" w:cs="Times New Roman"/>
          <w:color w:val="auto"/>
          <w:highlight w:val="none"/>
          <w:lang w:val="en-US" w:eastAsia="zh-CN"/>
        </w:rPr>
        <w:t>A.2.1</w:t>
      </w:r>
      <w:r>
        <w:rPr>
          <w:rFonts w:hint="default" w:ascii="Times New Roman" w:hAnsi="Times New Roman" w:cs="Times New Roman"/>
          <w:color w:val="auto"/>
          <w:highlight w:val="none"/>
        </w:rPr>
        <w:t>）</w:t>
      </w:r>
    </w:p>
    <w:p w14:paraId="023D6551">
      <w:pPr>
        <w:spacing w:before="156" w:beforeLines="50" w:after="156" w:afterLines="50" w:line="360" w:lineRule="auto"/>
        <w:rPr>
          <w:rFonts w:hint="default" w:ascii="Times New Roman" w:hAnsi="Times New Roman" w:cs="Times New Roman" w:eastAsiaTheme="minorEastAsia"/>
          <w:i/>
          <w:iCs/>
          <w:color w:val="auto"/>
          <w:position w:val="-6"/>
          <w:sz w:val="24"/>
          <w:szCs w:val="24"/>
          <w:highlight w:val="none"/>
          <w:lang w:val="en-US" w:eastAsia="zh-CN"/>
        </w:rPr>
      </w:pPr>
      <w:r>
        <w:rPr>
          <w:rFonts w:hint="default" w:ascii="Times New Roman" w:hAnsi="Times New Roman" w:eastAsia="黑体" w:cs="Times New Roman"/>
          <w:b/>
          <w:bCs/>
          <w:color w:val="auto"/>
          <w:sz w:val="24"/>
          <w:highlight w:val="none"/>
          <w:lang w:val="en-US" w:eastAsia="zh-CN"/>
        </w:rPr>
        <w:t>A.2.3</w:t>
      </w:r>
      <w:r>
        <w:rPr>
          <w:rFonts w:hint="default" w:ascii="Times New Roman" w:hAnsi="Times New Roman" w:eastAsia="黑体" w:cs="Times New Roman"/>
          <w:b/>
          <w:bCs/>
          <w:color w:val="auto"/>
          <w:sz w:val="24"/>
          <w:highlight w:val="none"/>
        </w:rPr>
        <w:t>方差和灵敏系数</w:t>
      </w:r>
      <w:r>
        <w:rPr>
          <w:rFonts w:hint="default" w:ascii="Times New Roman" w:hAnsi="Times New Roman" w:cs="Times New Roman" w:eastAsiaTheme="minorEastAsia"/>
          <w:i/>
          <w:iCs/>
          <w:color w:val="auto"/>
          <w:position w:val="-6"/>
          <w:sz w:val="24"/>
          <w:szCs w:val="24"/>
          <w:highlight w:val="none"/>
          <w:lang w:val="en-US" w:eastAsia="zh-CN"/>
        </w:rPr>
        <w:t xml:space="preserve">     </w:t>
      </w:r>
    </w:p>
    <w:p w14:paraId="7E82B65E">
      <w:pPr>
        <w:wordWrap w:val="0"/>
        <w:spacing w:line="360" w:lineRule="auto"/>
        <w:jc w:val="right"/>
        <w:rPr>
          <w:rFonts w:hint="default" w:ascii="Times New Roman" w:hAnsi="Times New Roman" w:cs="Times New Roman"/>
          <w:color w:val="auto"/>
          <w:sz w:val="24"/>
          <w:highlight w:val="none"/>
        </w:rPr>
      </w:pPr>
      <w:r>
        <w:rPr>
          <w:rFonts w:hint="default" w:ascii="Times New Roman" w:hAnsi="Times New Roman" w:cs="Times New Roman" w:eastAsiaTheme="minorEastAsia"/>
          <w:i/>
          <w:iCs/>
          <w:color w:val="auto"/>
          <w:position w:val="-30"/>
          <w:sz w:val="24"/>
          <w:szCs w:val="24"/>
          <w:highlight w:val="none"/>
          <w:lang w:eastAsia="zh-CN"/>
        </w:rPr>
        <w:object>
          <v:shape id="_x0000_i1051" o:spt="75" type="#_x0000_t75" style="height:34pt;width:121.95pt;" o:ole="t" filled="f" o:preferrelative="t" stroked="f" coordsize="21600,21600">
            <v:path/>
            <v:fill on="f" focussize="0,0"/>
            <v:stroke on="f"/>
            <v:imagedata r:id="rId84" o:title=""/>
            <o:lock v:ext="edit" aspectratio="t"/>
            <w10:wrap type="none"/>
            <w10:anchorlock/>
          </v:shape>
          <o:OLEObject Type="Embed" ProgID="Equation.KSEE3" ShapeID="_x0000_i1051" DrawAspect="Content" ObjectID="_1468075751" r:id="rId83">
            <o:LockedField>false</o:LockedField>
          </o:OLEObject>
        </w:object>
      </w:r>
      <w:r>
        <w:rPr>
          <w:rFonts w:hint="default" w:ascii="Times New Roman" w:hAnsi="Times New Roman" w:cs="Times New Roman" w:eastAsiaTheme="minorEastAsia"/>
          <w:i/>
          <w:iCs/>
          <w:color w:val="auto"/>
          <w:position w:val="-6"/>
          <w:sz w:val="24"/>
          <w:szCs w:val="24"/>
          <w:highlight w:val="none"/>
          <w:lang w:val="en-US" w:eastAsia="zh-CN"/>
        </w:rPr>
        <w:t xml:space="preserve">                </w:t>
      </w:r>
      <w:r>
        <w:rPr>
          <w:rFonts w:hint="default" w:ascii="Times New Roman" w:hAnsi="Times New Roman" w:cs="Times New Roman"/>
          <w:color w:val="auto"/>
          <w:highlight w:val="none"/>
        </w:rPr>
        <w:t>（</w:t>
      </w:r>
      <w:r>
        <w:rPr>
          <w:rFonts w:hint="default" w:ascii="Times New Roman" w:hAnsi="Times New Roman" w:cs="Times New Roman"/>
          <w:color w:val="auto"/>
          <w:highlight w:val="none"/>
          <w:lang w:val="en-US" w:eastAsia="zh-CN"/>
        </w:rPr>
        <w:t>A.2.2</w:t>
      </w:r>
      <w:r>
        <w:rPr>
          <w:rFonts w:hint="default" w:ascii="Times New Roman" w:hAnsi="Times New Roman" w:cs="Times New Roman"/>
          <w:color w:val="auto"/>
          <w:highlight w:val="none"/>
        </w:rPr>
        <w:t>）</w:t>
      </w:r>
    </w:p>
    <w:p w14:paraId="22033F06">
      <w:pPr>
        <w:spacing w:line="360" w:lineRule="auto"/>
        <w:jc w:val="right"/>
        <w:rPr>
          <w:rFonts w:hint="default" w:ascii="Times New Roman" w:hAnsi="Times New Roman" w:cs="Times New Roman"/>
          <w:color w:val="auto"/>
          <w:highlight w:val="none"/>
        </w:rPr>
      </w:pPr>
      <w:r>
        <w:rPr>
          <w:rFonts w:hint="default" w:ascii="Times New Roman" w:hAnsi="Times New Roman" w:cs="Times New Roman" w:eastAsiaTheme="minorEastAsia"/>
          <w:i/>
          <w:iCs/>
          <w:color w:val="auto"/>
          <w:position w:val="-12"/>
          <w:sz w:val="24"/>
          <w:szCs w:val="24"/>
          <w:highlight w:val="none"/>
          <w:lang w:eastAsia="zh-CN"/>
        </w:rPr>
        <w:object>
          <v:shape id="_x0000_i1052" o:spt="75" type="#_x0000_t75" style="height:20pt;width:85pt;" o:ole="t" filled="f" o:preferrelative="t" stroked="f" coordsize="21600,21600">
            <v:path/>
            <v:fill on="f" focussize="0,0"/>
            <v:stroke on="f"/>
            <v:imagedata r:id="rId86" o:title=""/>
            <o:lock v:ext="edit" aspectratio="t"/>
            <w10:wrap type="none"/>
            <w10:anchorlock/>
          </v:shape>
          <o:OLEObject Type="Embed" ProgID="Equation.KSEE3" ShapeID="_x0000_i1052" DrawAspect="Content" ObjectID="_1468075752" r:id="rId85">
            <o:LockedField>false</o:LockedField>
          </o:OLEObject>
        </w:object>
      </w:r>
      <w:r>
        <w:rPr>
          <w:rFonts w:hint="default" w:ascii="Times New Roman" w:hAnsi="Times New Roman" w:cs="Times New Roman" w:eastAsiaTheme="minorEastAsia"/>
          <w:i/>
          <w:iCs/>
          <w:color w:val="auto"/>
          <w:position w:val="-6"/>
          <w:sz w:val="24"/>
          <w:szCs w:val="24"/>
          <w:highlight w:val="none"/>
          <w:lang w:val="en-US" w:eastAsia="zh-CN"/>
        </w:rPr>
        <w:t xml:space="preserve">               </w:t>
      </w:r>
      <w:r>
        <w:rPr>
          <w:rFonts w:hint="default" w:ascii="Times New Roman" w:hAnsi="Times New Roman" w:cs="Times New Roman"/>
          <w:color w:val="auto"/>
          <w:sz w:val="24"/>
          <w:highlight w:val="none"/>
        </w:rPr>
        <w:t xml:space="preserve">  </w:t>
      </w:r>
      <w:r>
        <w:rPr>
          <w:rFonts w:hint="default" w:ascii="Times New Roman" w:hAnsi="Times New Roman" w:cs="Times New Roman"/>
          <w:color w:val="auto"/>
          <w:highlight w:val="none"/>
        </w:rPr>
        <w:t>（</w:t>
      </w:r>
      <w:r>
        <w:rPr>
          <w:rFonts w:hint="default" w:ascii="Times New Roman" w:hAnsi="Times New Roman" w:cs="Times New Roman"/>
          <w:color w:val="auto"/>
          <w:highlight w:val="none"/>
          <w:lang w:val="en-US" w:eastAsia="zh-CN"/>
        </w:rPr>
        <w:t>A.2.3</w:t>
      </w:r>
      <w:r>
        <w:rPr>
          <w:rFonts w:hint="default" w:ascii="Times New Roman" w:hAnsi="Times New Roman" w:cs="Times New Roman"/>
          <w:color w:val="auto"/>
          <w:highlight w:val="none"/>
        </w:rPr>
        <w:t>）</w:t>
      </w:r>
    </w:p>
    <w:p w14:paraId="0FE69808">
      <w:pPr>
        <w:spacing w:line="360" w:lineRule="auto"/>
        <w:ind w:firstLine="480" w:firstLineChars="200"/>
        <w:rPr>
          <w:rFonts w:hint="default" w:ascii="Times New Roman" w:hAnsi="Times New Roman" w:cs="Times New Roman" w:eastAsiaTheme="minorEastAsia"/>
          <w:i/>
          <w:iCs/>
          <w:color w:val="auto"/>
          <w:position w:val="-6"/>
          <w:sz w:val="24"/>
          <w:szCs w:val="24"/>
          <w:highlight w:val="none"/>
          <w:lang w:val="en-US" w:eastAsia="zh-CN"/>
        </w:rPr>
      </w:pPr>
      <w:r>
        <w:rPr>
          <w:rFonts w:hint="default" w:ascii="Times New Roman" w:hAnsi="Times New Roman" w:cs="Times New Roman"/>
          <w:color w:val="auto"/>
          <w:sz w:val="24"/>
          <w:highlight w:val="none"/>
        </w:rPr>
        <w:t>下面将各参数求偏导：</w:t>
      </w:r>
      <w:r>
        <w:rPr>
          <w:rFonts w:hint="default" w:ascii="Times New Roman" w:hAnsi="Times New Roman" w:cs="Times New Roman" w:eastAsiaTheme="minorEastAsia"/>
          <w:i/>
          <w:iCs/>
          <w:color w:val="auto"/>
          <w:position w:val="-6"/>
          <w:sz w:val="24"/>
          <w:szCs w:val="24"/>
          <w:highlight w:val="none"/>
          <w:lang w:val="en-US" w:eastAsia="zh-CN"/>
        </w:rPr>
        <w:t xml:space="preserve"> </w:t>
      </w:r>
    </w:p>
    <w:p w14:paraId="4C57DB00">
      <w:pPr>
        <w:spacing w:line="360" w:lineRule="auto"/>
        <w:ind w:firstLine="480" w:firstLineChars="200"/>
        <w:jc w:val="right"/>
        <w:rPr>
          <w:rFonts w:hint="default" w:ascii="Times New Roman" w:hAnsi="Times New Roman" w:cs="Times New Roman" w:eastAsiaTheme="minorEastAsia"/>
          <w:i/>
          <w:iCs/>
          <w:color w:val="auto"/>
          <w:position w:val="-6"/>
          <w:sz w:val="24"/>
          <w:szCs w:val="24"/>
          <w:highlight w:val="none"/>
          <w:lang w:val="en-US" w:eastAsia="zh-CN"/>
        </w:rPr>
      </w:pPr>
      <w:r>
        <w:rPr>
          <w:rFonts w:hint="default" w:ascii="Times New Roman" w:hAnsi="Times New Roman" w:cs="Times New Roman" w:eastAsiaTheme="minorEastAsia"/>
          <w:i/>
          <w:iCs/>
          <w:color w:val="auto"/>
          <w:position w:val="-30"/>
          <w:sz w:val="24"/>
          <w:szCs w:val="24"/>
          <w:highlight w:val="none"/>
          <w:lang w:eastAsia="zh-CN"/>
        </w:rPr>
        <w:object>
          <v:shape id="_x0000_i1053" o:spt="75" type="#_x0000_t75" style="height:34pt;width:128pt;" o:ole="t" filled="f" o:preferrelative="t" stroked="f" coordsize="21600,21600">
            <v:path/>
            <v:fill on="f" focussize="0,0"/>
            <v:stroke on="f"/>
            <v:imagedata r:id="rId88" o:title=""/>
            <o:lock v:ext="edit" aspectratio="t"/>
            <w10:wrap type="none"/>
            <w10:anchorlock/>
          </v:shape>
          <o:OLEObject Type="Embed" ProgID="Equation.KSEE3" ShapeID="_x0000_i1053" DrawAspect="Content" ObjectID="_1468075753" r:id="rId87">
            <o:LockedField>false</o:LockedField>
          </o:OLEObject>
        </w:object>
      </w:r>
      <w:r>
        <w:rPr>
          <w:rFonts w:hint="default" w:ascii="Times New Roman" w:hAnsi="Times New Roman" w:cs="Times New Roman" w:eastAsiaTheme="minorEastAsia"/>
          <w:i/>
          <w:iCs/>
          <w:color w:val="auto"/>
          <w:position w:val="-6"/>
          <w:sz w:val="24"/>
          <w:szCs w:val="24"/>
          <w:highlight w:val="none"/>
          <w:lang w:val="en-US" w:eastAsia="zh-CN"/>
        </w:rPr>
        <w:t xml:space="preserve">                </w:t>
      </w:r>
      <w:r>
        <w:rPr>
          <w:rFonts w:hint="default" w:ascii="Times New Roman" w:hAnsi="Times New Roman" w:cs="Times New Roman"/>
          <w:color w:val="auto"/>
          <w:highlight w:val="none"/>
        </w:rPr>
        <w:t>（</w:t>
      </w:r>
      <w:r>
        <w:rPr>
          <w:rFonts w:hint="default" w:ascii="Times New Roman" w:hAnsi="Times New Roman" w:cs="Times New Roman"/>
          <w:color w:val="auto"/>
          <w:highlight w:val="none"/>
          <w:lang w:val="en-US" w:eastAsia="zh-CN"/>
        </w:rPr>
        <w:t>A.2.4</w:t>
      </w:r>
      <w:r>
        <w:rPr>
          <w:rFonts w:hint="default" w:ascii="Times New Roman" w:hAnsi="Times New Roman" w:cs="Times New Roman"/>
          <w:color w:val="auto"/>
          <w:highlight w:val="none"/>
        </w:rPr>
        <w:t>）</w:t>
      </w:r>
      <w:r>
        <w:rPr>
          <w:rFonts w:hint="default" w:ascii="Times New Roman" w:hAnsi="Times New Roman" w:cs="Times New Roman" w:eastAsiaTheme="minorEastAsia"/>
          <w:i/>
          <w:iCs/>
          <w:color w:val="auto"/>
          <w:position w:val="-6"/>
          <w:sz w:val="24"/>
          <w:szCs w:val="24"/>
          <w:highlight w:val="none"/>
          <w:lang w:val="en-US" w:eastAsia="zh-CN"/>
        </w:rPr>
        <w:t xml:space="preserve"> </w:t>
      </w:r>
    </w:p>
    <w:p w14:paraId="6DCFC4A1">
      <w:pPr>
        <w:spacing w:line="480" w:lineRule="auto"/>
        <w:ind w:firstLine="480" w:firstLineChars="200"/>
        <w:jc w:val="right"/>
        <w:rPr>
          <w:rFonts w:hint="default" w:ascii="Times New Roman" w:hAnsi="Times New Roman" w:cs="Times New Roman"/>
          <w:color w:val="auto"/>
          <w:sz w:val="24"/>
          <w:highlight w:val="none"/>
        </w:rPr>
      </w:pPr>
      <w:r>
        <w:rPr>
          <w:rFonts w:hint="default" w:ascii="Times New Roman" w:hAnsi="Times New Roman" w:cs="Times New Roman" w:eastAsiaTheme="minorEastAsia"/>
          <w:i/>
          <w:iCs/>
          <w:color w:val="auto"/>
          <w:position w:val="-24"/>
          <w:sz w:val="24"/>
          <w:szCs w:val="24"/>
          <w:highlight w:val="none"/>
          <w:lang w:eastAsia="zh-CN"/>
        </w:rPr>
        <w:object>
          <v:shape id="_x0000_i1054" o:spt="75" type="#_x0000_t75" style="height:31pt;width:208pt;" o:ole="t" filled="f" o:preferrelative="t" stroked="f" coordsize="21600,21600">
            <v:path/>
            <v:fill on="f" focussize="0,0"/>
            <v:stroke on="f"/>
            <v:imagedata r:id="rId90" o:title=""/>
            <o:lock v:ext="edit" aspectratio="t"/>
            <w10:wrap type="none"/>
            <w10:anchorlock/>
          </v:shape>
          <o:OLEObject Type="Embed" ProgID="Equation.KSEE3" ShapeID="_x0000_i1054" DrawAspect="Content" ObjectID="_1468075754" r:id="rId89">
            <o:LockedField>false</o:LockedField>
          </o:OLEObject>
        </w:object>
      </w:r>
      <w:r>
        <w:rPr>
          <w:rFonts w:hint="default" w:ascii="Times New Roman" w:hAnsi="Times New Roman" w:cs="Times New Roman" w:eastAsiaTheme="minorEastAsia"/>
          <w:i/>
          <w:iCs/>
          <w:color w:val="auto"/>
          <w:position w:val="-6"/>
          <w:sz w:val="24"/>
          <w:szCs w:val="24"/>
          <w:highlight w:val="none"/>
          <w:lang w:val="en-US" w:eastAsia="zh-CN"/>
        </w:rPr>
        <w:t xml:space="preserve">       </w:t>
      </w:r>
      <w:r>
        <w:rPr>
          <w:rFonts w:hint="default" w:ascii="Times New Roman" w:hAnsi="Times New Roman" w:cs="Times New Roman"/>
          <w:color w:val="auto"/>
          <w:highlight w:val="none"/>
          <w:lang w:val="en-US" w:eastAsia="zh-CN"/>
        </w:rPr>
        <w:t>（A.2.5）</w:t>
      </w:r>
    </w:p>
    <w:p w14:paraId="675BB54E">
      <w:pPr>
        <w:spacing w:before="156" w:beforeLines="50" w:after="156" w:afterLines="50" w:line="360" w:lineRule="auto"/>
        <w:rPr>
          <w:rFonts w:hint="default" w:ascii="Times New Roman" w:hAnsi="Times New Roman" w:eastAsia="黑体" w:cs="Times New Roman"/>
          <w:b/>
          <w:bCs/>
          <w:color w:val="auto"/>
          <w:sz w:val="24"/>
          <w:highlight w:val="none"/>
        </w:rPr>
      </w:pPr>
      <w:r>
        <w:rPr>
          <w:rFonts w:hint="default" w:ascii="Times New Roman" w:hAnsi="Times New Roman" w:eastAsia="黑体" w:cs="Times New Roman"/>
          <w:b/>
          <w:bCs/>
          <w:color w:val="auto"/>
          <w:sz w:val="24"/>
          <w:highlight w:val="none"/>
          <w:lang w:val="en-US" w:eastAsia="zh-CN"/>
        </w:rPr>
        <w:t>A.2.4</w:t>
      </w:r>
      <w:r>
        <w:rPr>
          <w:rFonts w:hint="default" w:ascii="Times New Roman" w:hAnsi="Times New Roman" w:eastAsia="黑体" w:cs="Times New Roman"/>
          <w:b/>
          <w:bCs/>
          <w:color w:val="auto"/>
          <w:sz w:val="24"/>
          <w:highlight w:val="none"/>
        </w:rPr>
        <w:t>不确定度来源</w:t>
      </w:r>
    </w:p>
    <w:p w14:paraId="1E6FD8E7">
      <w:pPr>
        <w:spacing w:line="360" w:lineRule="auto"/>
        <w:ind w:firstLine="480"/>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采用</w:t>
      </w:r>
      <w:r>
        <w:rPr>
          <w:rFonts w:hint="default" w:ascii="Times New Roman" w:hAnsi="Times New Roman" w:cs="Times New Roman"/>
          <w:color w:val="auto"/>
          <w:sz w:val="24"/>
          <w:highlight w:val="none"/>
          <w:lang w:val="en-US" w:eastAsia="zh-CN"/>
        </w:rPr>
        <w:t>加速度传感器</w:t>
      </w:r>
      <w:r>
        <w:rPr>
          <w:rFonts w:hint="default" w:ascii="Times New Roman" w:hAnsi="Times New Roman" w:cs="Times New Roman"/>
          <w:color w:val="auto"/>
          <w:sz w:val="24"/>
          <w:highlight w:val="none"/>
        </w:rPr>
        <w:t>校准</w:t>
      </w:r>
      <w:r>
        <w:rPr>
          <w:rFonts w:hint="default" w:ascii="Times New Roman" w:hAnsi="Times New Roman" w:cs="Times New Roman"/>
          <w:color w:val="auto"/>
          <w:sz w:val="24"/>
          <w:highlight w:val="none"/>
          <w:lang w:val="en-US" w:eastAsia="zh-CN"/>
        </w:rPr>
        <w:t>试验冲程</w:t>
      </w:r>
      <w:r>
        <w:rPr>
          <w:rFonts w:hint="default" w:ascii="Times New Roman" w:hAnsi="Times New Roman" w:cs="Times New Roman"/>
          <w:color w:val="auto"/>
          <w:sz w:val="24"/>
          <w:highlight w:val="none"/>
        </w:rPr>
        <w:t>，引入的不确定度主要有</w:t>
      </w:r>
      <w:r>
        <w:rPr>
          <w:rFonts w:hint="default" w:ascii="Times New Roman" w:hAnsi="Times New Roman" w:cs="Times New Roman"/>
          <w:color w:val="auto"/>
          <w:sz w:val="24"/>
          <w:highlight w:val="none"/>
          <w:lang w:val="en-US" w:eastAsia="zh-CN"/>
        </w:rPr>
        <w:t>加速度计</w:t>
      </w:r>
      <w:r>
        <w:rPr>
          <w:rFonts w:hint="default" w:ascii="Times New Roman" w:hAnsi="Times New Roman" w:cs="Times New Roman"/>
          <w:color w:val="auto"/>
          <w:sz w:val="24"/>
          <w:highlight w:val="none"/>
        </w:rPr>
        <w:t>引入的不确定度和</w:t>
      </w:r>
      <w:r>
        <w:rPr>
          <w:rFonts w:hint="default" w:ascii="Times New Roman" w:hAnsi="Times New Roman" w:cs="Times New Roman"/>
          <w:color w:val="auto"/>
          <w:sz w:val="24"/>
          <w:highlight w:val="none"/>
          <w:lang w:val="en-US" w:eastAsia="zh-CN"/>
        </w:rPr>
        <w:t>示值误差</w:t>
      </w:r>
      <w:r>
        <w:rPr>
          <w:rFonts w:hint="default" w:ascii="Times New Roman" w:hAnsi="Times New Roman" w:cs="Times New Roman"/>
          <w:color w:val="auto"/>
          <w:sz w:val="24"/>
          <w:highlight w:val="none"/>
        </w:rPr>
        <w:t>引入的不确定度。</w:t>
      </w:r>
    </w:p>
    <w:p w14:paraId="39601615">
      <w:pPr>
        <w:spacing w:line="360" w:lineRule="auto"/>
        <w:rPr>
          <w:rFonts w:hint="default" w:ascii="Times New Roman" w:hAnsi="Times New Roman" w:eastAsia="宋体" w:cs="Times New Roman"/>
          <w:color w:val="auto"/>
          <w:sz w:val="24"/>
          <w:highlight w:val="none"/>
          <w:lang w:val="en-US" w:eastAsia="zh-CN"/>
        </w:rPr>
      </w:pPr>
      <w:r>
        <w:rPr>
          <w:rFonts w:hint="default" w:ascii="Times New Roman" w:hAnsi="Times New Roman" w:cs="Times New Roman"/>
          <w:color w:val="auto"/>
          <w:sz w:val="24"/>
          <w:highlight w:val="none"/>
          <w:lang w:val="en-US" w:eastAsia="zh-CN"/>
        </w:rPr>
        <w:t>A.2.4.1加速度计</w:t>
      </w:r>
      <w:r>
        <w:rPr>
          <w:rFonts w:hint="default" w:ascii="Times New Roman" w:hAnsi="Times New Roman" w:cs="Times New Roman"/>
          <w:color w:val="auto"/>
          <w:sz w:val="24"/>
          <w:highlight w:val="none"/>
        </w:rPr>
        <w:t>引入的不确定度</w:t>
      </w:r>
      <w:r>
        <w:rPr>
          <w:rFonts w:hint="default" w:ascii="Times New Roman" w:hAnsi="Times New Roman" w:cs="Times New Roman"/>
          <w:i/>
          <w:iCs/>
          <w:color w:val="auto"/>
          <w:sz w:val="24"/>
          <w:highlight w:val="none"/>
        </w:rPr>
        <w:t>u</w:t>
      </w:r>
      <w:r>
        <w:rPr>
          <w:rFonts w:hint="default" w:ascii="Times New Roman" w:hAnsi="Times New Roman" w:cs="Times New Roman"/>
          <w:i w:val="0"/>
          <w:iCs w:val="0"/>
          <w:color w:val="auto"/>
          <w:sz w:val="24"/>
          <w:highlight w:val="none"/>
          <w:vertAlign w:val="subscript"/>
          <w:lang w:val="en-US" w:eastAsia="zh-CN"/>
        </w:rPr>
        <w:t>1</w:t>
      </w:r>
    </w:p>
    <w:p w14:paraId="3C4087DF">
      <w:pPr>
        <w:spacing w:line="360" w:lineRule="auto"/>
        <w:ind w:firstLine="480" w:firstLineChars="200"/>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通过</w:t>
      </w:r>
      <w:r>
        <w:rPr>
          <w:rFonts w:hint="default" w:ascii="Times New Roman" w:hAnsi="Times New Roman" w:cs="Times New Roman"/>
          <w:color w:val="auto"/>
          <w:sz w:val="24"/>
          <w:highlight w:val="none"/>
          <w:lang w:val="en-US" w:eastAsia="zh-CN"/>
        </w:rPr>
        <w:t>加速度传感器</w:t>
      </w:r>
      <w:r>
        <w:rPr>
          <w:rFonts w:hint="default" w:ascii="Times New Roman" w:hAnsi="Times New Roman" w:cs="Times New Roman"/>
          <w:color w:val="auto"/>
          <w:sz w:val="24"/>
          <w:highlight w:val="none"/>
        </w:rPr>
        <w:t>进行</w:t>
      </w:r>
      <w:r>
        <w:rPr>
          <w:rFonts w:hint="default" w:ascii="Times New Roman" w:hAnsi="Times New Roman" w:cs="Times New Roman"/>
          <w:color w:val="auto"/>
          <w:sz w:val="24"/>
          <w:highlight w:val="none"/>
          <w:lang w:val="en-US" w:eastAsia="zh-CN"/>
        </w:rPr>
        <w:t>试验机试验冲程</w:t>
      </w:r>
      <w:r>
        <w:rPr>
          <w:rFonts w:hint="default" w:ascii="Times New Roman" w:hAnsi="Times New Roman" w:cs="Times New Roman"/>
          <w:color w:val="auto"/>
          <w:sz w:val="24"/>
          <w:highlight w:val="none"/>
        </w:rPr>
        <w:t>校准，</w:t>
      </w:r>
      <w:r>
        <w:rPr>
          <w:rFonts w:hint="default" w:ascii="Times New Roman" w:hAnsi="Times New Roman" w:cs="Times New Roman"/>
          <w:color w:val="auto"/>
          <w:sz w:val="24"/>
          <w:highlight w:val="none"/>
          <w:lang w:val="en-US" w:eastAsia="zh-CN"/>
        </w:rPr>
        <w:t>不确定度为1%（</w:t>
      </w:r>
      <w:r>
        <w:rPr>
          <w:rFonts w:hint="default" w:ascii="Times New Roman" w:hAnsi="Times New Roman" w:cs="Times New Roman"/>
          <w:i/>
          <w:iCs/>
          <w:color w:val="auto"/>
          <w:sz w:val="24"/>
          <w:highlight w:val="none"/>
          <w:lang w:val="en-US" w:eastAsia="zh-CN"/>
        </w:rPr>
        <w:t>k</w:t>
      </w:r>
      <w:r>
        <w:rPr>
          <w:rFonts w:hint="default" w:ascii="Times New Roman" w:hAnsi="Times New Roman" w:cs="Times New Roman"/>
          <w:color w:val="auto"/>
          <w:sz w:val="24"/>
          <w:highlight w:val="none"/>
          <w:lang w:val="en-US" w:eastAsia="zh-CN"/>
        </w:rPr>
        <w:t>=2），标准不确定度为0.5%</w:t>
      </w:r>
      <w:r>
        <w:rPr>
          <w:rFonts w:hint="default" w:ascii="Times New Roman" w:hAnsi="Times New Roman" w:cs="Times New Roman"/>
          <w:color w:val="auto"/>
          <w:sz w:val="24"/>
          <w:highlight w:val="none"/>
        </w:rPr>
        <w:t>。</w:t>
      </w:r>
    </w:p>
    <w:p w14:paraId="40BA643E">
      <w:pPr>
        <w:spacing w:line="360" w:lineRule="auto"/>
        <w:rPr>
          <w:rFonts w:hint="default" w:ascii="Times New Roman" w:hAnsi="Times New Roman" w:eastAsia="宋体" w:cs="Times New Roman"/>
          <w:color w:val="auto"/>
          <w:sz w:val="24"/>
          <w:highlight w:val="none"/>
          <w:lang w:eastAsia="zh-CN"/>
        </w:rPr>
      </w:pPr>
      <w:r>
        <w:rPr>
          <w:rFonts w:hint="default" w:ascii="Times New Roman" w:hAnsi="Times New Roman" w:cs="Times New Roman"/>
          <w:color w:val="auto"/>
          <w:sz w:val="24"/>
          <w:highlight w:val="none"/>
          <w:lang w:val="en-US" w:eastAsia="zh-CN"/>
        </w:rPr>
        <w:t>A.2.4.2测量重复性</w:t>
      </w:r>
      <w:r>
        <w:rPr>
          <w:rFonts w:hint="default" w:ascii="Times New Roman" w:hAnsi="Times New Roman" w:cs="Times New Roman"/>
          <w:color w:val="auto"/>
          <w:sz w:val="24"/>
          <w:highlight w:val="none"/>
        </w:rPr>
        <w:t>引入的不确定度</w:t>
      </w:r>
      <w:r>
        <w:rPr>
          <w:rFonts w:hint="default" w:ascii="Times New Roman" w:hAnsi="Times New Roman" w:cs="Times New Roman"/>
          <w:i/>
          <w:color w:val="auto"/>
          <w:sz w:val="24"/>
          <w:highlight w:val="none"/>
        </w:rPr>
        <w:t>u</w:t>
      </w:r>
      <w:r>
        <w:rPr>
          <w:rFonts w:hint="default" w:ascii="Times New Roman" w:hAnsi="Times New Roman" w:cs="Times New Roman"/>
          <w:color w:val="auto"/>
          <w:sz w:val="24"/>
          <w:highlight w:val="none"/>
          <w:vertAlign w:val="subscript"/>
          <w:lang w:val="en-US" w:eastAsia="zh-CN"/>
        </w:rPr>
        <w:t>2</w:t>
      </w:r>
    </w:p>
    <w:p w14:paraId="03C291E2">
      <w:pPr>
        <w:spacing w:line="360" w:lineRule="auto"/>
        <w:ind w:firstLine="480" w:firstLineChars="200"/>
        <w:rPr>
          <w:rFonts w:hint="default" w:ascii="Times New Roman" w:hAnsi="Times New Roman" w:cs="Times New Roman"/>
          <w:sz w:val="24"/>
          <w:szCs w:val="24"/>
          <w:highlight w:val="none"/>
          <w:lang w:val="en-US" w:eastAsia="zh-CN"/>
        </w:rPr>
      </w:pPr>
      <w:r>
        <w:rPr>
          <w:rFonts w:hint="default" w:ascii="Times New Roman" w:hAnsi="Times New Roman" w:cs="Times New Roman"/>
          <w:color w:val="auto"/>
          <w:sz w:val="24"/>
          <w:szCs w:val="24"/>
          <w:highlight w:val="none"/>
        </w:rPr>
        <w:t>对</w:t>
      </w:r>
      <w:r>
        <w:rPr>
          <w:rFonts w:hint="default" w:ascii="Times New Roman" w:hAnsi="Times New Roman" w:cs="Times New Roman"/>
          <w:color w:val="auto"/>
          <w:sz w:val="24"/>
          <w:szCs w:val="24"/>
          <w:highlight w:val="none"/>
          <w:lang w:val="en-US" w:eastAsia="zh-CN"/>
        </w:rPr>
        <w:t>试验冲程1 mm</w:t>
      </w:r>
      <w:r>
        <w:rPr>
          <w:rFonts w:hint="default" w:ascii="Times New Roman" w:hAnsi="Times New Roman" w:cs="Times New Roman"/>
          <w:color w:val="auto"/>
          <w:sz w:val="24"/>
          <w:szCs w:val="24"/>
          <w:highlight w:val="none"/>
        </w:rPr>
        <w:t>进行测量，结果为</w:t>
      </w:r>
      <w:r>
        <w:rPr>
          <w:rFonts w:hint="default" w:ascii="Times New Roman" w:hAnsi="Times New Roman" w:cs="Times New Roman"/>
          <w:color w:val="auto"/>
          <w:sz w:val="24"/>
          <w:szCs w:val="24"/>
          <w:highlight w:val="none"/>
          <w:lang w:val="en-US" w:eastAsia="zh-CN"/>
        </w:rPr>
        <w:t>0.974 mm、0.978 mm、0.988 mm、0.981 mm、0.981 mm、0.983 mm</w:t>
      </w:r>
      <w:r>
        <w:rPr>
          <w:rFonts w:hint="default" w:ascii="Times New Roman" w:hAnsi="Times New Roman" w:cs="Times New Roman"/>
          <w:color w:val="auto"/>
          <w:sz w:val="24"/>
          <w:szCs w:val="24"/>
          <w:highlight w:val="none"/>
        </w:rPr>
        <w:t>，</w:t>
      </w:r>
      <w:r>
        <w:rPr>
          <w:rFonts w:hint="default" w:ascii="Times New Roman" w:hAnsi="Times New Roman" w:cs="Times New Roman"/>
          <w:sz w:val="24"/>
          <w:szCs w:val="24"/>
          <w:highlight w:val="none"/>
          <w:lang w:val="en-US" w:eastAsia="zh-CN"/>
        </w:rPr>
        <w:t>按照贝塞尔公式计算标准不确定度如下：</w:t>
      </w:r>
    </w:p>
    <w:p w14:paraId="33DE6119">
      <w:pPr>
        <w:spacing w:line="360" w:lineRule="auto"/>
        <w:ind w:firstLine="480" w:firstLineChars="200"/>
        <w:rPr>
          <w:rFonts w:hint="default" w:ascii="Times New Roman" w:hAnsi="Times New Roman" w:cs="Times New Roman"/>
          <w:color w:val="000000"/>
          <w:sz w:val="24"/>
          <w:szCs w:val="24"/>
          <w:highlight w:val="none"/>
        </w:rPr>
      </w:pPr>
    </w:p>
    <w:p w14:paraId="0E60E53D">
      <w:pPr>
        <w:spacing w:line="360" w:lineRule="auto"/>
        <w:jc w:val="right"/>
        <w:rPr>
          <w:rFonts w:hint="default" w:ascii="Times New Roman" w:hAnsi="Times New Roman" w:cs="Times New Roman"/>
          <w:color w:val="000000"/>
          <w:sz w:val="24"/>
          <w:szCs w:val="24"/>
          <w:highlight w:val="none"/>
        </w:rPr>
      </w:pPr>
      <w:r>
        <w:rPr>
          <w:rFonts w:hint="default" w:ascii="Times New Roman" w:hAnsi="Times New Roman" w:cs="Times New Roman" w:eastAsiaTheme="minorEastAsia"/>
          <w:i/>
          <w:iCs/>
          <w:color w:val="auto"/>
          <w:position w:val="-30"/>
          <w:sz w:val="24"/>
          <w:szCs w:val="24"/>
          <w:highlight w:val="none"/>
          <w:lang w:eastAsia="zh-CN"/>
        </w:rPr>
        <w:object>
          <v:shape id="_x0000_i1055" o:spt="75" type="#_x0000_t75" style="height:42.95pt;width:129pt;" o:ole="t" filled="f" o:preferrelative="t" stroked="f" coordsize="21600,21600">
            <v:path/>
            <v:fill on="f" focussize="0,0"/>
            <v:stroke on="f"/>
            <v:imagedata r:id="rId92" o:title=""/>
            <o:lock v:ext="edit" aspectratio="t"/>
            <w10:wrap type="none"/>
            <w10:anchorlock/>
          </v:shape>
          <o:OLEObject Type="Embed" ProgID="Equation.KSEE3" ShapeID="_x0000_i1055" DrawAspect="Content" ObjectID="_1468075755" r:id="rId91">
            <o:LockedField>false</o:LockedField>
          </o:OLEObject>
        </w:object>
      </w:r>
      <w:r>
        <w:rPr>
          <w:rFonts w:hint="default" w:ascii="Times New Roman" w:hAnsi="Times New Roman" w:cs="Times New Roman" w:eastAsiaTheme="minorEastAsia"/>
          <w:i/>
          <w:iCs/>
          <w:color w:val="auto"/>
          <w:position w:val="-30"/>
          <w:sz w:val="24"/>
          <w:szCs w:val="24"/>
          <w:highlight w:val="none"/>
          <w:lang w:val="en-US" w:eastAsia="zh-CN"/>
        </w:rPr>
        <w:t xml:space="preserve">              </w:t>
      </w:r>
      <w:r>
        <w:rPr>
          <w:rFonts w:hint="default" w:ascii="Times New Roman" w:hAnsi="Times New Roman" w:cs="Times New Roman"/>
          <w:highlight w:val="none"/>
        </w:rPr>
        <w:t>（</w:t>
      </w:r>
      <w:r>
        <w:rPr>
          <w:rFonts w:hint="default" w:ascii="Times New Roman" w:hAnsi="Times New Roman" w:cs="Times New Roman"/>
          <w:highlight w:val="none"/>
          <w:lang w:val="en-US" w:eastAsia="zh-CN"/>
        </w:rPr>
        <w:t>A.2.6</w:t>
      </w:r>
      <w:r>
        <w:rPr>
          <w:rFonts w:hint="default" w:ascii="Times New Roman" w:hAnsi="Times New Roman" w:cs="Times New Roman"/>
          <w:highlight w:val="none"/>
        </w:rPr>
        <w:t>）</w:t>
      </w:r>
    </w:p>
    <w:p w14:paraId="14BEE931">
      <w:pPr>
        <w:spacing w:line="360" w:lineRule="auto"/>
        <w:rPr>
          <w:rFonts w:hint="default" w:ascii="Times New Roman" w:hAnsi="Times New Roman" w:cs="Times New Roman"/>
          <w:sz w:val="24"/>
          <w:szCs w:val="24"/>
          <w:highlight w:val="none"/>
          <w:lang w:val="en-US" w:eastAsia="zh-CN"/>
        </w:rPr>
      </w:pPr>
      <w:r>
        <w:rPr>
          <w:rFonts w:hint="default" w:ascii="Times New Roman" w:hAnsi="Times New Roman" w:cs="Times New Roman"/>
          <w:color w:val="000000"/>
          <w:sz w:val="24"/>
          <w:szCs w:val="24"/>
          <w:highlight w:val="none"/>
        </w:rPr>
        <w:t>式中：</w:t>
      </w:r>
      <w:r>
        <w:rPr>
          <w:rFonts w:hint="default" w:ascii="Times New Roman" w:hAnsi="Times New Roman" w:cs="Times New Roman"/>
          <w:i/>
          <w:iCs/>
          <w:color w:val="000000"/>
          <w:sz w:val="24"/>
          <w:szCs w:val="24"/>
          <w:highlight w:val="none"/>
        </w:rPr>
        <w:t>s</w:t>
      </w:r>
      <w:r>
        <w:rPr>
          <w:rFonts w:hint="default" w:ascii="Times New Roman" w:hAnsi="Times New Roman" w:cs="Times New Roman"/>
          <w:i/>
          <w:iCs/>
          <w:color w:val="000000"/>
          <w:sz w:val="24"/>
          <w:szCs w:val="24"/>
          <w:highlight w:val="none"/>
          <w:vertAlign w:val="subscript"/>
        </w:rPr>
        <w:t>i</w:t>
      </w:r>
      <w:r>
        <w:rPr>
          <w:rFonts w:hint="default" w:ascii="Times New Roman" w:hAnsi="Times New Roman" w:cs="Times New Roman"/>
          <w:color w:val="000000"/>
          <w:sz w:val="24"/>
          <w:szCs w:val="24"/>
          <w:highlight w:val="none"/>
        </w:rPr>
        <w:t>为实验标准偏差，表示独立测量列中任一次测量结果的标准偏差</w:t>
      </w:r>
      <w:r>
        <w:rPr>
          <w:rFonts w:hint="default" w:ascii="Times New Roman" w:hAnsi="Times New Roman" w:cs="Times New Roman"/>
          <w:color w:val="000000"/>
          <w:sz w:val="24"/>
          <w:szCs w:val="24"/>
          <w:highlight w:val="none"/>
          <w:lang w:eastAsia="zh-CN"/>
        </w:rPr>
        <w:t>。</w:t>
      </w:r>
      <w:r>
        <w:rPr>
          <w:rFonts w:hint="default" w:ascii="Times New Roman" w:hAnsi="Times New Roman" w:cs="Times New Roman"/>
          <w:position w:val="-24"/>
          <w:sz w:val="24"/>
          <w:highlight w:val="none"/>
          <w:lang w:val="en-US" w:eastAsia="zh-CN"/>
        </w:rPr>
        <w:t xml:space="preserve">  </w:t>
      </w:r>
      <w:r>
        <w:rPr>
          <w:rFonts w:hint="default" w:ascii="Times New Roman" w:hAnsi="Times New Roman" w:cs="Times New Roman"/>
          <w:position w:val="-24"/>
          <w:sz w:val="24"/>
          <w:highlight w:val="none"/>
        </w:rPr>
        <w:t xml:space="preserve">     </w:t>
      </w:r>
      <w:r>
        <w:rPr>
          <w:rFonts w:hint="default" w:ascii="Times New Roman" w:hAnsi="Times New Roman" w:cs="Times New Roman"/>
          <w:position w:val="-24"/>
          <w:sz w:val="24"/>
          <w:highlight w:val="none"/>
          <w:lang w:val="en-US" w:eastAsia="zh-CN"/>
        </w:rPr>
        <w:t xml:space="preserve">    </w:t>
      </w:r>
      <w:r>
        <w:rPr>
          <w:rFonts w:hint="default" w:ascii="Times New Roman" w:hAnsi="Times New Roman" w:cs="Times New Roman"/>
          <w:position w:val="-24"/>
          <w:sz w:val="24"/>
          <w:highlight w:val="none"/>
        </w:rPr>
        <w:t xml:space="preserve">         </w:t>
      </w:r>
    </w:p>
    <w:p w14:paraId="1F6DDB2F">
      <w:pPr>
        <w:spacing w:line="360" w:lineRule="auto"/>
        <w:ind w:firstLine="480" w:firstLineChars="200"/>
        <w:rPr>
          <w:rFonts w:hint="default" w:ascii="Times New Roman" w:hAnsi="Times New Roman" w:cs="Times New Roman"/>
          <w:color w:val="auto"/>
          <w:sz w:val="24"/>
          <w:szCs w:val="24"/>
          <w:highlight w:val="yellow"/>
        </w:rPr>
      </w:pPr>
      <w:r>
        <w:rPr>
          <w:rFonts w:hint="default" w:ascii="Times New Roman" w:hAnsi="Times New Roman" w:cs="Times New Roman"/>
          <w:sz w:val="24"/>
          <w:szCs w:val="24"/>
          <w:highlight w:val="none"/>
          <w:lang w:val="en-US" w:eastAsia="zh-CN"/>
        </w:rPr>
        <w:t>测量次数n=6，代入上式得</w:t>
      </w:r>
      <w:r>
        <w:rPr>
          <w:rFonts w:hint="default" w:ascii="Times New Roman" w:hAnsi="Times New Roman" w:cs="Times New Roman" w:eastAsiaTheme="minorEastAsia"/>
          <w:i/>
          <w:iCs/>
          <w:color w:val="auto"/>
          <w:position w:val="-10"/>
          <w:sz w:val="24"/>
          <w:szCs w:val="24"/>
          <w:highlight w:val="none"/>
          <w:lang w:eastAsia="zh-CN"/>
        </w:rPr>
        <w:object>
          <v:shape id="_x0000_i1056" o:spt="75" type="#_x0000_t75" style="height:18pt;width:52pt;" o:ole="t" filled="f" o:preferrelative="t" stroked="f" coordsize="21600,21600">
            <v:path/>
            <v:fill on="f" focussize="0,0"/>
            <v:stroke on="f"/>
            <v:imagedata r:id="rId94" o:title=""/>
            <o:lock v:ext="edit" aspectratio="t"/>
            <w10:wrap type="none"/>
            <w10:anchorlock/>
          </v:shape>
          <o:OLEObject Type="Embed" ProgID="Equation.KSEE3" ShapeID="_x0000_i1056" DrawAspect="Content" ObjectID="_1468075756" r:id="rId93">
            <o:LockedField>false</o:LockedField>
          </o:OLEObject>
        </w:object>
      </w:r>
      <w:r>
        <w:rPr>
          <w:rFonts w:hint="eastAsia" w:ascii="Times New Roman" w:hAnsi="Times New Roman" w:cs="Times New Roman"/>
          <w:color w:val="auto"/>
          <w:sz w:val="24"/>
          <w:highlight w:val="none"/>
          <w:lang w:eastAsia="zh-CN"/>
        </w:rPr>
        <w:t>。</w:t>
      </w:r>
    </w:p>
    <w:p w14:paraId="5566F22B">
      <w:pPr>
        <w:spacing w:before="156" w:beforeLines="50" w:after="156" w:afterLines="50" w:line="360" w:lineRule="auto"/>
        <w:rPr>
          <w:rFonts w:hint="default" w:ascii="Times New Roman" w:hAnsi="Times New Roman" w:eastAsia="黑体" w:cs="Times New Roman"/>
          <w:b/>
          <w:color w:val="auto"/>
          <w:sz w:val="24"/>
          <w:highlight w:val="none"/>
        </w:rPr>
      </w:pPr>
      <w:r>
        <w:rPr>
          <w:rFonts w:hint="default" w:ascii="Times New Roman" w:hAnsi="Times New Roman" w:eastAsia="黑体" w:cs="Times New Roman"/>
          <w:b/>
          <w:color w:val="auto"/>
          <w:sz w:val="24"/>
          <w:highlight w:val="none"/>
          <w:lang w:val="en-US" w:eastAsia="zh-CN"/>
        </w:rPr>
        <w:t>A.2.5</w:t>
      </w:r>
      <w:r>
        <w:rPr>
          <w:rFonts w:hint="default" w:ascii="Times New Roman" w:hAnsi="Times New Roman" w:eastAsia="黑体" w:cs="Times New Roman"/>
          <w:b/>
          <w:color w:val="auto"/>
          <w:sz w:val="24"/>
          <w:highlight w:val="none"/>
        </w:rPr>
        <w:t>合成不确定度及扩展不确定度</w:t>
      </w:r>
    </w:p>
    <w:p w14:paraId="7EB202FD">
      <w:pPr>
        <w:spacing w:line="360" w:lineRule="auto"/>
        <w:ind w:firstLine="480" w:firstLineChars="200"/>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 xml:space="preserve">合成标准不确定度 </w:t>
      </w:r>
      <w:r>
        <w:rPr>
          <w:rFonts w:hint="default" w:ascii="Times New Roman" w:hAnsi="Times New Roman" w:cs="Times New Roman"/>
          <w:i/>
          <w:color w:val="auto"/>
          <w:sz w:val="24"/>
          <w:highlight w:val="none"/>
        </w:rPr>
        <w:t>u</w:t>
      </w:r>
    </w:p>
    <w:p w14:paraId="31D7345B">
      <w:pPr>
        <w:wordWrap w:val="0"/>
        <w:spacing w:line="360" w:lineRule="auto"/>
        <w:ind w:firstLine="480" w:firstLineChars="200"/>
        <w:jc w:val="right"/>
        <w:rPr>
          <w:rFonts w:hint="default" w:ascii="Times New Roman" w:hAnsi="Times New Roman" w:cs="Times New Roman"/>
          <w:color w:val="auto"/>
          <w:highlight w:val="none"/>
        </w:rPr>
      </w:pPr>
      <w:r>
        <w:rPr>
          <w:rFonts w:hint="default" w:ascii="Times New Roman" w:hAnsi="Times New Roman" w:cs="Times New Roman" w:eastAsiaTheme="minorEastAsia"/>
          <w:i/>
          <w:iCs/>
          <w:color w:val="auto"/>
          <w:position w:val="-10"/>
          <w:sz w:val="24"/>
          <w:szCs w:val="24"/>
          <w:highlight w:val="none"/>
          <w:lang w:eastAsia="zh-CN"/>
        </w:rPr>
        <w:object>
          <v:shape id="_x0000_i1057" o:spt="75" type="#_x0000_t75" style="height:18pt;width:60.95pt;" o:ole="t" filled="f" o:preferrelative="t" stroked="f" coordsize="21600,21600">
            <v:path/>
            <v:fill on="f" focussize="0,0"/>
            <v:stroke on="f"/>
            <v:imagedata r:id="rId96" o:title=""/>
            <o:lock v:ext="edit" aspectratio="t"/>
            <w10:wrap type="none"/>
            <w10:anchorlock/>
          </v:shape>
          <o:OLEObject Type="Embed" ProgID="Equation.KSEE3" ShapeID="_x0000_i1057" DrawAspect="Content" ObjectID="_1468075757" r:id="rId95">
            <o:LockedField>false</o:LockedField>
          </o:OLEObject>
        </w:object>
      </w:r>
      <w:r>
        <w:rPr>
          <w:rFonts w:hint="default" w:ascii="Times New Roman" w:hAnsi="Times New Roman" w:cs="Times New Roman" w:eastAsiaTheme="minorEastAsia"/>
          <w:i/>
          <w:iCs/>
          <w:color w:val="auto"/>
          <w:position w:val="-6"/>
          <w:sz w:val="24"/>
          <w:szCs w:val="24"/>
          <w:highlight w:val="none"/>
          <w:lang w:val="en-US" w:eastAsia="zh-CN"/>
        </w:rPr>
        <w:t xml:space="preserve">                       </w:t>
      </w:r>
      <w:r>
        <w:rPr>
          <w:rFonts w:hint="default" w:ascii="Times New Roman" w:hAnsi="Times New Roman" w:cs="Times New Roman"/>
          <w:color w:val="auto"/>
          <w:highlight w:val="none"/>
        </w:rPr>
        <w:t>（</w:t>
      </w:r>
      <w:r>
        <w:rPr>
          <w:rFonts w:hint="default" w:ascii="Times New Roman" w:hAnsi="Times New Roman" w:cs="Times New Roman"/>
          <w:color w:val="auto"/>
          <w:highlight w:val="none"/>
          <w:lang w:val="en-US" w:eastAsia="zh-CN"/>
        </w:rPr>
        <w:t>A.2.7</w:t>
      </w:r>
      <w:r>
        <w:rPr>
          <w:rFonts w:hint="default" w:ascii="Times New Roman" w:hAnsi="Times New Roman" w:cs="Times New Roman"/>
          <w:color w:val="auto"/>
          <w:highlight w:val="none"/>
        </w:rPr>
        <w:t>）</w:t>
      </w:r>
    </w:p>
    <w:p w14:paraId="4575D884">
      <w:pPr>
        <w:spacing w:line="360" w:lineRule="auto"/>
        <w:ind w:firstLine="480" w:firstLineChars="200"/>
        <w:jc w:val="left"/>
        <w:rPr>
          <w:rFonts w:hint="default" w:ascii="Times New Roman" w:hAnsi="Times New Roman" w:cs="Times New Roman"/>
          <w:color w:val="auto"/>
          <w:highlight w:val="none"/>
        </w:rPr>
      </w:pPr>
      <w:r>
        <w:rPr>
          <w:rFonts w:hint="default" w:ascii="Times New Roman" w:hAnsi="Times New Roman" w:cs="Times New Roman"/>
          <w:color w:val="auto"/>
          <w:sz w:val="24"/>
          <w:highlight w:val="none"/>
        </w:rPr>
        <w:t>取包含因子</w:t>
      </w:r>
      <w:r>
        <w:rPr>
          <w:rFonts w:hint="default" w:ascii="Times New Roman" w:hAnsi="Times New Roman" w:cs="Times New Roman"/>
          <w:i/>
          <w:color w:val="auto"/>
          <w:sz w:val="24"/>
          <w:highlight w:val="none"/>
        </w:rPr>
        <w:t>k</w:t>
      </w:r>
      <w:r>
        <w:rPr>
          <w:rFonts w:hint="default" w:ascii="Times New Roman" w:hAnsi="Times New Roman" w:cs="Times New Roman"/>
          <w:color w:val="auto"/>
          <w:sz w:val="24"/>
          <w:highlight w:val="none"/>
        </w:rPr>
        <w:t>=2，则扩展不确定度为</w:t>
      </w:r>
      <w:r>
        <w:rPr>
          <w:rFonts w:hint="default" w:ascii="Times New Roman" w:hAnsi="Times New Roman" w:cs="Times New Roman" w:eastAsiaTheme="minorEastAsia"/>
          <w:i/>
          <w:iCs/>
          <w:color w:val="auto"/>
          <w:position w:val="-6"/>
          <w:sz w:val="24"/>
          <w:szCs w:val="24"/>
          <w:highlight w:val="none"/>
          <w:lang w:eastAsia="zh-CN"/>
        </w:rPr>
        <w:object>
          <v:shape id="_x0000_i1058" o:spt="75" type="#_x0000_t75" style="height:13.95pt;width:44pt;" o:ole="t" filled="f" o:preferrelative="t" stroked="f" coordsize="21600,21600">
            <v:path/>
            <v:fill on="f" focussize="0,0"/>
            <v:stroke on="f"/>
            <v:imagedata r:id="rId80" o:title=""/>
            <o:lock v:ext="edit" aspectratio="t"/>
            <w10:wrap type="none"/>
            <w10:anchorlock/>
          </v:shape>
          <o:OLEObject Type="Embed" ProgID="Equation.KSEE3" ShapeID="_x0000_i1058" DrawAspect="Content" ObjectID="_1468075758" r:id="rId97">
            <o:LockedField>false</o:LockedField>
          </o:OLEObject>
        </w:object>
      </w:r>
      <w:r>
        <w:rPr>
          <w:rFonts w:hint="default" w:ascii="Times New Roman" w:hAnsi="Times New Roman" w:cs="Times New Roman"/>
          <w:color w:val="auto"/>
          <w:position w:val="-14"/>
          <w:sz w:val="24"/>
          <w:highlight w:val="none"/>
        </w:rPr>
        <w:t xml:space="preserve">        </w:t>
      </w:r>
      <w:r>
        <w:rPr>
          <w:rFonts w:hint="default" w:ascii="Times New Roman" w:hAnsi="Times New Roman" w:cs="Times New Roman"/>
          <w:color w:val="auto"/>
          <w:position w:val="-14"/>
          <w:sz w:val="24"/>
          <w:highlight w:val="none"/>
          <w:lang w:val="en-US" w:eastAsia="zh-CN"/>
        </w:rPr>
        <w:t xml:space="preserve">       </w:t>
      </w:r>
      <w:r>
        <w:rPr>
          <w:rFonts w:hint="default" w:ascii="Times New Roman" w:hAnsi="Times New Roman" w:cs="Times New Roman"/>
          <w:color w:val="auto"/>
          <w:position w:val="-14"/>
          <w:sz w:val="24"/>
          <w:highlight w:val="none"/>
        </w:rPr>
        <w:t xml:space="preserve">  </w:t>
      </w:r>
      <w:r>
        <w:rPr>
          <w:rFonts w:hint="default" w:ascii="Times New Roman" w:hAnsi="Times New Roman" w:cs="Times New Roman"/>
          <w:color w:val="auto"/>
          <w:position w:val="-14"/>
          <w:sz w:val="24"/>
          <w:highlight w:val="none"/>
          <w:lang w:val="en-US" w:eastAsia="zh-CN"/>
        </w:rPr>
        <w:t xml:space="preserve"> </w:t>
      </w:r>
      <w:r>
        <w:rPr>
          <w:rFonts w:hint="default" w:ascii="Times New Roman" w:hAnsi="Times New Roman" w:cs="Times New Roman"/>
          <w:color w:val="auto"/>
          <w:position w:val="-14"/>
          <w:sz w:val="24"/>
          <w:highlight w:val="none"/>
        </w:rPr>
        <w:t xml:space="preserve">  </w:t>
      </w:r>
      <w:r>
        <w:rPr>
          <w:rFonts w:hint="default" w:ascii="Times New Roman" w:hAnsi="Times New Roman" w:cs="Times New Roman"/>
          <w:color w:val="auto"/>
          <w:highlight w:val="none"/>
        </w:rPr>
        <w:t>（</w:t>
      </w:r>
      <w:r>
        <w:rPr>
          <w:rFonts w:hint="default" w:ascii="Times New Roman" w:hAnsi="Times New Roman" w:cs="Times New Roman"/>
          <w:color w:val="auto"/>
          <w:highlight w:val="none"/>
          <w:lang w:val="en-US" w:eastAsia="zh-CN"/>
        </w:rPr>
        <w:t>A.2.8</w:t>
      </w:r>
      <w:r>
        <w:rPr>
          <w:rFonts w:hint="default" w:ascii="Times New Roman" w:hAnsi="Times New Roman" w:cs="Times New Roman"/>
          <w:color w:val="auto"/>
          <w:highlight w:val="none"/>
        </w:rPr>
        <w:t>）</w:t>
      </w:r>
    </w:p>
    <w:p w14:paraId="04FD4641">
      <w:pPr>
        <w:spacing w:line="360" w:lineRule="auto"/>
        <w:ind w:firstLine="480" w:firstLineChars="200"/>
        <w:rPr>
          <w:rFonts w:hint="default" w:ascii="Times New Roman" w:hAnsi="Times New Roman" w:cs="Times New Roman"/>
          <w:iCs/>
          <w:color w:val="auto"/>
          <w:highlight w:val="none"/>
        </w:rPr>
      </w:pPr>
      <w:r>
        <w:rPr>
          <w:rFonts w:hint="default" w:ascii="Times New Roman" w:hAnsi="Times New Roman" w:cs="Times New Roman"/>
          <w:color w:val="auto"/>
          <w:sz w:val="24"/>
          <w:highlight w:val="none"/>
        </w:rPr>
        <w:t>采用</w:t>
      </w:r>
      <w:r>
        <w:rPr>
          <w:rFonts w:hint="default" w:ascii="Times New Roman" w:hAnsi="Times New Roman" w:cs="Times New Roman"/>
          <w:color w:val="auto"/>
          <w:sz w:val="24"/>
          <w:highlight w:val="none"/>
          <w:lang w:val="en-US" w:eastAsia="zh-CN"/>
        </w:rPr>
        <w:t>加速度传感器</w:t>
      </w:r>
      <w:r>
        <w:rPr>
          <w:rFonts w:hint="default" w:ascii="Times New Roman" w:hAnsi="Times New Roman" w:cs="Times New Roman"/>
          <w:color w:val="auto"/>
          <w:sz w:val="24"/>
          <w:highlight w:val="none"/>
        </w:rPr>
        <w:t>进行</w:t>
      </w:r>
      <w:r>
        <w:rPr>
          <w:rFonts w:hint="default" w:ascii="Times New Roman" w:hAnsi="Times New Roman" w:cs="Times New Roman"/>
          <w:color w:val="auto"/>
          <w:sz w:val="24"/>
          <w:highlight w:val="none"/>
          <w:lang w:val="en-US" w:eastAsia="zh-CN"/>
        </w:rPr>
        <w:t>试验冲程</w:t>
      </w:r>
      <w:r>
        <w:rPr>
          <w:rFonts w:hint="default" w:ascii="Times New Roman" w:hAnsi="Times New Roman" w:cs="Times New Roman"/>
          <w:color w:val="auto"/>
          <w:sz w:val="24"/>
          <w:highlight w:val="none"/>
        </w:rPr>
        <w:t xml:space="preserve">校准，合成标准不确定度 </w:t>
      </w:r>
      <w:r>
        <w:rPr>
          <w:rFonts w:hint="default" w:ascii="Times New Roman" w:hAnsi="Times New Roman" w:cs="Times New Roman"/>
          <w:i/>
          <w:color w:val="auto"/>
          <w:sz w:val="24"/>
          <w:highlight w:val="none"/>
        </w:rPr>
        <w:t>u=</w:t>
      </w:r>
      <w:r>
        <w:rPr>
          <w:rFonts w:hint="default" w:ascii="Times New Roman" w:hAnsi="Times New Roman" w:cs="Times New Roman"/>
          <w:color w:val="auto"/>
          <w:sz w:val="24"/>
          <w:szCs w:val="24"/>
          <w:highlight w:val="none"/>
          <w:lang w:val="en-US" w:eastAsia="zh-CN"/>
        </w:rPr>
        <w:t>0.6 %</w:t>
      </w:r>
      <w:r>
        <w:rPr>
          <w:rFonts w:hint="default" w:ascii="Times New Roman" w:hAnsi="Times New Roman" w:cs="Times New Roman"/>
          <w:iCs/>
          <w:color w:val="auto"/>
          <w:sz w:val="24"/>
          <w:highlight w:val="none"/>
        </w:rPr>
        <w:t>，</w:t>
      </w:r>
      <w:r>
        <w:rPr>
          <w:rFonts w:hint="default" w:ascii="Times New Roman" w:hAnsi="Times New Roman" w:cs="Times New Roman"/>
          <w:color w:val="auto"/>
          <w:sz w:val="24"/>
          <w:highlight w:val="none"/>
        </w:rPr>
        <w:t>取包含因子</w:t>
      </w:r>
      <w:r>
        <w:rPr>
          <w:rFonts w:hint="default" w:ascii="Times New Roman" w:hAnsi="Times New Roman" w:cs="Times New Roman"/>
          <w:i/>
          <w:color w:val="auto"/>
          <w:sz w:val="24"/>
          <w:highlight w:val="none"/>
        </w:rPr>
        <w:t>k</w:t>
      </w:r>
      <w:r>
        <w:rPr>
          <w:rFonts w:hint="default" w:ascii="Times New Roman" w:hAnsi="Times New Roman" w:cs="Times New Roman"/>
          <w:color w:val="auto"/>
          <w:sz w:val="24"/>
          <w:highlight w:val="none"/>
        </w:rPr>
        <w:t>=2，则扩展不确定度为</w:t>
      </w:r>
      <w:r>
        <w:rPr>
          <w:rFonts w:hint="default" w:ascii="Times New Roman" w:hAnsi="Times New Roman" w:cs="Times New Roman"/>
          <w:color w:val="auto"/>
          <w:sz w:val="24"/>
          <w:highlight w:val="none"/>
          <w:lang w:val="en-US" w:eastAsia="zh-CN"/>
        </w:rPr>
        <w:t>21.2</w:t>
      </w:r>
      <w:r>
        <w:rPr>
          <w:rFonts w:hint="default" w:ascii="Times New Roman" w:hAnsi="Times New Roman" w:cs="Times New Roman"/>
          <w:color w:val="auto"/>
          <w:sz w:val="24"/>
          <w:szCs w:val="24"/>
          <w:highlight w:val="none"/>
          <w:lang w:val="en-US" w:eastAsia="zh-CN"/>
        </w:rPr>
        <w:t>%</w:t>
      </w:r>
      <w:r>
        <w:rPr>
          <w:rFonts w:hint="default" w:ascii="Times New Roman" w:hAnsi="Times New Roman" w:cs="Times New Roman"/>
          <w:color w:val="auto"/>
          <w:sz w:val="24"/>
          <w:highlight w:val="none"/>
        </w:rPr>
        <w:t>。</w:t>
      </w:r>
    </w:p>
    <w:p w14:paraId="63665067">
      <w:pPr>
        <w:rPr>
          <w:rFonts w:hint="default" w:ascii="Times New Roman" w:hAnsi="Times New Roman" w:eastAsia="黑体" w:cs="Times New Roman"/>
          <w:b/>
          <w:bCs/>
          <w:sz w:val="24"/>
          <w:highlight w:val="none"/>
          <w:lang w:val="en-US" w:eastAsia="zh-CN"/>
        </w:rPr>
      </w:pPr>
      <w:r>
        <w:rPr>
          <w:rFonts w:hint="default" w:ascii="Times New Roman" w:hAnsi="Times New Roman" w:eastAsia="黑体" w:cs="Times New Roman"/>
          <w:b/>
          <w:bCs/>
          <w:sz w:val="24"/>
          <w:highlight w:val="none"/>
          <w:lang w:val="en-US" w:eastAsia="zh-CN"/>
        </w:rPr>
        <w:t>A.3试验频率不确定度评定</w:t>
      </w:r>
    </w:p>
    <w:p w14:paraId="515B2E83">
      <w:pPr>
        <w:spacing w:before="156" w:beforeLines="50" w:after="156" w:afterLines="50" w:line="360" w:lineRule="auto"/>
        <w:rPr>
          <w:rFonts w:hint="default" w:ascii="Times New Roman" w:hAnsi="Times New Roman" w:eastAsia="黑体" w:cs="Times New Roman"/>
          <w:b/>
          <w:bCs/>
          <w:sz w:val="24"/>
          <w:highlight w:val="none"/>
        </w:rPr>
      </w:pPr>
      <w:r>
        <w:rPr>
          <w:rFonts w:hint="default" w:ascii="Times New Roman" w:hAnsi="Times New Roman" w:eastAsia="黑体" w:cs="Times New Roman"/>
          <w:b/>
          <w:bCs/>
          <w:sz w:val="24"/>
          <w:highlight w:val="none"/>
          <w:lang w:val="en-US" w:eastAsia="zh-CN"/>
        </w:rPr>
        <w:t>A.3.1</w:t>
      </w:r>
      <w:r>
        <w:rPr>
          <w:rFonts w:hint="default" w:ascii="Times New Roman" w:hAnsi="Times New Roman" w:eastAsia="黑体" w:cs="Times New Roman"/>
          <w:b/>
          <w:bCs/>
          <w:sz w:val="24"/>
          <w:highlight w:val="none"/>
        </w:rPr>
        <w:t>测量方法</w:t>
      </w:r>
    </w:p>
    <w:p w14:paraId="76E03142">
      <w:pPr>
        <w:spacing w:line="360" w:lineRule="auto"/>
        <w:ind w:firstLine="480" w:firstLineChars="200"/>
        <w:rPr>
          <w:rFonts w:hint="default" w:ascii="Times New Roman" w:hAnsi="Times New Roman" w:cs="Times New Roman"/>
          <w:sz w:val="24"/>
          <w:highlight w:val="none"/>
          <w:lang w:val="en-US"/>
        </w:rPr>
      </w:pPr>
      <w:r>
        <w:rPr>
          <w:rFonts w:hint="default" w:ascii="Times New Roman" w:hAnsi="Times New Roman" w:cs="Times New Roman"/>
          <w:sz w:val="24"/>
          <w:highlight w:val="none"/>
        </w:rPr>
        <w:t>高频往复式摩擦磨损试验机</w:t>
      </w:r>
      <w:r>
        <w:rPr>
          <w:rFonts w:hint="default" w:ascii="Times New Roman" w:hAnsi="Times New Roman" w:cs="Times New Roman"/>
          <w:sz w:val="24"/>
          <w:highlight w:val="none"/>
          <w:lang w:val="en-US" w:eastAsia="zh-CN"/>
        </w:rPr>
        <w:t>试验频率</w:t>
      </w:r>
      <w:r>
        <w:rPr>
          <w:rFonts w:hint="default" w:ascii="Times New Roman" w:hAnsi="Times New Roman" w:cs="Times New Roman"/>
          <w:sz w:val="24"/>
          <w:highlight w:val="none"/>
        </w:rPr>
        <w:t>采用</w:t>
      </w:r>
      <w:r>
        <w:rPr>
          <w:rFonts w:hint="default" w:ascii="Times New Roman" w:hAnsi="Times New Roman" w:cs="Times New Roman"/>
          <w:sz w:val="24"/>
          <w:highlight w:val="none"/>
          <w:lang w:val="en-US" w:eastAsia="zh-CN"/>
        </w:rPr>
        <w:t>加速度传感器（配专用摩擦试样）</w:t>
      </w:r>
      <w:r>
        <w:rPr>
          <w:rFonts w:hint="default" w:ascii="Times New Roman" w:hAnsi="Times New Roman" w:cs="Times New Roman"/>
          <w:sz w:val="24"/>
          <w:highlight w:val="none"/>
        </w:rPr>
        <w:t>进行校准，具体测量方法见</w:t>
      </w:r>
      <w:r>
        <w:rPr>
          <w:rFonts w:hint="default" w:ascii="Times New Roman" w:hAnsi="Times New Roman" w:cs="Times New Roman"/>
          <w:sz w:val="24"/>
          <w:highlight w:val="none"/>
          <w:lang w:val="en-US" w:eastAsia="zh-CN"/>
        </w:rPr>
        <w:t>7.4。</w:t>
      </w:r>
    </w:p>
    <w:p w14:paraId="3CE12D6E">
      <w:pPr>
        <w:spacing w:before="156" w:beforeLines="50" w:after="156" w:afterLines="50" w:line="360" w:lineRule="auto"/>
        <w:rPr>
          <w:rFonts w:hint="default" w:ascii="Times New Roman" w:hAnsi="Times New Roman" w:eastAsia="黑体" w:cs="Times New Roman"/>
          <w:b/>
          <w:bCs/>
          <w:sz w:val="24"/>
          <w:highlight w:val="none"/>
        </w:rPr>
      </w:pPr>
      <w:r>
        <w:rPr>
          <w:rFonts w:hint="default" w:ascii="Times New Roman" w:hAnsi="Times New Roman" w:eastAsia="黑体" w:cs="Times New Roman"/>
          <w:b/>
          <w:bCs/>
          <w:sz w:val="24"/>
          <w:highlight w:val="none"/>
          <w:lang w:val="en-US" w:eastAsia="zh-CN"/>
        </w:rPr>
        <w:t>A.3.2</w:t>
      </w:r>
      <w:r>
        <w:rPr>
          <w:rFonts w:hint="default" w:ascii="Times New Roman" w:hAnsi="Times New Roman" w:eastAsia="黑体" w:cs="Times New Roman"/>
          <w:b/>
          <w:bCs/>
          <w:sz w:val="24"/>
          <w:highlight w:val="none"/>
        </w:rPr>
        <w:t>数学模型</w:t>
      </w:r>
    </w:p>
    <w:p w14:paraId="703C8ED3">
      <w:pPr>
        <w:spacing w:line="360" w:lineRule="auto"/>
        <w:ind w:firstLine="480" w:firstLineChars="200"/>
        <w:rPr>
          <w:rFonts w:hint="default" w:ascii="Times New Roman" w:hAnsi="Times New Roman" w:cs="Times New Roman"/>
          <w:sz w:val="24"/>
          <w:highlight w:val="none"/>
        </w:rPr>
      </w:pPr>
      <w:r>
        <w:rPr>
          <w:rFonts w:hint="default" w:ascii="Times New Roman" w:hAnsi="Times New Roman" w:cs="Times New Roman"/>
          <w:sz w:val="24"/>
          <w:highlight w:val="none"/>
        </w:rPr>
        <w:t>依据</w:t>
      </w:r>
      <w:r>
        <w:rPr>
          <w:rFonts w:hint="default" w:ascii="Times New Roman" w:hAnsi="Times New Roman" w:cs="Times New Roman"/>
          <w:sz w:val="24"/>
          <w:highlight w:val="none"/>
          <w:lang w:val="en-US" w:eastAsia="zh-CN"/>
        </w:rPr>
        <w:t>试验频率示值误差校准</w:t>
      </w:r>
      <w:r>
        <w:rPr>
          <w:rFonts w:hint="default" w:ascii="Times New Roman" w:hAnsi="Times New Roman" w:cs="Times New Roman"/>
          <w:sz w:val="24"/>
          <w:highlight w:val="none"/>
        </w:rPr>
        <w:t>的物理模型，进行不确定度分析。</w:t>
      </w:r>
    </w:p>
    <w:p w14:paraId="6D9FFF01">
      <w:pPr>
        <w:wordWrap w:val="0"/>
        <w:spacing w:line="360" w:lineRule="auto"/>
        <w:jc w:val="right"/>
        <w:rPr>
          <w:rFonts w:hint="default" w:ascii="Times New Roman" w:hAnsi="Times New Roman" w:cs="Times New Roman"/>
          <w:sz w:val="24"/>
          <w:highlight w:val="none"/>
        </w:rPr>
      </w:pPr>
      <w:r>
        <w:rPr>
          <w:rFonts w:hint="default" w:ascii="Times New Roman" w:hAnsi="Times New Roman" w:cs="Times New Roman"/>
          <w:position w:val="-30"/>
          <w:sz w:val="24"/>
          <w:highlight w:val="none"/>
          <w:lang w:val="en-US" w:eastAsia="zh-CN"/>
        </w:rPr>
        <w:object>
          <v:shape id="_x0000_i1059" o:spt="75" type="#_x0000_t75" style="height:37pt;width:106pt;" o:ole="t" filled="f" o:preferrelative="t" stroked="f" coordsize="21600,21600">
            <v:path/>
            <v:fill on="f" focussize="0,0"/>
            <v:stroke on="f"/>
            <v:imagedata r:id="rId99" o:title=""/>
            <o:lock v:ext="edit" aspectratio="t"/>
            <w10:wrap type="none"/>
            <w10:anchorlock/>
          </v:shape>
          <o:OLEObject Type="Embed" ProgID="Equation.KSEE3" ShapeID="_x0000_i1059" DrawAspect="Content" ObjectID="_1468075759" r:id="rId98">
            <o:LockedField>false</o:LockedField>
          </o:OLEObject>
        </w:object>
      </w:r>
      <w:r>
        <w:rPr>
          <w:rFonts w:hint="default" w:ascii="Times New Roman" w:hAnsi="Times New Roman" w:cs="Times New Roman"/>
          <w:position w:val="-22"/>
          <w:sz w:val="24"/>
          <w:highlight w:val="none"/>
          <w:lang w:val="en-US" w:eastAsia="zh-CN"/>
        </w:rPr>
        <w:t xml:space="preserve">   </w:t>
      </w:r>
      <w:r>
        <w:rPr>
          <w:rFonts w:hint="default" w:ascii="Times New Roman" w:hAnsi="Times New Roman" w:cs="Times New Roman"/>
          <w:position w:val="-24"/>
          <w:sz w:val="24"/>
          <w:highlight w:val="none"/>
        </w:rPr>
        <w:t xml:space="preserve">          </w:t>
      </w:r>
      <w:r>
        <w:rPr>
          <w:rFonts w:hint="default" w:ascii="Times New Roman" w:hAnsi="Times New Roman" w:cs="Times New Roman"/>
          <w:highlight w:val="none"/>
        </w:rPr>
        <w:t>（</w:t>
      </w:r>
      <w:r>
        <w:rPr>
          <w:rFonts w:hint="default" w:ascii="Times New Roman" w:hAnsi="Times New Roman" w:cs="Times New Roman"/>
          <w:highlight w:val="none"/>
          <w:lang w:val="en-US" w:eastAsia="zh-CN"/>
        </w:rPr>
        <w:t>A.3.1</w:t>
      </w:r>
      <w:r>
        <w:rPr>
          <w:rFonts w:hint="default" w:ascii="Times New Roman" w:hAnsi="Times New Roman" w:cs="Times New Roman"/>
          <w:highlight w:val="none"/>
        </w:rPr>
        <w:t>）</w:t>
      </w:r>
    </w:p>
    <w:p w14:paraId="4715EB29">
      <w:pPr>
        <w:spacing w:before="156" w:beforeLines="50" w:after="156" w:afterLines="50" w:line="360" w:lineRule="auto"/>
        <w:rPr>
          <w:rFonts w:hint="default" w:ascii="Times New Roman" w:hAnsi="Times New Roman" w:cs="Times New Roman" w:eastAsiaTheme="minorEastAsia"/>
          <w:i/>
          <w:iCs/>
          <w:color w:val="auto"/>
          <w:position w:val="-6"/>
          <w:sz w:val="24"/>
          <w:szCs w:val="24"/>
          <w:highlight w:val="none"/>
          <w:lang w:val="en-US" w:eastAsia="zh-CN"/>
        </w:rPr>
      </w:pPr>
      <w:r>
        <w:rPr>
          <w:rFonts w:hint="default" w:ascii="Times New Roman" w:hAnsi="Times New Roman" w:eastAsia="黑体" w:cs="Times New Roman"/>
          <w:b/>
          <w:bCs/>
          <w:sz w:val="24"/>
          <w:highlight w:val="none"/>
          <w:lang w:val="en-US" w:eastAsia="zh-CN"/>
        </w:rPr>
        <w:t>A.3.3</w:t>
      </w:r>
      <w:r>
        <w:rPr>
          <w:rFonts w:hint="default" w:ascii="Times New Roman" w:hAnsi="Times New Roman" w:eastAsia="黑体" w:cs="Times New Roman"/>
          <w:b/>
          <w:bCs/>
          <w:sz w:val="24"/>
          <w:highlight w:val="none"/>
        </w:rPr>
        <w:t>方差和灵敏系数</w:t>
      </w:r>
      <w:r>
        <w:rPr>
          <w:rFonts w:hint="default" w:ascii="Times New Roman" w:hAnsi="Times New Roman" w:cs="Times New Roman" w:eastAsiaTheme="minorEastAsia"/>
          <w:i/>
          <w:iCs/>
          <w:color w:val="auto"/>
          <w:position w:val="-6"/>
          <w:sz w:val="24"/>
          <w:szCs w:val="24"/>
          <w:highlight w:val="none"/>
          <w:lang w:val="en-US" w:eastAsia="zh-CN"/>
        </w:rPr>
        <w:t xml:space="preserve">     </w:t>
      </w:r>
    </w:p>
    <w:p w14:paraId="0114EB9F">
      <w:pPr>
        <w:wordWrap w:val="0"/>
        <w:spacing w:line="360" w:lineRule="auto"/>
        <w:jc w:val="right"/>
        <w:rPr>
          <w:rFonts w:hint="default" w:ascii="Times New Roman" w:hAnsi="Times New Roman" w:cs="Times New Roman"/>
          <w:sz w:val="24"/>
          <w:highlight w:val="none"/>
        </w:rPr>
      </w:pPr>
      <w:r>
        <w:rPr>
          <w:rFonts w:hint="default" w:ascii="Times New Roman" w:hAnsi="Times New Roman" w:cs="Times New Roman" w:eastAsiaTheme="minorEastAsia"/>
          <w:i/>
          <w:iCs/>
          <w:color w:val="auto"/>
          <w:position w:val="-30"/>
          <w:sz w:val="24"/>
          <w:szCs w:val="24"/>
          <w:highlight w:val="none"/>
          <w:lang w:eastAsia="zh-CN"/>
        </w:rPr>
        <w:object>
          <v:shape id="_x0000_i1060" o:spt="75" type="#_x0000_t75" style="height:34pt;width:121.95pt;" o:ole="t" filled="f" o:preferrelative="t" stroked="f" coordsize="21600,21600">
            <v:path/>
            <v:fill on="f" focussize="0,0"/>
            <v:stroke on="f"/>
            <v:imagedata r:id="rId101" o:title=""/>
            <o:lock v:ext="edit" aspectratio="t"/>
            <w10:wrap type="none"/>
            <w10:anchorlock/>
          </v:shape>
          <o:OLEObject Type="Embed" ProgID="Equation.KSEE3" ShapeID="_x0000_i1060" DrawAspect="Content" ObjectID="_1468075760" r:id="rId100">
            <o:LockedField>false</o:LockedField>
          </o:OLEObject>
        </w:object>
      </w:r>
      <w:r>
        <w:rPr>
          <w:rFonts w:hint="default" w:ascii="Times New Roman" w:hAnsi="Times New Roman" w:cs="Times New Roman" w:eastAsiaTheme="minorEastAsia"/>
          <w:i/>
          <w:iCs/>
          <w:color w:val="auto"/>
          <w:position w:val="-6"/>
          <w:sz w:val="24"/>
          <w:szCs w:val="24"/>
          <w:highlight w:val="none"/>
          <w:lang w:val="en-US" w:eastAsia="zh-CN"/>
        </w:rPr>
        <w:t xml:space="preserve">                </w:t>
      </w:r>
      <w:r>
        <w:rPr>
          <w:rFonts w:hint="default" w:ascii="Times New Roman" w:hAnsi="Times New Roman" w:cs="Times New Roman"/>
          <w:highlight w:val="none"/>
        </w:rPr>
        <w:t>（</w:t>
      </w:r>
      <w:r>
        <w:rPr>
          <w:rFonts w:hint="default" w:ascii="Times New Roman" w:hAnsi="Times New Roman" w:cs="Times New Roman"/>
          <w:highlight w:val="none"/>
          <w:lang w:val="en-US" w:eastAsia="zh-CN"/>
        </w:rPr>
        <w:t>A.3.2</w:t>
      </w:r>
      <w:r>
        <w:rPr>
          <w:rFonts w:hint="default" w:ascii="Times New Roman" w:hAnsi="Times New Roman" w:cs="Times New Roman"/>
          <w:highlight w:val="none"/>
        </w:rPr>
        <w:t>）</w:t>
      </w:r>
    </w:p>
    <w:p w14:paraId="28C45DE4">
      <w:pPr>
        <w:spacing w:line="360" w:lineRule="auto"/>
        <w:jc w:val="right"/>
        <w:rPr>
          <w:rFonts w:hint="default" w:ascii="Times New Roman" w:hAnsi="Times New Roman" w:cs="Times New Roman"/>
          <w:highlight w:val="none"/>
        </w:rPr>
      </w:pPr>
      <w:r>
        <w:rPr>
          <w:rFonts w:hint="default" w:ascii="Times New Roman" w:hAnsi="Times New Roman" w:cs="Times New Roman" w:eastAsiaTheme="minorEastAsia"/>
          <w:i/>
          <w:iCs/>
          <w:color w:val="auto"/>
          <w:position w:val="-12"/>
          <w:sz w:val="24"/>
          <w:szCs w:val="24"/>
          <w:highlight w:val="none"/>
          <w:lang w:eastAsia="zh-CN"/>
        </w:rPr>
        <w:object>
          <v:shape id="_x0000_i1061" o:spt="75" type="#_x0000_t75" style="height:20pt;width:87pt;" o:ole="t" filled="f" o:preferrelative="t" stroked="f" coordsize="21600,21600">
            <v:path/>
            <v:fill on="f" focussize="0,0"/>
            <v:stroke on="f"/>
            <v:imagedata r:id="rId103" o:title=""/>
            <o:lock v:ext="edit" aspectratio="t"/>
            <w10:wrap type="none"/>
            <w10:anchorlock/>
          </v:shape>
          <o:OLEObject Type="Embed" ProgID="Equation.KSEE3" ShapeID="_x0000_i1061" DrawAspect="Content" ObjectID="_1468075761" r:id="rId102">
            <o:LockedField>false</o:LockedField>
          </o:OLEObject>
        </w:object>
      </w:r>
      <w:r>
        <w:rPr>
          <w:rFonts w:hint="default" w:ascii="Times New Roman" w:hAnsi="Times New Roman" w:cs="Times New Roman" w:eastAsiaTheme="minorEastAsia"/>
          <w:i/>
          <w:iCs/>
          <w:color w:val="auto"/>
          <w:position w:val="-6"/>
          <w:sz w:val="24"/>
          <w:szCs w:val="24"/>
          <w:highlight w:val="none"/>
          <w:lang w:val="en-US" w:eastAsia="zh-CN"/>
        </w:rPr>
        <w:t xml:space="preserve">               </w:t>
      </w:r>
      <w:r>
        <w:rPr>
          <w:rFonts w:hint="default" w:ascii="Times New Roman" w:hAnsi="Times New Roman" w:cs="Times New Roman"/>
          <w:color w:val="000000"/>
          <w:sz w:val="24"/>
          <w:highlight w:val="none"/>
        </w:rPr>
        <w:t xml:space="preserve">  </w:t>
      </w:r>
      <w:r>
        <w:rPr>
          <w:rFonts w:hint="default" w:ascii="Times New Roman" w:hAnsi="Times New Roman" w:cs="Times New Roman"/>
          <w:highlight w:val="none"/>
        </w:rPr>
        <w:t>（</w:t>
      </w:r>
      <w:r>
        <w:rPr>
          <w:rFonts w:hint="default" w:ascii="Times New Roman" w:hAnsi="Times New Roman" w:cs="Times New Roman"/>
          <w:highlight w:val="none"/>
          <w:lang w:val="en-US" w:eastAsia="zh-CN"/>
        </w:rPr>
        <w:t>A.3.3</w:t>
      </w:r>
      <w:r>
        <w:rPr>
          <w:rFonts w:hint="default" w:ascii="Times New Roman" w:hAnsi="Times New Roman" w:cs="Times New Roman"/>
          <w:highlight w:val="none"/>
        </w:rPr>
        <w:t>）</w:t>
      </w:r>
    </w:p>
    <w:p w14:paraId="47E68DAE">
      <w:pPr>
        <w:spacing w:line="360" w:lineRule="auto"/>
        <w:ind w:firstLine="480" w:firstLineChars="200"/>
        <w:rPr>
          <w:rFonts w:hint="default" w:ascii="Times New Roman" w:hAnsi="Times New Roman" w:cs="Times New Roman" w:eastAsiaTheme="minorEastAsia"/>
          <w:i/>
          <w:iCs/>
          <w:color w:val="auto"/>
          <w:position w:val="-6"/>
          <w:sz w:val="24"/>
          <w:szCs w:val="24"/>
          <w:highlight w:val="none"/>
          <w:lang w:val="en-US" w:eastAsia="zh-CN"/>
        </w:rPr>
      </w:pPr>
      <w:r>
        <w:rPr>
          <w:rFonts w:hint="default" w:ascii="Times New Roman" w:hAnsi="Times New Roman" w:cs="Times New Roman"/>
          <w:color w:val="000000"/>
          <w:sz w:val="24"/>
          <w:highlight w:val="none"/>
        </w:rPr>
        <w:t>下面将各参数求偏导：</w:t>
      </w:r>
      <w:r>
        <w:rPr>
          <w:rFonts w:hint="default" w:ascii="Times New Roman" w:hAnsi="Times New Roman" w:cs="Times New Roman" w:eastAsiaTheme="minorEastAsia"/>
          <w:i/>
          <w:iCs/>
          <w:color w:val="auto"/>
          <w:position w:val="-6"/>
          <w:sz w:val="24"/>
          <w:szCs w:val="24"/>
          <w:highlight w:val="none"/>
          <w:lang w:val="en-US" w:eastAsia="zh-CN"/>
        </w:rPr>
        <w:t xml:space="preserve"> </w:t>
      </w:r>
    </w:p>
    <w:p w14:paraId="073290D0">
      <w:pPr>
        <w:spacing w:line="360" w:lineRule="auto"/>
        <w:ind w:firstLine="480" w:firstLineChars="200"/>
        <w:jc w:val="right"/>
        <w:rPr>
          <w:rFonts w:hint="default" w:ascii="Times New Roman" w:hAnsi="Times New Roman" w:cs="Times New Roman" w:eastAsiaTheme="minorEastAsia"/>
          <w:i/>
          <w:iCs/>
          <w:color w:val="auto"/>
          <w:position w:val="-6"/>
          <w:sz w:val="24"/>
          <w:szCs w:val="24"/>
          <w:highlight w:val="none"/>
          <w:lang w:val="en-US" w:eastAsia="zh-CN"/>
        </w:rPr>
      </w:pPr>
      <w:r>
        <w:rPr>
          <w:rFonts w:hint="default" w:ascii="Times New Roman" w:hAnsi="Times New Roman" w:cs="Times New Roman" w:eastAsiaTheme="minorEastAsia"/>
          <w:i/>
          <w:iCs/>
          <w:color w:val="auto"/>
          <w:position w:val="-34"/>
          <w:sz w:val="24"/>
          <w:szCs w:val="24"/>
          <w:highlight w:val="none"/>
          <w:lang w:eastAsia="zh-CN"/>
        </w:rPr>
        <w:object>
          <v:shape id="_x0000_i1062" o:spt="75" type="#_x0000_t75" style="height:38pt;width:132pt;" o:ole="t" filled="f" o:preferrelative="t" stroked="f" coordsize="21600,21600">
            <v:path/>
            <v:fill on="f" focussize="0,0"/>
            <v:stroke on="f"/>
            <v:imagedata r:id="rId105" o:title=""/>
            <o:lock v:ext="edit" aspectratio="t"/>
            <w10:wrap type="none"/>
            <w10:anchorlock/>
          </v:shape>
          <o:OLEObject Type="Embed" ProgID="Equation.KSEE3" ShapeID="_x0000_i1062" DrawAspect="Content" ObjectID="_1468075762" r:id="rId104">
            <o:LockedField>false</o:LockedField>
          </o:OLEObject>
        </w:object>
      </w:r>
      <w:r>
        <w:rPr>
          <w:rFonts w:hint="default" w:ascii="Times New Roman" w:hAnsi="Times New Roman" w:cs="Times New Roman" w:eastAsiaTheme="minorEastAsia"/>
          <w:i/>
          <w:iCs/>
          <w:color w:val="auto"/>
          <w:position w:val="-6"/>
          <w:sz w:val="24"/>
          <w:szCs w:val="24"/>
          <w:highlight w:val="none"/>
          <w:lang w:val="en-US" w:eastAsia="zh-CN"/>
        </w:rPr>
        <w:t xml:space="preserve">                </w:t>
      </w:r>
      <w:r>
        <w:rPr>
          <w:rFonts w:hint="default" w:ascii="Times New Roman" w:hAnsi="Times New Roman" w:cs="Times New Roman"/>
          <w:highlight w:val="none"/>
        </w:rPr>
        <w:t>（</w:t>
      </w:r>
      <w:r>
        <w:rPr>
          <w:rFonts w:hint="default" w:ascii="Times New Roman" w:hAnsi="Times New Roman" w:cs="Times New Roman"/>
          <w:highlight w:val="none"/>
          <w:lang w:val="en-US" w:eastAsia="zh-CN"/>
        </w:rPr>
        <w:t>A.3.4</w:t>
      </w:r>
      <w:r>
        <w:rPr>
          <w:rFonts w:hint="default" w:ascii="Times New Roman" w:hAnsi="Times New Roman" w:cs="Times New Roman"/>
          <w:highlight w:val="none"/>
        </w:rPr>
        <w:t>）</w:t>
      </w:r>
      <w:r>
        <w:rPr>
          <w:rFonts w:hint="default" w:ascii="Times New Roman" w:hAnsi="Times New Roman" w:cs="Times New Roman" w:eastAsiaTheme="minorEastAsia"/>
          <w:i/>
          <w:iCs/>
          <w:color w:val="auto"/>
          <w:position w:val="-6"/>
          <w:sz w:val="24"/>
          <w:szCs w:val="24"/>
          <w:highlight w:val="none"/>
          <w:lang w:val="en-US" w:eastAsia="zh-CN"/>
        </w:rPr>
        <w:t xml:space="preserve"> </w:t>
      </w:r>
    </w:p>
    <w:p w14:paraId="360BD245">
      <w:pPr>
        <w:spacing w:line="360" w:lineRule="auto"/>
        <w:ind w:firstLine="480" w:firstLineChars="200"/>
        <w:jc w:val="right"/>
        <w:rPr>
          <w:rFonts w:hint="default" w:ascii="Times New Roman" w:hAnsi="Times New Roman" w:cs="Times New Roman"/>
          <w:color w:val="000000"/>
          <w:sz w:val="24"/>
          <w:highlight w:val="none"/>
        </w:rPr>
      </w:pPr>
      <w:r>
        <w:rPr>
          <w:rFonts w:hint="default" w:ascii="Times New Roman" w:hAnsi="Times New Roman" w:cs="Times New Roman" w:eastAsiaTheme="minorEastAsia"/>
          <w:i/>
          <w:iCs/>
          <w:color w:val="auto"/>
          <w:position w:val="-30"/>
          <w:sz w:val="24"/>
          <w:szCs w:val="24"/>
          <w:highlight w:val="none"/>
          <w:lang w:eastAsia="zh-CN"/>
        </w:rPr>
        <w:object>
          <v:shape id="_x0000_i1063" o:spt="75" type="#_x0000_t75" style="height:34pt;width:214pt;" o:ole="t" filled="f" o:preferrelative="t" stroked="f" coordsize="21600,21600">
            <v:path/>
            <v:fill on="f" focussize="0,0"/>
            <v:stroke on="f"/>
            <v:imagedata r:id="rId107" o:title=""/>
            <o:lock v:ext="edit" aspectratio="t"/>
            <w10:wrap type="none"/>
            <w10:anchorlock/>
          </v:shape>
          <o:OLEObject Type="Embed" ProgID="Equation.KSEE3" ShapeID="_x0000_i1063" DrawAspect="Content" ObjectID="_1468075763" r:id="rId106">
            <o:LockedField>false</o:LockedField>
          </o:OLEObject>
        </w:object>
      </w:r>
      <w:r>
        <w:rPr>
          <w:rFonts w:hint="default" w:ascii="Times New Roman" w:hAnsi="Times New Roman" w:cs="Times New Roman" w:eastAsiaTheme="minorEastAsia"/>
          <w:i/>
          <w:iCs/>
          <w:color w:val="auto"/>
          <w:position w:val="-6"/>
          <w:sz w:val="24"/>
          <w:szCs w:val="24"/>
          <w:highlight w:val="none"/>
          <w:lang w:val="en-US" w:eastAsia="zh-CN"/>
        </w:rPr>
        <w:t xml:space="preserve">       </w:t>
      </w:r>
      <w:r>
        <w:rPr>
          <w:rFonts w:hint="default" w:ascii="Times New Roman" w:hAnsi="Times New Roman" w:cs="Times New Roman"/>
          <w:highlight w:val="none"/>
          <w:lang w:val="en-US" w:eastAsia="zh-CN"/>
        </w:rPr>
        <w:t>（A.3.5）</w:t>
      </w:r>
      <w:r>
        <w:rPr>
          <w:rFonts w:hint="default" w:ascii="Times New Roman" w:hAnsi="Times New Roman" w:cs="Times New Roman" w:eastAsiaTheme="minorEastAsia"/>
          <w:i/>
          <w:iCs/>
          <w:color w:val="auto"/>
          <w:position w:val="-6"/>
          <w:sz w:val="24"/>
          <w:szCs w:val="24"/>
          <w:highlight w:val="none"/>
          <w:lang w:val="en-US" w:eastAsia="zh-CN"/>
        </w:rPr>
        <w:t xml:space="preserve"> </w:t>
      </w:r>
    </w:p>
    <w:p w14:paraId="6EC29F85">
      <w:pPr>
        <w:spacing w:before="156" w:beforeLines="50" w:after="156" w:afterLines="50" w:line="360" w:lineRule="auto"/>
        <w:rPr>
          <w:rFonts w:hint="default" w:ascii="Times New Roman" w:hAnsi="Times New Roman" w:eastAsia="黑体" w:cs="Times New Roman"/>
          <w:b/>
          <w:bCs/>
          <w:sz w:val="24"/>
          <w:highlight w:val="none"/>
        </w:rPr>
      </w:pPr>
      <w:r>
        <w:rPr>
          <w:rFonts w:hint="default" w:ascii="Times New Roman" w:hAnsi="Times New Roman" w:eastAsia="黑体" w:cs="Times New Roman"/>
          <w:b/>
          <w:bCs/>
          <w:sz w:val="24"/>
          <w:highlight w:val="none"/>
          <w:lang w:val="en-US" w:eastAsia="zh-CN"/>
        </w:rPr>
        <w:t>A.3.4</w:t>
      </w:r>
      <w:r>
        <w:rPr>
          <w:rFonts w:hint="default" w:ascii="Times New Roman" w:hAnsi="Times New Roman" w:eastAsia="黑体" w:cs="Times New Roman"/>
          <w:b/>
          <w:bCs/>
          <w:sz w:val="24"/>
          <w:highlight w:val="none"/>
        </w:rPr>
        <w:t>不确定度来源</w:t>
      </w:r>
    </w:p>
    <w:p w14:paraId="328A1929">
      <w:pPr>
        <w:spacing w:line="360" w:lineRule="auto"/>
        <w:ind w:firstLine="480"/>
        <w:rPr>
          <w:rFonts w:hint="default" w:ascii="Times New Roman" w:hAnsi="Times New Roman" w:cs="Times New Roman"/>
          <w:sz w:val="24"/>
          <w:highlight w:val="none"/>
        </w:rPr>
      </w:pPr>
      <w:r>
        <w:rPr>
          <w:rFonts w:hint="default" w:ascii="Times New Roman" w:hAnsi="Times New Roman" w:cs="Times New Roman"/>
          <w:sz w:val="24"/>
          <w:highlight w:val="none"/>
        </w:rPr>
        <w:t>采用</w:t>
      </w:r>
      <w:r>
        <w:rPr>
          <w:rFonts w:hint="default" w:ascii="Times New Roman" w:hAnsi="Times New Roman" w:cs="Times New Roman"/>
          <w:sz w:val="24"/>
          <w:highlight w:val="none"/>
          <w:lang w:val="en-US" w:eastAsia="zh-CN"/>
        </w:rPr>
        <w:t>加速度传感器</w:t>
      </w:r>
      <w:r>
        <w:rPr>
          <w:rFonts w:hint="default" w:ascii="Times New Roman" w:hAnsi="Times New Roman" w:cs="Times New Roman"/>
          <w:sz w:val="24"/>
          <w:highlight w:val="none"/>
        </w:rPr>
        <w:t>校准</w:t>
      </w:r>
      <w:r>
        <w:rPr>
          <w:rFonts w:hint="default" w:ascii="Times New Roman" w:hAnsi="Times New Roman" w:cs="Times New Roman"/>
          <w:sz w:val="24"/>
          <w:highlight w:val="none"/>
          <w:lang w:val="en-US" w:eastAsia="zh-CN"/>
        </w:rPr>
        <w:t>试验频率</w:t>
      </w:r>
      <w:r>
        <w:rPr>
          <w:rFonts w:hint="default" w:ascii="Times New Roman" w:hAnsi="Times New Roman" w:cs="Times New Roman"/>
          <w:sz w:val="24"/>
          <w:highlight w:val="none"/>
        </w:rPr>
        <w:t>，引入的不确定度主要有</w:t>
      </w:r>
      <w:r>
        <w:rPr>
          <w:rFonts w:hint="default" w:ascii="Times New Roman" w:hAnsi="Times New Roman" w:cs="Times New Roman"/>
          <w:sz w:val="24"/>
          <w:highlight w:val="none"/>
          <w:lang w:val="en-US" w:eastAsia="zh-CN"/>
        </w:rPr>
        <w:t>加速度计</w:t>
      </w:r>
      <w:r>
        <w:rPr>
          <w:rFonts w:hint="default" w:ascii="Times New Roman" w:hAnsi="Times New Roman" w:cs="Times New Roman"/>
          <w:sz w:val="24"/>
          <w:highlight w:val="none"/>
        </w:rPr>
        <w:t>引入的不确定度和</w:t>
      </w:r>
      <w:r>
        <w:rPr>
          <w:rFonts w:hint="default" w:ascii="Times New Roman" w:hAnsi="Times New Roman" w:cs="Times New Roman"/>
          <w:sz w:val="24"/>
          <w:highlight w:val="none"/>
          <w:lang w:val="en-US" w:eastAsia="zh-CN"/>
        </w:rPr>
        <w:t>示值误差</w:t>
      </w:r>
      <w:r>
        <w:rPr>
          <w:rFonts w:hint="default" w:ascii="Times New Roman" w:hAnsi="Times New Roman" w:cs="Times New Roman"/>
          <w:sz w:val="24"/>
          <w:highlight w:val="none"/>
        </w:rPr>
        <w:t>引入的不确定度。</w:t>
      </w:r>
    </w:p>
    <w:p w14:paraId="48B58871">
      <w:pPr>
        <w:spacing w:line="360" w:lineRule="auto"/>
        <w:rPr>
          <w:rFonts w:hint="default" w:ascii="Times New Roman" w:hAnsi="Times New Roman" w:eastAsia="宋体" w:cs="Times New Roman"/>
          <w:sz w:val="24"/>
          <w:highlight w:val="none"/>
          <w:lang w:val="en-US" w:eastAsia="zh-CN"/>
        </w:rPr>
      </w:pPr>
      <w:r>
        <w:rPr>
          <w:rFonts w:hint="default" w:ascii="Times New Roman" w:hAnsi="Times New Roman" w:cs="Times New Roman"/>
          <w:sz w:val="24"/>
          <w:highlight w:val="none"/>
          <w:lang w:val="en-US" w:eastAsia="zh-CN"/>
        </w:rPr>
        <w:t>A.3.4.1加速度计</w:t>
      </w:r>
      <w:r>
        <w:rPr>
          <w:rFonts w:hint="default" w:ascii="Times New Roman" w:hAnsi="Times New Roman" w:cs="Times New Roman"/>
          <w:sz w:val="24"/>
          <w:highlight w:val="none"/>
        </w:rPr>
        <w:t>引入的不确定度</w:t>
      </w:r>
      <w:r>
        <w:rPr>
          <w:rFonts w:hint="default" w:ascii="Times New Roman" w:hAnsi="Times New Roman" w:cs="Times New Roman"/>
          <w:i/>
          <w:iCs/>
          <w:sz w:val="24"/>
          <w:highlight w:val="none"/>
        </w:rPr>
        <w:t>u</w:t>
      </w:r>
      <w:r>
        <w:rPr>
          <w:rFonts w:hint="default" w:ascii="Times New Roman" w:hAnsi="Times New Roman" w:cs="Times New Roman"/>
          <w:i w:val="0"/>
          <w:iCs w:val="0"/>
          <w:sz w:val="24"/>
          <w:highlight w:val="none"/>
          <w:vertAlign w:val="subscript"/>
          <w:lang w:val="en-US" w:eastAsia="zh-CN"/>
        </w:rPr>
        <w:t>1</w:t>
      </w:r>
    </w:p>
    <w:p w14:paraId="0BECCE61">
      <w:pPr>
        <w:spacing w:line="360" w:lineRule="auto"/>
        <w:ind w:firstLine="480" w:firstLineChars="200"/>
        <w:rPr>
          <w:rFonts w:hint="default" w:ascii="Times New Roman" w:hAnsi="Times New Roman" w:cs="Times New Roman"/>
          <w:sz w:val="24"/>
          <w:highlight w:val="none"/>
        </w:rPr>
      </w:pPr>
      <w:r>
        <w:rPr>
          <w:rFonts w:hint="default" w:ascii="Times New Roman" w:hAnsi="Times New Roman" w:cs="Times New Roman"/>
          <w:sz w:val="24"/>
          <w:highlight w:val="none"/>
        </w:rPr>
        <w:t>通过</w:t>
      </w:r>
      <w:r>
        <w:rPr>
          <w:rFonts w:hint="default" w:ascii="Times New Roman" w:hAnsi="Times New Roman" w:cs="Times New Roman"/>
          <w:sz w:val="24"/>
          <w:highlight w:val="none"/>
          <w:lang w:val="en-US" w:eastAsia="zh-CN"/>
        </w:rPr>
        <w:t>加速度传感器</w:t>
      </w:r>
      <w:r>
        <w:rPr>
          <w:rFonts w:hint="default" w:ascii="Times New Roman" w:hAnsi="Times New Roman" w:cs="Times New Roman"/>
          <w:sz w:val="24"/>
          <w:highlight w:val="none"/>
        </w:rPr>
        <w:t>进行</w:t>
      </w:r>
      <w:r>
        <w:rPr>
          <w:rFonts w:hint="default" w:ascii="Times New Roman" w:hAnsi="Times New Roman" w:cs="Times New Roman"/>
          <w:sz w:val="24"/>
          <w:highlight w:val="none"/>
          <w:lang w:val="en-US" w:eastAsia="zh-CN"/>
        </w:rPr>
        <w:t>试验机试验频率</w:t>
      </w:r>
      <w:r>
        <w:rPr>
          <w:rFonts w:hint="default" w:ascii="Times New Roman" w:hAnsi="Times New Roman" w:cs="Times New Roman"/>
          <w:sz w:val="24"/>
          <w:highlight w:val="none"/>
        </w:rPr>
        <w:t>校准，</w:t>
      </w:r>
      <w:r>
        <w:rPr>
          <w:rFonts w:hint="default" w:ascii="Times New Roman" w:hAnsi="Times New Roman" w:cs="Times New Roman"/>
          <w:sz w:val="24"/>
          <w:highlight w:val="none"/>
          <w:lang w:val="en-US" w:eastAsia="zh-CN"/>
        </w:rPr>
        <w:t>不确定度为1%（</w:t>
      </w:r>
      <w:r>
        <w:rPr>
          <w:rFonts w:hint="default" w:ascii="Times New Roman" w:hAnsi="Times New Roman" w:cs="Times New Roman"/>
          <w:i/>
          <w:iCs/>
          <w:sz w:val="24"/>
          <w:highlight w:val="none"/>
          <w:lang w:val="en-US" w:eastAsia="zh-CN"/>
        </w:rPr>
        <w:t>k</w:t>
      </w:r>
      <w:r>
        <w:rPr>
          <w:rFonts w:hint="default" w:ascii="Times New Roman" w:hAnsi="Times New Roman" w:cs="Times New Roman"/>
          <w:sz w:val="24"/>
          <w:highlight w:val="none"/>
          <w:lang w:val="en-US" w:eastAsia="zh-CN"/>
        </w:rPr>
        <w:t>=2），标准不确定度为0.5%</w:t>
      </w:r>
      <w:r>
        <w:rPr>
          <w:rFonts w:hint="default" w:ascii="Times New Roman" w:hAnsi="Times New Roman" w:cs="Times New Roman"/>
          <w:sz w:val="24"/>
          <w:highlight w:val="none"/>
        </w:rPr>
        <w:t>。</w:t>
      </w:r>
    </w:p>
    <w:p w14:paraId="0771B5E4">
      <w:pPr>
        <w:spacing w:line="360" w:lineRule="auto"/>
        <w:rPr>
          <w:rFonts w:hint="default" w:ascii="Times New Roman" w:hAnsi="Times New Roman" w:eastAsia="宋体" w:cs="Times New Roman"/>
          <w:sz w:val="24"/>
          <w:highlight w:val="none"/>
          <w:lang w:val="en-US" w:eastAsia="zh-CN"/>
        </w:rPr>
      </w:pPr>
      <w:r>
        <w:rPr>
          <w:rFonts w:hint="default" w:ascii="Times New Roman" w:hAnsi="Times New Roman" w:cs="Times New Roman"/>
          <w:sz w:val="24"/>
          <w:highlight w:val="none"/>
          <w:lang w:val="en-US" w:eastAsia="zh-CN"/>
        </w:rPr>
        <w:t>A.3.4.2测量重复性</w:t>
      </w:r>
      <w:r>
        <w:rPr>
          <w:rFonts w:hint="default" w:ascii="Times New Roman" w:hAnsi="Times New Roman" w:cs="Times New Roman"/>
          <w:sz w:val="24"/>
          <w:highlight w:val="none"/>
        </w:rPr>
        <w:t>引入的不确定度</w:t>
      </w:r>
      <w:r>
        <w:rPr>
          <w:rFonts w:hint="default" w:ascii="Times New Roman" w:hAnsi="Times New Roman" w:cs="Times New Roman"/>
          <w:i/>
          <w:sz w:val="24"/>
          <w:highlight w:val="none"/>
        </w:rPr>
        <w:t>u</w:t>
      </w:r>
      <w:r>
        <w:rPr>
          <w:rFonts w:hint="default" w:ascii="Times New Roman" w:hAnsi="Times New Roman" w:cs="Times New Roman"/>
          <w:sz w:val="24"/>
          <w:highlight w:val="none"/>
          <w:vertAlign w:val="subscript"/>
          <w:lang w:val="en-US" w:eastAsia="zh-CN"/>
        </w:rPr>
        <w:t>2</w:t>
      </w:r>
    </w:p>
    <w:p w14:paraId="56632500">
      <w:pPr>
        <w:spacing w:line="360" w:lineRule="auto"/>
        <w:ind w:firstLine="480" w:firstLineChars="200"/>
        <w:rPr>
          <w:rFonts w:hint="default" w:ascii="Times New Roman" w:hAnsi="Times New Roman" w:cs="Times New Roman"/>
          <w:sz w:val="24"/>
          <w:szCs w:val="24"/>
          <w:highlight w:val="none"/>
          <w:lang w:val="en-US" w:eastAsia="zh-CN"/>
        </w:rPr>
      </w:pPr>
      <w:r>
        <w:rPr>
          <w:rFonts w:hint="default" w:ascii="Times New Roman" w:hAnsi="Times New Roman" w:cs="Times New Roman"/>
          <w:color w:val="auto"/>
          <w:sz w:val="24"/>
          <w:szCs w:val="24"/>
          <w:highlight w:val="none"/>
        </w:rPr>
        <w:t>对</w:t>
      </w:r>
      <w:r>
        <w:rPr>
          <w:rFonts w:hint="default" w:ascii="Times New Roman" w:hAnsi="Times New Roman" w:cs="Times New Roman"/>
          <w:color w:val="auto"/>
          <w:sz w:val="24"/>
          <w:szCs w:val="24"/>
          <w:highlight w:val="none"/>
          <w:lang w:val="en-US" w:eastAsia="zh-CN"/>
        </w:rPr>
        <w:t>试验频率50 Hz</w:t>
      </w:r>
      <w:r>
        <w:rPr>
          <w:rFonts w:hint="default" w:ascii="Times New Roman" w:hAnsi="Times New Roman" w:cs="Times New Roman"/>
          <w:color w:val="auto"/>
          <w:sz w:val="24"/>
          <w:szCs w:val="24"/>
          <w:highlight w:val="none"/>
        </w:rPr>
        <w:t>进行测量，结果为</w:t>
      </w:r>
      <w:r>
        <w:rPr>
          <w:rFonts w:hint="default" w:ascii="Times New Roman" w:hAnsi="Times New Roman" w:cs="Times New Roman"/>
          <w:color w:val="auto"/>
          <w:sz w:val="24"/>
          <w:szCs w:val="24"/>
          <w:highlight w:val="none"/>
          <w:lang w:val="en-US" w:eastAsia="zh-CN"/>
        </w:rPr>
        <w:t>49.85 Hz、49.85 Hz、49.85 Hz、49.85 Hz、49.86 Hz、49.85 Hz、49.85 Hz</w:t>
      </w:r>
      <w:r>
        <w:rPr>
          <w:rFonts w:hint="default" w:ascii="Times New Roman" w:hAnsi="Times New Roman" w:cs="Times New Roman"/>
          <w:color w:val="auto"/>
          <w:sz w:val="24"/>
          <w:szCs w:val="24"/>
          <w:highlight w:val="none"/>
        </w:rPr>
        <w:t>，</w:t>
      </w:r>
      <w:r>
        <w:rPr>
          <w:rFonts w:hint="default" w:ascii="Times New Roman" w:hAnsi="Times New Roman" w:cs="Times New Roman"/>
          <w:sz w:val="24"/>
          <w:szCs w:val="24"/>
          <w:highlight w:val="none"/>
          <w:lang w:val="en-US" w:eastAsia="zh-CN"/>
        </w:rPr>
        <w:t>按照贝塞尔公式计算标准不确定度如下：</w:t>
      </w:r>
    </w:p>
    <w:p w14:paraId="55B232B6">
      <w:pPr>
        <w:spacing w:line="360" w:lineRule="auto"/>
        <w:jc w:val="right"/>
        <w:rPr>
          <w:rFonts w:hint="default" w:ascii="Times New Roman" w:hAnsi="Times New Roman" w:cs="Times New Roman"/>
          <w:color w:val="000000"/>
          <w:sz w:val="24"/>
          <w:szCs w:val="24"/>
          <w:highlight w:val="none"/>
        </w:rPr>
      </w:pPr>
      <w:r>
        <w:rPr>
          <w:rFonts w:hint="default" w:ascii="Times New Roman" w:hAnsi="Times New Roman" w:cs="Times New Roman" w:eastAsiaTheme="minorEastAsia"/>
          <w:i/>
          <w:iCs/>
          <w:color w:val="auto"/>
          <w:position w:val="-30"/>
          <w:sz w:val="24"/>
          <w:szCs w:val="24"/>
          <w:highlight w:val="none"/>
          <w:lang w:eastAsia="zh-CN"/>
        </w:rPr>
        <w:object>
          <v:shape id="_x0000_i1064" o:spt="75" type="#_x0000_t75" style="height:42.95pt;width:129pt;" o:ole="t" filled="f" o:preferrelative="t" stroked="f" coordsize="21600,21600">
            <v:path/>
            <v:fill on="f" focussize="0,0"/>
            <v:stroke on="f"/>
            <v:imagedata r:id="rId92" o:title=""/>
            <o:lock v:ext="edit" aspectratio="t"/>
            <w10:wrap type="none"/>
            <w10:anchorlock/>
          </v:shape>
          <o:OLEObject Type="Embed" ProgID="Equation.KSEE3" ShapeID="_x0000_i1064" DrawAspect="Content" ObjectID="_1468075764" r:id="rId108">
            <o:LockedField>false</o:LockedField>
          </o:OLEObject>
        </w:object>
      </w:r>
      <w:r>
        <w:rPr>
          <w:rFonts w:hint="default" w:ascii="Times New Roman" w:hAnsi="Times New Roman" w:cs="Times New Roman" w:eastAsiaTheme="minorEastAsia"/>
          <w:i/>
          <w:iCs/>
          <w:color w:val="auto"/>
          <w:position w:val="-30"/>
          <w:sz w:val="24"/>
          <w:szCs w:val="24"/>
          <w:highlight w:val="none"/>
          <w:lang w:val="en-US" w:eastAsia="zh-CN"/>
        </w:rPr>
        <w:t xml:space="preserve">              </w:t>
      </w:r>
      <w:r>
        <w:rPr>
          <w:rFonts w:hint="default" w:ascii="Times New Roman" w:hAnsi="Times New Roman" w:cs="Times New Roman"/>
          <w:highlight w:val="none"/>
        </w:rPr>
        <w:t>（</w:t>
      </w:r>
      <w:r>
        <w:rPr>
          <w:rFonts w:hint="default" w:ascii="Times New Roman" w:hAnsi="Times New Roman" w:cs="Times New Roman"/>
          <w:highlight w:val="none"/>
          <w:lang w:val="en-US" w:eastAsia="zh-CN"/>
        </w:rPr>
        <w:t>A.3.6</w:t>
      </w:r>
      <w:r>
        <w:rPr>
          <w:rFonts w:hint="default" w:ascii="Times New Roman" w:hAnsi="Times New Roman" w:cs="Times New Roman"/>
          <w:highlight w:val="none"/>
        </w:rPr>
        <w:t>）</w:t>
      </w:r>
    </w:p>
    <w:p w14:paraId="606DB080">
      <w:pPr>
        <w:spacing w:line="360" w:lineRule="auto"/>
        <w:rPr>
          <w:rFonts w:hint="default" w:ascii="Times New Roman" w:hAnsi="Times New Roman" w:cs="Times New Roman"/>
          <w:sz w:val="24"/>
          <w:szCs w:val="24"/>
          <w:highlight w:val="none"/>
          <w:lang w:val="en-US" w:eastAsia="zh-CN"/>
        </w:rPr>
      </w:pPr>
      <w:r>
        <w:rPr>
          <w:rFonts w:hint="default" w:ascii="Times New Roman" w:hAnsi="Times New Roman" w:cs="Times New Roman"/>
          <w:color w:val="000000"/>
          <w:sz w:val="24"/>
          <w:szCs w:val="24"/>
          <w:highlight w:val="none"/>
        </w:rPr>
        <w:t>式中：</w:t>
      </w:r>
      <w:r>
        <w:rPr>
          <w:rFonts w:hint="default" w:ascii="Times New Roman" w:hAnsi="Times New Roman" w:cs="Times New Roman"/>
          <w:i/>
          <w:iCs/>
          <w:color w:val="000000"/>
          <w:sz w:val="24"/>
          <w:szCs w:val="24"/>
          <w:highlight w:val="none"/>
        </w:rPr>
        <w:t>s</w:t>
      </w:r>
      <w:r>
        <w:rPr>
          <w:rFonts w:hint="default" w:ascii="Times New Roman" w:hAnsi="Times New Roman" w:cs="Times New Roman"/>
          <w:i/>
          <w:iCs/>
          <w:color w:val="000000"/>
          <w:sz w:val="24"/>
          <w:szCs w:val="24"/>
          <w:highlight w:val="none"/>
          <w:vertAlign w:val="subscript"/>
        </w:rPr>
        <w:t>i</w:t>
      </w:r>
      <w:r>
        <w:rPr>
          <w:rFonts w:hint="default" w:ascii="Times New Roman" w:hAnsi="Times New Roman" w:cs="Times New Roman"/>
          <w:color w:val="000000"/>
          <w:sz w:val="24"/>
          <w:szCs w:val="24"/>
          <w:highlight w:val="none"/>
        </w:rPr>
        <w:t>为实验标准偏差，表示独立测量列中任一次测量结果的标准偏差</w:t>
      </w:r>
      <w:r>
        <w:rPr>
          <w:rFonts w:hint="default" w:ascii="Times New Roman" w:hAnsi="Times New Roman" w:cs="Times New Roman"/>
          <w:color w:val="000000"/>
          <w:sz w:val="24"/>
          <w:szCs w:val="24"/>
          <w:highlight w:val="none"/>
          <w:lang w:eastAsia="zh-CN"/>
        </w:rPr>
        <w:t>。</w:t>
      </w:r>
      <w:r>
        <w:rPr>
          <w:rFonts w:hint="default" w:ascii="Times New Roman" w:hAnsi="Times New Roman" w:cs="Times New Roman"/>
          <w:position w:val="-24"/>
          <w:sz w:val="24"/>
          <w:highlight w:val="none"/>
        </w:rPr>
        <w:t xml:space="preserve"> </w:t>
      </w:r>
      <w:r>
        <w:rPr>
          <w:rFonts w:hint="default" w:ascii="Times New Roman" w:hAnsi="Times New Roman" w:cs="Times New Roman"/>
          <w:position w:val="-24"/>
          <w:sz w:val="24"/>
          <w:highlight w:val="none"/>
          <w:lang w:val="en-US" w:eastAsia="zh-CN"/>
        </w:rPr>
        <w:t xml:space="preserve">  </w:t>
      </w:r>
      <w:r>
        <w:rPr>
          <w:rFonts w:hint="default" w:ascii="Times New Roman" w:hAnsi="Times New Roman" w:cs="Times New Roman"/>
          <w:position w:val="-24"/>
          <w:sz w:val="24"/>
          <w:highlight w:val="none"/>
        </w:rPr>
        <w:t xml:space="preserve">     </w:t>
      </w:r>
      <w:r>
        <w:rPr>
          <w:rFonts w:hint="default" w:ascii="Times New Roman" w:hAnsi="Times New Roman" w:cs="Times New Roman"/>
          <w:position w:val="-24"/>
          <w:sz w:val="24"/>
          <w:highlight w:val="none"/>
          <w:lang w:val="en-US" w:eastAsia="zh-CN"/>
        </w:rPr>
        <w:t xml:space="preserve">    </w:t>
      </w:r>
      <w:r>
        <w:rPr>
          <w:rFonts w:hint="default" w:ascii="Times New Roman" w:hAnsi="Times New Roman" w:cs="Times New Roman"/>
          <w:position w:val="-24"/>
          <w:sz w:val="24"/>
          <w:highlight w:val="none"/>
        </w:rPr>
        <w:t xml:space="preserve">         </w:t>
      </w:r>
    </w:p>
    <w:p w14:paraId="1AB6605F">
      <w:pPr>
        <w:spacing w:line="360" w:lineRule="auto"/>
        <w:ind w:firstLine="480" w:firstLineChars="200"/>
        <w:rPr>
          <w:rFonts w:hint="default" w:ascii="Times New Roman" w:hAnsi="Times New Roman" w:eastAsia="宋体" w:cs="Times New Roman"/>
          <w:sz w:val="24"/>
          <w:szCs w:val="24"/>
          <w:highlight w:val="none"/>
          <w:lang w:val="en-US" w:eastAsia="zh-CN"/>
        </w:rPr>
      </w:pPr>
      <w:r>
        <w:rPr>
          <w:rFonts w:hint="default" w:ascii="Times New Roman" w:hAnsi="Times New Roman" w:cs="Times New Roman"/>
          <w:sz w:val="24"/>
          <w:szCs w:val="24"/>
          <w:highlight w:val="none"/>
          <w:lang w:val="en-US" w:eastAsia="zh-CN"/>
        </w:rPr>
        <w:t>测量次数n=6，代入上式得</w:t>
      </w:r>
      <w:r>
        <w:rPr>
          <w:rFonts w:hint="default" w:ascii="Times New Roman" w:hAnsi="Times New Roman" w:cs="Times New Roman" w:eastAsiaTheme="minorEastAsia"/>
          <w:i/>
          <w:iCs/>
          <w:color w:val="auto"/>
          <w:position w:val="-10"/>
          <w:sz w:val="24"/>
          <w:szCs w:val="24"/>
          <w:highlight w:val="none"/>
          <w:lang w:eastAsia="zh-CN"/>
        </w:rPr>
        <w:object>
          <v:shape id="_x0000_i1065" o:spt="75" type="#_x0000_t75" style="height:18pt;width:52pt;" o:ole="t" filled="f" o:preferrelative="t" stroked="f" coordsize="21600,21600">
            <v:path/>
            <v:fill on="f" focussize="0,0"/>
            <v:stroke on="f"/>
            <v:imagedata r:id="rId110" o:title=""/>
            <o:lock v:ext="edit" aspectratio="t"/>
            <w10:wrap type="none"/>
            <w10:anchorlock/>
          </v:shape>
          <o:OLEObject Type="Embed" ProgID="Equation.KSEE3" ShapeID="_x0000_i1065" DrawAspect="Content" ObjectID="_1468075765" r:id="rId109">
            <o:LockedField>false</o:LockedField>
          </o:OLEObject>
        </w:object>
      </w:r>
      <w:r>
        <w:rPr>
          <w:rFonts w:hint="default" w:ascii="Times New Roman" w:hAnsi="Times New Roman" w:cs="Times New Roman"/>
          <w:sz w:val="24"/>
          <w:highlight w:val="none"/>
          <w:lang w:eastAsia="zh-CN"/>
        </w:rPr>
        <w:t>。</w:t>
      </w:r>
    </w:p>
    <w:p w14:paraId="3EC85B06">
      <w:pPr>
        <w:spacing w:before="156" w:beforeLines="50" w:after="156" w:afterLines="50" w:line="360" w:lineRule="auto"/>
        <w:rPr>
          <w:rFonts w:hint="default" w:ascii="Times New Roman" w:hAnsi="Times New Roman" w:eastAsia="黑体" w:cs="Times New Roman"/>
          <w:b/>
          <w:sz w:val="24"/>
          <w:highlight w:val="none"/>
        </w:rPr>
      </w:pPr>
      <w:r>
        <w:rPr>
          <w:rFonts w:hint="default" w:ascii="Times New Roman" w:hAnsi="Times New Roman" w:eastAsia="黑体" w:cs="Times New Roman"/>
          <w:b/>
          <w:bCs/>
          <w:sz w:val="24"/>
          <w:highlight w:val="none"/>
          <w:lang w:val="en-US" w:eastAsia="zh-CN"/>
        </w:rPr>
        <w:t>A.3.5</w:t>
      </w:r>
      <w:r>
        <w:rPr>
          <w:rFonts w:hint="default" w:ascii="Times New Roman" w:hAnsi="Times New Roman" w:eastAsia="黑体" w:cs="Times New Roman"/>
          <w:b/>
          <w:sz w:val="24"/>
          <w:highlight w:val="none"/>
        </w:rPr>
        <w:t>合成不确定度及扩展不确定度</w:t>
      </w:r>
    </w:p>
    <w:p w14:paraId="076D4E77">
      <w:pPr>
        <w:spacing w:line="360" w:lineRule="auto"/>
        <w:ind w:firstLine="480" w:firstLineChars="200"/>
        <w:rPr>
          <w:rFonts w:hint="default" w:ascii="Times New Roman" w:hAnsi="Times New Roman" w:cs="Times New Roman"/>
          <w:sz w:val="24"/>
          <w:highlight w:val="none"/>
        </w:rPr>
      </w:pPr>
      <w:r>
        <w:rPr>
          <w:rFonts w:hint="default" w:ascii="Times New Roman" w:hAnsi="Times New Roman" w:cs="Times New Roman"/>
          <w:sz w:val="24"/>
          <w:highlight w:val="none"/>
        </w:rPr>
        <w:t xml:space="preserve">合成标准不确定度 </w:t>
      </w:r>
      <w:r>
        <w:rPr>
          <w:rFonts w:hint="default" w:ascii="Times New Roman" w:hAnsi="Times New Roman" w:cs="Times New Roman"/>
          <w:i/>
          <w:sz w:val="24"/>
          <w:highlight w:val="none"/>
        </w:rPr>
        <w:t>u</w:t>
      </w:r>
    </w:p>
    <w:p w14:paraId="6D8B93C5">
      <w:pPr>
        <w:wordWrap w:val="0"/>
        <w:spacing w:line="360" w:lineRule="auto"/>
        <w:ind w:firstLine="480" w:firstLineChars="200"/>
        <w:jc w:val="right"/>
        <w:rPr>
          <w:rFonts w:hint="default" w:ascii="Times New Roman" w:hAnsi="Times New Roman" w:cs="Times New Roman"/>
          <w:highlight w:val="none"/>
        </w:rPr>
      </w:pPr>
      <w:r>
        <w:rPr>
          <w:rFonts w:hint="default" w:ascii="Times New Roman" w:hAnsi="Times New Roman" w:cs="Times New Roman" w:eastAsiaTheme="minorEastAsia"/>
          <w:i/>
          <w:iCs/>
          <w:color w:val="auto"/>
          <w:position w:val="-10"/>
          <w:sz w:val="24"/>
          <w:szCs w:val="24"/>
          <w:highlight w:val="none"/>
          <w:lang w:eastAsia="zh-CN"/>
        </w:rPr>
        <w:object>
          <v:shape id="_x0000_i1066" o:spt="75" type="#_x0000_t75" style="height:18pt;width:60.95pt;" o:ole="t" filled="f" o:preferrelative="t" stroked="f" coordsize="21600,21600">
            <v:path/>
            <v:fill on="f" focussize="0,0"/>
            <v:stroke on="f"/>
            <v:imagedata r:id="rId112" o:title=""/>
            <o:lock v:ext="edit" aspectratio="t"/>
            <w10:wrap type="none"/>
            <w10:anchorlock/>
          </v:shape>
          <o:OLEObject Type="Embed" ProgID="Equation.KSEE3" ShapeID="_x0000_i1066" DrawAspect="Content" ObjectID="_1468075766" r:id="rId111">
            <o:LockedField>false</o:LockedField>
          </o:OLEObject>
        </w:object>
      </w:r>
      <w:r>
        <w:rPr>
          <w:rFonts w:hint="default" w:ascii="Times New Roman" w:hAnsi="Times New Roman" w:cs="Times New Roman" w:eastAsiaTheme="minorEastAsia"/>
          <w:i/>
          <w:iCs/>
          <w:color w:val="auto"/>
          <w:position w:val="-6"/>
          <w:sz w:val="24"/>
          <w:szCs w:val="24"/>
          <w:highlight w:val="none"/>
          <w:lang w:val="en-US" w:eastAsia="zh-CN"/>
        </w:rPr>
        <w:t xml:space="preserve">                   </w:t>
      </w:r>
      <w:r>
        <w:rPr>
          <w:rFonts w:hint="default" w:ascii="Times New Roman" w:hAnsi="Times New Roman" w:cs="Times New Roman"/>
          <w:highlight w:val="none"/>
        </w:rPr>
        <w:t>（</w:t>
      </w:r>
      <w:r>
        <w:rPr>
          <w:rFonts w:hint="default" w:ascii="Times New Roman" w:hAnsi="Times New Roman" w:cs="Times New Roman"/>
          <w:highlight w:val="none"/>
          <w:lang w:val="en-US" w:eastAsia="zh-CN"/>
        </w:rPr>
        <w:t>A.3.7</w:t>
      </w:r>
      <w:r>
        <w:rPr>
          <w:rFonts w:hint="default" w:ascii="Times New Roman" w:hAnsi="Times New Roman" w:cs="Times New Roman"/>
          <w:highlight w:val="none"/>
        </w:rPr>
        <w:t>）</w:t>
      </w:r>
    </w:p>
    <w:p w14:paraId="1BC0C1EC">
      <w:pPr>
        <w:spacing w:line="360" w:lineRule="auto"/>
        <w:ind w:firstLine="480" w:firstLineChars="200"/>
        <w:jc w:val="left"/>
        <w:rPr>
          <w:rFonts w:hint="default" w:ascii="Times New Roman" w:hAnsi="Times New Roman" w:cs="Times New Roman"/>
          <w:highlight w:val="none"/>
        </w:rPr>
      </w:pPr>
      <w:r>
        <w:rPr>
          <w:rFonts w:hint="default" w:ascii="Times New Roman" w:hAnsi="Times New Roman" w:cs="Times New Roman"/>
          <w:sz w:val="24"/>
          <w:highlight w:val="none"/>
        </w:rPr>
        <w:t>取包含因子</w:t>
      </w:r>
      <w:r>
        <w:rPr>
          <w:rFonts w:hint="default" w:ascii="Times New Roman" w:hAnsi="Times New Roman" w:cs="Times New Roman"/>
          <w:i/>
          <w:sz w:val="24"/>
          <w:highlight w:val="none"/>
        </w:rPr>
        <w:t>k</w:t>
      </w:r>
      <w:r>
        <w:rPr>
          <w:rFonts w:hint="default" w:ascii="Times New Roman" w:hAnsi="Times New Roman" w:cs="Times New Roman"/>
          <w:sz w:val="24"/>
          <w:highlight w:val="none"/>
        </w:rPr>
        <w:t>=2，则扩展不确定度为</w:t>
      </w:r>
      <w:r>
        <w:rPr>
          <w:rFonts w:hint="default" w:ascii="Times New Roman" w:hAnsi="Times New Roman" w:cs="Times New Roman" w:eastAsiaTheme="minorEastAsia"/>
          <w:i/>
          <w:iCs/>
          <w:color w:val="auto"/>
          <w:position w:val="-6"/>
          <w:sz w:val="24"/>
          <w:szCs w:val="24"/>
          <w:highlight w:val="none"/>
          <w:lang w:eastAsia="zh-CN"/>
        </w:rPr>
        <w:object>
          <v:shape id="_x0000_i1067" o:spt="75" type="#_x0000_t75" style="height:13.95pt;width:44pt;" o:ole="t" filled="f" o:preferrelative="t" stroked="f" coordsize="21600,21600">
            <v:path/>
            <v:fill on="f" focussize="0,0"/>
            <v:stroke on="f"/>
            <v:imagedata r:id="rId80" o:title=""/>
            <o:lock v:ext="edit" aspectratio="t"/>
            <w10:wrap type="none"/>
            <w10:anchorlock/>
          </v:shape>
          <o:OLEObject Type="Embed" ProgID="Equation.KSEE3" ShapeID="_x0000_i1067" DrawAspect="Content" ObjectID="_1468075767" r:id="rId113">
            <o:LockedField>false</o:LockedField>
          </o:OLEObject>
        </w:object>
      </w:r>
      <w:r>
        <w:rPr>
          <w:rFonts w:hint="default" w:ascii="Times New Roman" w:hAnsi="Times New Roman" w:cs="Times New Roman"/>
          <w:position w:val="-14"/>
          <w:sz w:val="24"/>
          <w:highlight w:val="none"/>
        </w:rPr>
        <w:t xml:space="preserve">        </w:t>
      </w:r>
      <w:r>
        <w:rPr>
          <w:rFonts w:hint="default" w:ascii="Times New Roman" w:hAnsi="Times New Roman" w:cs="Times New Roman"/>
          <w:position w:val="-14"/>
          <w:sz w:val="24"/>
          <w:highlight w:val="none"/>
          <w:lang w:val="en-US" w:eastAsia="zh-CN"/>
        </w:rPr>
        <w:t xml:space="preserve">       </w:t>
      </w:r>
      <w:r>
        <w:rPr>
          <w:rFonts w:hint="default" w:ascii="Times New Roman" w:hAnsi="Times New Roman" w:cs="Times New Roman"/>
          <w:position w:val="-14"/>
          <w:sz w:val="24"/>
          <w:highlight w:val="none"/>
        </w:rPr>
        <w:t xml:space="preserve">   </w:t>
      </w:r>
      <w:r>
        <w:rPr>
          <w:rFonts w:hint="default" w:ascii="Times New Roman" w:hAnsi="Times New Roman" w:cs="Times New Roman"/>
          <w:position w:val="-14"/>
          <w:sz w:val="24"/>
          <w:highlight w:val="none"/>
          <w:lang w:val="en-US" w:eastAsia="zh-CN"/>
        </w:rPr>
        <w:t xml:space="preserve"> </w:t>
      </w:r>
      <w:r>
        <w:rPr>
          <w:rFonts w:hint="default" w:ascii="Times New Roman" w:hAnsi="Times New Roman" w:cs="Times New Roman"/>
          <w:position w:val="-14"/>
          <w:sz w:val="24"/>
          <w:highlight w:val="none"/>
        </w:rPr>
        <w:t xml:space="preserve"> </w:t>
      </w:r>
      <w:r>
        <w:rPr>
          <w:rFonts w:hint="default" w:ascii="Times New Roman" w:hAnsi="Times New Roman" w:cs="Times New Roman"/>
          <w:highlight w:val="none"/>
        </w:rPr>
        <w:t>（</w:t>
      </w:r>
      <w:r>
        <w:rPr>
          <w:rFonts w:hint="default" w:ascii="Times New Roman" w:hAnsi="Times New Roman" w:cs="Times New Roman"/>
          <w:highlight w:val="none"/>
          <w:lang w:val="en-US" w:eastAsia="zh-CN"/>
        </w:rPr>
        <w:t>A.3.8</w:t>
      </w:r>
      <w:r>
        <w:rPr>
          <w:rFonts w:hint="default" w:ascii="Times New Roman" w:hAnsi="Times New Roman" w:cs="Times New Roman"/>
          <w:highlight w:val="none"/>
        </w:rPr>
        <w:t>）</w:t>
      </w:r>
    </w:p>
    <w:p w14:paraId="50E59AEF">
      <w:pPr>
        <w:spacing w:line="360" w:lineRule="auto"/>
        <w:ind w:firstLine="480" w:firstLineChars="200"/>
        <w:rPr>
          <w:rFonts w:hint="default" w:ascii="Times New Roman" w:hAnsi="Times New Roman" w:cs="Times New Roman"/>
          <w:iCs/>
          <w:highlight w:val="none"/>
        </w:rPr>
      </w:pPr>
      <w:r>
        <w:rPr>
          <w:rFonts w:hint="default" w:ascii="Times New Roman" w:hAnsi="Times New Roman" w:cs="Times New Roman"/>
          <w:sz w:val="24"/>
          <w:highlight w:val="none"/>
        </w:rPr>
        <w:t>采用</w:t>
      </w:r>
      <w:r>
        <w:rPr>
          <w:rFonts w:hint="default" w:ascii="Times New Roman" w:hAnsi="Times New Roman" w:cs="Times New Roman"/>
          <w:sz w:val="24"/>
          <w:highlight w:val="none"/>
          <w:lang w:val="en-US" w:eastAsia="zh-CN"/>
        </w:rPr>
        <w:t>加速度传感器</w:t>
      </w:r>
      <w:r>
        <w:rPr>
          <w:rFonts w:hint="default" w:ascii="Times New Roman" w:hAnsi="Times New Roman" w:cs="Times New Roman"/>
          <w:sz w:val="24"/>
          <w:highlight w:val="none"/>
        </w:rPr>
        <w:t>进行</w:t>
      </w:r>
      <w:r>
        <w:rPr>
          <w:rFonts w:hint="default" w:ascii="Times New Roman" w:hAnsi="Times New Roman" w:cs="Times New Roman"/>
          <w:sz w:val="24"/>
          <w:highlight w:val="none"/>
          <w:lang w:val="en-US" w:eastAsia="zh-CN"/>
        </w:rPr>
        <w:t>试验频率</w:t>
      </w:r>
      <w:r>
        <w:rPr>
          <w:rFonts w:hint="default" w:ascii="Times New Roman" w:hAnsi="Times New Roman" w:cs="Times New Roman"/>
          <w:sz w:val="24"/>
          <w:highlight w:val="none"/>
        </w:rPr>
        <w:t xml:space="preserve">校准，合成标准不确定度 </w:t>
      </w:r>
      <w:r>
        <w:rPr>
          <w:rFonts w:hint="default" w:ascii="Times New Roman" w:hAnsi="Times New Roman" w:cs="Times New Roman"/>
          <w:i/>
          <w:sz w:val="24"/>
          <w:highlight w:val="none"/>
        </w:rPr>
        <w:t>u=</w:t>
      </w:r>
      <w:r>
        <w:rPr>
          <w:rFonts w:hint="default" w:ascii="Times New Roman" w:hAnsi="Times New Roman" w:cs="Times New Roman"/>
          <w:sz w:val="24"/>
          <w:szCs w:val="24"/>
          <w:highlight w:val="none"/>
          <w:lang w:val="en-US" w:eastAsia="zh-CN"/>
        </w:rPr>
        <w:t>0.6%</w:t>
      </w:r>
      <w:r>
        <w:rPr>
          <w:rFonts w:hint="default" w:ascii="Times New Roman" w:hAnsi="Times New Roman" w:cs="Times New Roman"/>
          <w:iCs/>
          <w:sz w:val="24"/>
          <w:highlight w:val="none"/>
        </w:rPr>
        <w:t>，</w:t>
      </w:r>
      <w:r>
        <w:rPr>
          <w:rFonts w:hint="default" w:ascii="Times New Roman" w:hAnsi="Times New Roman" w:cs="Times New Roman"/>
          <w:sz w:val="24"/>
          <w:highlight w:val="none"/>
        </w:rPr>
        <w:t>取包含因子</w:t>
      </w:r>
      <w:r>
        <w:rPr>
          <w:rFonts w:hint="default" w:ascii="Times New Roman" w:hAnsi="Times New Roman" w:cs="Times New Roman"/>
          <w:i/>
          <w:sz w:val="24"/>
          <w:highlight w:val="none"/>
        </w:rPr>
        <w:t>k</w:t>
      </w:r>
      <w:r>
        <w:rPr>
          <w:rFonts w:hint="default" w:ascii="Times New Roman" w:hAnsi="Times New Roman" w:cs="Times New Roman"/>
          <w:sz w:val="24"/>
          <w:highlight w:val="none"/>
        </w:rPr>
        <w:t>=2，则扩展不确定度为</w:t>
      </w:r>
      <w:r>
        <w:rPr>
          <w:rFonts w:hint="default" w:ascii="Times New Roman" w:hAnsi="Times New Roman" w:cs="Times New Roman"/>
          <w:sz w:val="24"/>
          <w:highlight w:val="none"/>
          <w:lang w:val="en-US" w:eastAsia="zh-CN"/>
        </w:rPr>
        <w:t>1.2</w:t>
      </w:r>
      <w:r>
        <w:rPr>
          <w:rFonts w:hint="default" w:ascii="Times New Roman" w:hAnsi="Times New Roman" w:cs="Times New Roman"/>
          <w:sz w:val="24"/>
          <w:szCs w:val="24"/>
          <w:highlight w:val="none"/>
          <w:lang w:val="en-US" w:eastAsia="zh-CN"/>
        </w:rPr>
        <w:t>%</w:t>
      </w:r>
      <w:r>
        <w:rPr>
          <w:rFonts w:hint="default" w:ascii="Times New Roman" w:hAnsi="Times New Roman" w:cs="Times New Roman"/>
          <w:sz w:val="24"/>
          <w:highlight w:val="none"/>
        </w:rPr>
        <w:t>。</w:t>
      </w:r>
    </w:p>
    <w:p w14:paraId="3F768652">
      <w:pPr>
        <w:spacing w:before="156" w:beforeLines="50" w:after="156" w:afterLines="50" w:line="360" w:lineRule="auto"/>
        <w:rPr>
          <w:rFonts w:hint="default" w:ascii="Times New Roman" w:hAnsi="Times New Roman" w:eastAsia="黑体" w:cs="Times New Roman"/>
          <w:b/>
          <w:bCs/>
          <w:sz w:val="24"/>
          <w:highlight w:val="none"/>
          <w:lang w:val="en-US" w:eastAsia="zh-CN"/>
        </w:rPr>
      </w:pPr>
      <w:r>
        <w:rPr>
          <w:rFonts w:hint="default" w:ascii="Times New Roman" w:hAnsi="Times New Roman" w:eastAsia="黑体" w:cs="Times New Roman"/>
          <w:b/>
          <w:bCs/>
          <w:sz w:val="24"/>
          <w:highlight w:val="none"/>
          <w:lang w:val="en-US" w:eastAsia="zh-CN"/>
        </w:rPr>
        <w:t>A.4试验温度不确定度评定</w:t>
      </w:r>
    </w:p>
    <w:p w14:paraId="7E95D34D">
      <w:pPr>
        <w:spacing w:before="156" w:beforeLines="50" w:after="156" w:afterLines="50" w:line="360" w:lineRule="auto"/>
        <w:rPr>
          <w:rFonts w:hint="default" w:ascii="Times New Roman" w:hAnsi="Times New Roman" w:eastAsia="黑体" w:cs="Times New Roman"/>
          <w:b/>
          <w:bCs/>
          <w:sz w:val="24"/>
          <w:highlight w:val="none"/>
        </w:rPr>
      </w:pPr>
      <w:r>
        <w:rPr>
          <w:rFonts w:hint="default" w:ascii="Times New Roman" w:hAnsi="Times New Roman" w:eastAsia="黑体" w:cs="Times New Roman"/>
          <w:b/>
          <w:bCs/>
          <w:sz w:val="24"/>
          <w:highlight w:val="none"/>
          <w:lang w:val="en-US" w:eastAsia="zh-CN"/>
        </w:rPr>
        <w:t>A.4.1</w:t>
      </w:r>
      <w:r>
        <w:rPr>
          <w:rFonts w:hint="default" w:ascii="Times New Roman" w:hAnsi="Times New Roman" w:eastAsia="黑体" w:cs="Times New Roman"/>
          <w:b/>
          <w:bCs/>
          <w:sz w:val="24"/>
          <w:highlight w:val="none"/>
        </w:rPr>
        <w:t>测量方法</w:t>
      </w:r>
    </w:p>
    <w:p w14:paraId="605C679D">
      <w:pPr>
        <w:spacing w:line="360" w:lineRule="auto"/>
        <w:ind w:firstLine="480" w:firstLineChars="200"/>
        <w:rPr>
          <w:rFonts w:hint="default" w:ascii="Times New Roman" w:hAnsi="Times New Roman" w:cs="Times New Roman"/>
          <w:sz w:val="24"/>
          <w:highlight w:val="none"/>
          <w:lang w:val="en-US"/>
        </w:rPr>
      </w:pPr>
      <w:r>
        <w:rPr>
          <w:rFonts w:hint="default" w:ascii="Times New Roman" w:hAnsi="Times New Roman" w:cs="Times New Roman"/>
          <w:sz w:val="24"/>
          <w:highlight w:val="none"/>
        </w:rPr>
        <w:t>高频往复式摩擦磨损试验机</w:t>
      </w:r>
      <w:r>
        <w:rPr>
          <w:rFonts w:hint="default" w:ascii="Times New Roman" w:hAnsi="Times New Roman" w:cs="Times New Roman"/>
          <w:sz w:val="24"/>
          <w:highlight w:val="none"/>
          <w:lang w:val="en-US" w:eastAsia="zh-CN"/>
        </w:rPr>
        <w:t>试验温度采用</w:t>
      </w:r>
      <w:r>
        <w:rPr>
          <w:rFonts w:hint="eastAsia" w:cs="Times New Roman"/>
          <w:sz w:val="24"/>
          <w:highlight w:val="none"/>
          <w:lang w:val="en-US" w:eastAsia="zh-CN"/>
        </w:rPr>
        <w:t>温度传感器</w:t>
      </w:r>
      <w:r>
        <w:rPr>
          <w:rFonts w:hint="default" w:ascii="Times New Roman" w:hAnsi="Times New Roman" w:cs="Times New Roman"/>
          <w:sz w:val="24"/>
          <w:highlight w:val="none"/>
          <w:lang w:val="en-US" w:eastAsia="zh-CN"/>
        </w:rPr>
        <w:t>（配专用摩擦副下试样）</w:t>
      </w:r>
      <w:r>
        <w:rPr>
          <w:rFonts w:hint="default" w:ascii="Times New Roman" w:hAnsi="Times New Roman" w:cs="Times New Roman"/>
          <w:sz w:val="24"/>
          <w:highlight w:val="none"/>
        </w:rPr>
        <w:t>进行校准，具体测量方法见</w:t>
      </w:r>
      <w:r>
        <w:rPr>
          <w:rFonts w:hint="default" w:ascii="Times New Roman" w:hAnsi="Times New Roman" w:cs="Times New Roman"/>
          <w:sz w:val="24"/>
          <w:highlight w:val="none"/>
          <w:lang w:val="en-US" w:eastAsia="zh-CN"/>
        </w:rPr>
        <w:t>7.5。</w:t>
      </w:r>
    </w:p>
    <w:p w14:paraId="3D3B99AE">
      <w:pPr>
        <w:spacing w:before="156" w:beforeLines="50" w:after="156" w:afterLines="50" w:line="360" w:lineRule="auto"/>
        <w:rPr>
          <w:rFonts w:hint="default" w:ascii="Times New Roman" w:hAnsi="Times New Roman" w:eastAsia="黑体" w:cs="Times New Roman"/>
          <w:b/>
          <w:bCs/>
          <w:sz w:val="24"/>
          <w:highlight w:val="none"/>
        </w:rPr>
      </w:pPr>
      <w:r>
        <w:rPr>
          <w:rFonts w:hint="default" w:ascii="Times New Roman" w:hAnsi="Times New Roman" w:eastAsia="黑体" w:cs="Times New Roman"/>
          <w:b/>
          <w:bCs/>
          <w:sz w:val="24"/>
          <w:highlight w:val="none"/>
          <w:lang w:val="en-US" w:eastAsia="zh-CN"/>
        </w:rPr>
        <w:t>A.4.2</w:t>
      </w:r>
      <w:r>
        <w:rPr>
          <w:rFonts w:hint="default" w:ascii="Times New Roman" w:hAnsi="Times New Roman" w:eastAsia="黑体" w:cs="Times New Roman"/>
          <w:b/>
          <w:bCs/>
          <w:sz w:val="24"/>
          <w:highlight w:val="none"/>
        </w:rPr>
        <w:t>数学模型</w:t>
      </w:r>
    </w:p>
    <w:p w14:paraId="322DDFDE">
      <w:pPr>
        <w:spacing w:line="360" w:lineRule="auto"/>
        <w:ind w:firstLine="480" w:firstLineChars="200"/>
        <w:rPr>
          <w:rFonts w:hint="default" w:ascii="Times New Roman" w:hAnsi="Times New Roman" w:cs="Times New Roman"/>
          <w:sz w:val="24"/>
          <w:highlight w:val="none"/>
        </w:rPr>
      </w:pPr>
      <w:r>
        <w:rPr>
          <w:rFonts w:hint="default" w:ascii="Times New Roman" w:hAnsi="Times New Roman" w:cs="Times New Roman"/>
          <w:sz w:val="24"/>
          <w:highlight w:val="none"/>
        </w:rPr>
        <w:t>依据</w:t>
      </w:r>
      <w:r>
        <w:rPr>
          <w:rFonts w:hint="default" w:ascii="Times New Roman" w:hAnsi="Times New Roman" w:cs="Times New Roman"/>
          <w:sz w:val="24"/>
          <w:highlight w:val="none"/>
          <w:lang w:val="en-US" w:eastAsia="zh-CN"/>
        </w:rPr>
        <w:t>试验温度示值误差校准</w:t>
      </w:r>
      <w:r>
        <w:rPr>
          <w:rFonts w:hint="default" w:ascii="Times New Roman" w:hAnsi="Times New Roman" w:cs="Times New Roman"/>
          <w:sz w:val="24"/>
          <w:highlight w:val="none"/>
        </w:rPr>
        <w:t>的物理模型，进行不确定度分析。</w:t>
      </w:r>
    </w:p>
    <w:p w14:paraId="1698C2B4">
      <w:pPr>
        <w:wordWrap w:val="0"/>
        <w:spacing w:line="360" w:lineRule="auto"/>
        <w:jc w:val="right"/>
        <w:rPr>
          <w:rFonts w:hint="default" w:ascii="Times New Roman" w:hAnsi="Times New Roman" w:cs="Times New Roman"/>
          <w:sz w:val="24"/>
          <w:highlight w:val="none"/>
        </w:rPr>
      </w:pPr>
      <w:r>
        <w:rPr>
          <w:rFonts w:hint="default" w:ascii="Times New Roman" w:hAnsi="Times New Roman" w:cs="Times New Roman"/>
          <w:position w:val="-12"/>
          <w:sz w:val="24"/>
          <w:highlight w:val="none"/>
          <w:lang w:val="en-US" w:eastAsia="zh-CN"/>
        </w:rPr>
        <w:object>
          <v:shape id="_x0000_i1068" o:spt="75" type="#_x0000_t75" style="height:20pt;width:46pt;" o:ole="t" filled="f" o:preferrelative="t" stroked="f" coordsize="21600,21600">
            <v:path/>
            <v:fill on="f" focussize="0,0"/>
            <v:stroke on="f"/>
            <v:imagedata r:id="rId115" o:title=""/>
            <o:lock v:ext="edit" aspectratio="t"/>
            <w10:wrap type="none"/>
            <w10:anchorlock/>
          </v:shape>
          <o:OLEObject Type="Embed" ProgID="Equation.KSEE3" ShapeID="_x0000_i1068" DrawAspect="Content" ObjectID="_1468075768" r:id="rId114">
            <o:LockedField>false</o:LockedField>
          </o:OLEObject>
        </w:object>
      </w:r>
      <w:r>
        <w:rPr>
          <w:rFonts w:hint="default" w:ascii="Times New Roman" w:hAnsi="Times New Roman" w:cs="Times New Roman"/>
          <w:position w:val="-24"/>
          <w:sz w:val="24"/>
          <w:highlight w:val="none"/>
          <w:lang w:val="en-US" w:eastAsia="zh-CN"/>
        </w:rPr>
        <w:t xml:space="preserve"> </w:t>
      </w:r>
      <w:r>
        <w:rPr>
          <w:rFonts w:hint="default" w:ascii="Times New Roman" w:hAnsi="Times New Roman" w:cs="Times New Roman"/>
          <w:position w:val="-22"/>
          <w:sz w:val="24"/>
          <w:highlight w:val="none"/>
          <w:lang w:val="en-US" w:eastAsia="zh-CN"/>
        </w:rPr>
        <w:t xml:space="preserve">   </w:t>
      </w:r>
      <w:r>
        <w:rPr>
          <w:rFonts w:hint="default" w:ascii="Times New Roman" w:hAnsi="Times New Roman" w:cs="Times New Roman"/>
          <w:position w:val="-24"/>
          <w:sz w:val="24"/>
          <w:highlight w:val="none"/>
        </w:rPr>
        <w:t xml:space="preserve">    </w:t>
      </w:r>
      <w:r>
        <w:rPr>
          <w:rFonts w:hint="eastAsia" w:cs="Times New Roman"/>
          <w:position w:val="-24"/>
          <w:sz w:val="24"/>
          <w:highlight w:val="none"/>
          <w:lang w:val="en-US" w:eastAsia="zh-CN"/>
        </w:rPr>
        <w:t xml:space="preserve">       </w:t>
      </w:r>
      <w:r>
        <w:rPr>
          <w:rFonts w:hint="default" w:ascii="Times New Roman" w:hAnsi="Times New Roman" w:cs="Times New Roman"/>
          <w:position w:val="-24"/>
          <w:sz w:val="24"/>
          <w:highlight w:val="none"/>
        </w:rPr>
        <w:t xml:space="preserve">      </w:t>
      </w:r>
      <w:r>
        <w:rPr>
          <w:rFonts w:hint="default" w:ascii="Times New Roman" w:hAnsi="Times New Roman" w:cs="Times New Roman"/>
          <w:highlight w:val="none"/>
        </w:rPr>
        <w:t>（</w:t>
      </w:r>
      <w:r>
        <w:rPr>
          <w:rFonts w:hint="default" w:ascii="Times New Roman" w:hAnsi="Times New Roman" w:cs="Times New Roman"/>
          <w:highlight w:val="none"/>
          <w:lang w:val="en-US" w:eastAsia="zh-CN"/>
        </w:rPr>
        <w:t>A.4.1</w:t>
      </w:r>
      <w:r>
        <w:rPr>
          <w:rFonts w:hint="default" w:ascii="Times New Roman" w:hAnsi="Times New Roman" w:cs="Times New Roman"/>
          <w:highlight w:val="none"/>
        </w:rPr>
        <w:t>）</w:t>
      </w:r>
    </w:p>
    <w:p w14:paraId="21784883">
      <w:pPr>
        <w:spacing w:before="156" w:beforeLines="50" w:after="156" w:afterLines="50" w:line="360" w:lineRule="auto"/>
        <w:rPr>
          <w:rFonts w:hint="default" w:ascii="Times New Roman" w:hAnsi="Times New Roman" w:cs="Times New Roman" w:eastAsiaTheme="minorEastAsia"/>
          <w:i/>
          <w:iCs/>
          <w:color w:val="auto"/>
          <w:position w:val="-6"/>
          <w:sz w:val="24"/>
          <w:szCs w:val="24"/>
          <w:highlight w:val="none"/>
          <w:lang w:val="en-US" w:eastAsia="zh-CN"/>
        </w:rPr>
      </w:pPr>
      <w:r>
        <w:rPr>
          <w:rFonts w:hint="default" w:ascii="Times New Roman" w:hAnsi="Times New Roman" w:eastAsia="黑体" w:cs="Times New Roman"/>
          <w:b/>
          <w:bCs/>
          <w:sz w:val="24"/>
          <w:highlight w:val="none"/>
          <w:lang w:val="en-US" w:eastAsia="zh-CN"/>
        </w:rPr>
        <w:t>A.4.4</w:t>
      </w:r>
      <w:r>
        <w:rPr>
          <w:rFonts w:hint="default" w:ascii="Times New Roman" w:hAnsi="Times New Roman" w:eastAsia="黑体" w:cs="Times New Roman"/>
          <w:b/>
          <w:bCs/>
          <w:sz w:val="24"/>
          <w:highlight w:val="none"/>
        </w:rPr>
        <w:t>方差和灵敏系数</w:t>
      </w:r>
      <w:r>
        <w:rPr>
          <w:rFonts w:hint="default" w:ascii="Times New Roman" w:hAnsi="Times New Roman" w:cs="Times New Roman" w:eastAsiaTheme="minorEastAsia"/>
          <w:i/>
          <w:iCs/>
          <w:color w:val="auto"/>
          <w:position w:val="-6"/>
          <w:sz w:val="24"/>
          <w:szCs w:val="24"/>
          <w:highlight w:val="none"/>
          <w:lang w:val="en-US" w:eastAsia="zh-CN"/>
        </w:rPr>
        <w:t xml:space="preserve">     </w:t>
      </w:r>
    </w:p>
    <w:p w14:paraId="1A7F54D7">
      <w:pPr>
        <w:wordWrap w:val="0"/>
        <w:spacing w:line="360" w:lineRule="auto"/>
        <w:jc w:val="right"/>
        <w:rPr>
          <w:rFonts w:hint="default" w:ascii="Times New Roman" w:hAnsi="Times New Roman" w:cs="Times New Roman"/>
          <w:sz w:val="24"/>
          <w:highlight w:val="none"/>
        </w:rPr>
      </w:pPr>
      <w:r>
        <w:rPr>
          <w:rFonts w:hint="default" w:ascii="Times New Roman" w:hAnsi="Times New Roman" w:cs="Times New Roman" w:eastAsiaTheme="minorEastAsia"/>
          <w:i/>
          <w:iCs/>
          <w:color w:val="auto"/>
          <w:position w:val="-30"/>
          <w:sz w:val="24"/>
          <w:szCs w:val="24"/>
          <w:highlight w:val="none"/>
          <w:lang w:eastAsia="zh-CN"/>
        </w:rPr>
        <w:object>
          <v:shape id="_x0000_i1069" o:spt="75" type="#_x0000_t75" style="height:34pt;width:121.95pt;" o:ole="t" filled="f" o:preferrelative="t" stroked="f" coordsize="21600,21600">
            <v:path/>
            <v:fill on="f" focussize="0,0"/>
            <v:stroke on="f"/>
            <v:imagedata r:id="rId117" o:title=""/>
            <o:lock v:ext="edit" aspectratio="t"/>
            <w10:wrap type="none"/>
            <w10:anchorlock/>
          </v:shape>
          <o:OLEObject Type="Embed" ProgID="Equation.KSEE3" ShapeID="_x0000_i1069" DrawAspect="Content" ObjectID="_1468075769" r:id="rId116">
            <o:LockedField>false</o:LockedField>
          </o:OLEObject>
        </w:object>
      </w:r>
      <w:r>
        <w:rPr>
          <w:rFonts w:hint="default" w:ascii="Times New Roman" w:hAnsi="Times New Roman" w:cs="Times New Roman" w:eastAsiaTheme="minorEastAsia"/>
          <w:i/>
          <w:iCs/>
          <w:color w:val="auto"/>
          <w:position w:val="-6"/>
          <w:sz w:val="24"/>
          <w:szCs w:val="24"/>
          <w:highlight w:val="none"/>
          <w:lang w:val="en-US" w:eastAsia="zh-CN"/>
        </w:rPr>
        <w:t xml:space="preserve">                </w:t>
      </w:r>
      <w:r>
        <w:rPr>
          <w:rFonts w:hint="default" w:ascii="Times New Roman" w:hAnsi="Times New Roman" w:cs="Times New Roman"/>
          <w:highlight w:val="none"/>
        </w:rPr>
        <w:t>（</w:t>
      </w:r>
      <w:r>
        <w:rPr>
          <w:rFonts w:hint="default" w:ascii="Times New Roman" w:hAnsi="Times New Roman" w:cs="Times New Roman"/>
          <w:highlight w:val="none"/>
          <w:lang w:val="en-US" w:eastAsia="zh-CN"/>
        </w:rPr>
        <w:t>A.4.2</w:t>
      </w:r>
      <w:r>
        <w:rPr>
          <w:rFonts w:hint="default" w:ascii="Times New Roman" w:hAnsi="Times New Roman" w:cs="Times New Roman"/>
          <w:highlight w:val="none"/>
        </w:rPr>
        <w:t>）</w:t>
      </w:r>
    </w:p>
    <w:p w14:paraId="739AF032">
      <w:pPr>
        <w:spacing w:line="360" w:lineRule="auto"/>
        <w:jc w:val="right"/>
        <w:rPr>
          <w:rFonts w:hint="default" w:ascii="Times New Roman" w:hAnsi="Times New Roman" w:cs="Times New Roman"/>
          <w:highlight w:val="none"/>
        </w:rPr>
      </w:pPr>
      <w:r>
        <w:rPr>
          <w:rFonts w:hint="default" w:ascii="Times New Roman" w:hAnsi="Times New Roman" w:cs="Times New Roman" w:eastAsiaTheme="minorEastAsia"/>
          <w:i/>
          <w:iCs/>
          <w:color w:val="auto"/>
          <w:position w:val="-12"/>
          <w:sz w:val="24"/>
          <w:szCs w:val="24"/>
          <w:highlight w:val="none"/>
          <w:lang w:eastAsia="zh-CN"/>
        </w:rPr>
        <w:object>
          <v:shape id="_x0000_i1070" o:spt="75" type="#_x0000_t75" style="height:20pt;width:78pt;" o:ole="t" filled="f" o:preferrelative="t" stroked="f" coordsize="21600,21600">
            <v:path/>
            <v:fill on="f" focussize="0,0"/>
            <v:stroke on="f"/>
            <v:imagedata r:id="rId119" o:title=""/>
            <o:lock v:ext="edit" aspectratio="t"/>
            <w10:wrap type="none"/>
            <w10:anchorlock/>
          </v:shape>
          <o:OLEObject Type="Embed" ProgID="Equation.KSEE3" ShapeID="_x0000_i1070" DrawAspect="Content" ObjectID="_1468075770" r:id="rId118">
            <o:LockedField>false</o:LockedField>
          </o:OLEObject>
        </w:object>
      </w:r>
      <w:r>
        <w:rPr>
          <w:rFonts w:hint="default" w:ascii="Times New Roman" w:hAnsi="Times New Roman" w:cs="Times New Roman" w:eastAsiaTheme="minorEastAsia"/>
          <w:i/>
          <w:iCs/>
          <w:color w:val="auto"/>
          <w:position w:val="-6"/>
          <w:sz w:val="24"/>
          <w:szCs w:val="24"/>
          <w:highlight w:val="none"/>
          <w:lang w:val="en-US" w:eastAsia="zh-CN"/>
        </w:rPr>
        <w:t xml:space="preserve">              </w:t>
      </w:r>
      <w:r>
        <w:rPr>
          <w:rFonts w:hint="default" w:ascii="Times New Roman" w:hAnsi="Times New Roman" w:cs="Times New Roman"/>
          <w:color w:val="000000"/>
          <w:sz w:val="24"/>
          <w:highlight w:val="none"/>
        </w:rPr>
        <w:t xml:space="preserve">  </w:t>
      </w:r>
      <w:r>
        <w:rPr>
          <w:rFonts w:hint="default" w:ascii="Times New Roman" w:hAnsi="Times New Roman" w:cs="Times New Roman"/>
          <w:highlight w:val="none"/>
        </w:rPr>
        <w:t>（</w:t>
      </w:r>
      <w:r>
        <w:rPr>
          <w:rFonts w:hint="default" w:ascii="Times New Roman" w:hAnsi="Times New Roman" w:cs="Times New Roman"/>
          <w:highlight w:val="none"/>
          <w:lang w:val="en-US" w:eastAsia="zh-CN"/>
        </w:rPr>
        <w:t>A.4.3</w:t>
      </w:r>
      <w:r>
        <w:rPr>
          <w:rFonts w:hint="default" w:ascii="Times New Roman" w:hAnsi="Times New Roman" w:cs="Times New Roman"/>
          <w:highlight w:val="none"/>
        </w:rPr>
        <w:t>）</w:t>
      </w:r>
    </w:p>
    <w:p w14:paraId="34EC83AE">
      <w:pPr>
        <w:spacing w:line="360" w:lineRule="auto"/>
        <w:ind w:firstLine="480" w:firstLineChars="200"/>
        <w:rPr>
          <w:rFonts w:hint="default" w:ascii="Times New Roman" w:hAnsi="Times New Roman" w:cs="Times New Roman" w:eastAsiaTheme="minorEastAsia"/>
          <w:i/>
          <w:iCs/>
          <w:color w:val="auto"/>
          <w:position w:val="-6"/>
          <w:sz w:val="24"/>
          <w:szCs w:val="24"/>
          <w:highlight w:val="none"/>
          <w:lang w:val="en-US" w:eastAsia="zh-CN"/>
        </w:rPr>
      </w:pPr>
      <w:r>
        <w:rPr>
          <w:rFonts w:hint="default" w:ascii="Times New Roman" w:hAnsi="Times New Roman" w:cs="Times New Roman"/>
          <w:color w:val="000000"/>
          <w:sz w:val="24"/>
          <w:highlight w:val="none"/>
        </w:rPr>
        <w:t>下面将各参数求偏导：</w:t>
      </w:r>
      <w:r>
        <w:rPr>
          <w:rFonts w:hint="default" w:ascii="Times New Roman" w:hAnsi="Times New Roman" w:cs="Times New Roman" w:eastAsiaTheme="minorEastAsia"/>
          <w:i/>
          <w:iCs/>
          <w:color w:val="auto"/>
          <w:position w:val="-6"/>
          <w:sz w:val="24"/>
          <w:szCs w:val="24"/>
          <w:highlight w:val="none"/>
          <w:lang w:val="en-US" w:eastAsia="zh-CN"/>
        </w:rPr>
        <w:t xml:space="preserve"> </w:t>
      </w:r>
    </w:p>
    <w:p w14:paraId="698B539E">
      <w:pPr>
        <w:spacing w:line="360" w:lineRule="auto"/>
        <w:ind w:firstLine="480" w:firstLineChars="200"/>
        <w:jc w:val="right"/>
        <w:rPr>
          <w:rFonts w:hint="default" w:ascii="Times New Roman" w:hAnsi="Times New Roman" w:cs="Times New Roman" w:eastAsiaTheme="minorEastAsia"/>
          <w:i/>
          <w:iCs/>
          <w:color w:val="auto"/>
          <w:position w:val="-6"/>
          <w:sz w:val="24"/>
          <w:szCs w:val="24"/>
          <w:highlight w:val="none"/>
          <w:lang w:val="en-US" w:eastAsia="zh-CN"/>
        </w:rPr>
      </w:pPr>
      <w:r>
        <w:rPr>
          <w:rFonts w:hint="default" w:ascii="Times New Roman" w:hAnsi="Times New Roman" w:cs="Times New Roman" w:eastAsiaTheme="minorEastAsia"/>
          <w:i/>
          <w:iCs/>
          <w:color w:val="auto"/>
          <w:position w:val="-24"/>
          <w:sz w:val="24"/>
          <w:szCs w:val="24"/>
          <w:highlight w:val="none"/>
          <w:lang w:eastAsia="zh-CN"/>
        </w:rPr>
        <w:object>
          <v:shape id="_x0000_i1071" o:spt="75" type="#_x0000_t75" style="height:34pt;width:84pt;" o:ole="t" filled="f" o:preferrelative="t" stroked="f" coordsize="21600,21600">
            <v:path/>
            <v:fill on="f" focussize="0,0"/>
            <v:stroke on="f"/>
            <v:imagedata r:id="rId121" o:title=""/>
            <o:lock v:ext="edit" aspectratio="t"/>
            <w10:wrap type="none"/>
            <w10:anchorlock/>
          </v:shape>
          <o:OLEObject Type="Embed" ProgID="Equation.KSEE3" ShapeID="_x0000_i1071" DrawAspect="Content" ObjectID="_1468075771" r:id="rId120">
            <o:LockedField>false</o:LockedField>
          </o:OLEObject>
        </w:object>
      </w:r>
      <w:r>
        <w:rPr>
          <w:rFonts w:hint="default" w:ascii="Times New Roman" w:hAnsi="Times New Roman" w:cs="Times New Roman" w:eastAsiaTheme="minorEastAsia"/>
          <w:i/>
          <w:iCs/>
          <w:color w:val="auto"/>
          <w:position w:val="-6"/>
          <w:sz w:val="24"/>
          <w:szCs w:val="24"/>
          <w:highlight w:val="none"/>
          <w:lang w:val="en-US" w:eastAsia="zh-CN"/>
        </w:rPr>
        <w:t xml:space="preserve">                </w:t>
      </w:r>
      <w:r>
        <w:rPr>
          <w:rFonts w:hint="default" w:ascii="Times New Roman" w:hAnsi="Times New Roman" w:cs="Times New Roman"/>
          <w:highlight w:val="none"/>
        </w:rPr>
        <w:t>（</w:t>
      </w:r>
      <w:r>
        <w:rPr>
          <w:rFonts w:hint="default" w:ascii="Times New Roman" w:hAnsi="Times New Roman" w:cs="Times New Roman"/>
          <w:highlight w:val="none"/>
          <w:lang w:val="en-US" w:eastAsia="zh-CN"/>
        </w:rPr>
        <w:t>A.4.4</w:t>
      </w:r>
      <w:r>
        <w:rPr>
          <w:rFonts w:hint="default" w:ascii="Times New Roman" w:hAnsi="Times New Roman" w:cs="Times New Roman"/>
          <w:highlight w:val="none"/>
        </w:rPr>
        <w:t>）</w:t>
      </w:r>
      <w:r>
        <w:rPr>
          <w:rFonts w:hint="default" w:ascii="Times New Roman" w:hAnsi="Times New Roman" w:cs="Times New Roman" w:eastAsiaTheme="minorEastAsia"/>
          <w:i/>
          <w:iCs/>
          <w:color w:val="auto"/>
          <w:position w:val="-6"/>
          <w:sz w:val="24"/>
          <w:szCs w:val="24"/>
          <w:highlight w:val="none"/>
          <w:lang w:val="en-US" w:eastAsia="zh-CN"/>
        </w:rPr>
        <w:t xml:space="preserve"> </w:t>
      </w:r>
    </w:p>
    <w:p w14:paraId="01A730A2">
      <w:pPr>
        <w:spacing w:line="360" w:lineRule="auto"/>
        <w:ind w:firstLine="480" w:firstLineChars="200"/>
        <w:jc w:val="right"/>
        <w:rPr>
          <w:rFonts w:hint="default" w:ascii="Times New Roman" w:hAnsi="Times New Roman" w:cs="Times New Roman"/>
          <w:color w:val="000000"/>
          <w:sz w:val="24"/>
          <w:highlight w:val="none"/>
        </w:rPr>
      </w:pPr>
      <w:r>
        <w:rPr>
          <w:rFonts w:hint="default" w:ascii="Times New Roman" w:hAnsi="Times New Roman" w:cs="Times New Roman" w:eastAsiaTheme="minorEastAsia"/>
          <w:i/>
          <w:iCs/>
          <w:color w:val="auto"/>
          <w:position w:val="-12"/>
          <w:sz w:val="24"/>
          <w:szCs w:val="24"/>
          <w:highlight w:val="none"/>
          <w:lang w:eastAsia="zh-CN"/>
        </w:rPr>
        <w:object>
          <v:shape id="_x0000_i1072" o:spt="75" type="#_x0000_t75" style="height:20pt;width:113pt;" o:ole="t" filled="f" o:preferrelative="t" stroked="f" coordsize="21600,21600">
            <v:path/>
            <v:fill on="f" focussize="0,0"/>
            <v:stroke on="f"/>
            <v:imagedata r:id="rId123" o:title=""/>
            <o:lock v:ext="edit" aspectratio="t"/>
            <w10:wrap type="none"/>
            <w10:anchorlock/>
          </v:shape>
          <o:OLEObject Type="Embed" ProgID="Equation.KSEE3" ShapeID="_x0000_i1072" DrawAspect="Content" ObjectID="_1468075772" r:id="rId122">
            <o:LockedField>false</o:LockedField>
          </o:OLEObject>
        </w:object>
      </w:r>
      <w:r>
        <w:rPr>
          <w:rFonts w:hint="default" w:ascii="Times New Roman" w:hAnsi="Times New Roman" w:cs="Times New Roman" w:eastAsiaTheme="minorEastAsia"/>
          <w:i/>
          <w:iCs/>
          <w:color w:val="auto"/>
          <w:position w:val="-6"/>
          <w:sz w:val="24"/>
          <w:szCs w:val="24"/>
          <w:highlight w:val="none"/>
          <w:lang w:val="en-US" w:eastAsia="zh-CN"/>
        </w:rPr>
        <w:t xml:space="preserve">       </w:t>
      </w:r>
      <w:r>
        <w:rPr>
          <w:rFonts w:hint="eastAsia" w:cs="Times New Roman" w:eastAsiaTheme="minorEastAsia"/>
          <w:i/>
          <w:iCs/>
          <w:color w:val="auto"/>
          <w:position w:val="-6"/>
          <w:sz w:val="24"/>
          <w:szCs w:val="24"/>
          <w:highlight w:val="none"/>
          <w:lang w:val="en-US" w:eastAsia="zh-CN"/>
        </w:rPr>
        <w:t xml:space="preserve"> </w:t>
      </w:r>
      <w:r>
        <w:rPr>
          <w:rFonts w:hint="default" w:ascii="Times New Roman" w:hAnsi="Times New Roman" w:cs="Times New Roman" w:eastAsiaTheme="minorEastAsia"/>
          <w:i/>
          <w:iCs/>
          <w:color w:val="auto"/>
          <w:position w:val="-6"/>
          <w:sz w:val="24"/>
          <w:szCs w:val="24"/>
          <w:highlight w:val="none"/>
          <w:lang w:val="en-US" w:eastAsia="zh-CN"/>
        </w:rPr>
        <w:t xml:space="preserve">     </w:t>
      </w:r>
      <w:r>
        <w:rPr>
          <w:rFonts w:hint="default" w:ascii="Times New Roman" w:hAnsi="Times New Roman" w:cs="Times New Roman"/>
          <w:highlight w:val="none"/>
          <w:lang w:val="en-US" w:eastAsia="zh-CN"/>
        </w:rPr>
        <w:t>（A.4.5）</w:t>
      </w:r>
    </w:p>
    <w:p w14:paraId="562A0602">
      <w:pPr>
        <w:spacing w:before="156" w:beforeLines="50" w:after="156" w:afterLines="50" w:line="360" w:lineRule="auto"/>
        <w:rPr>
          <w:rFonts w:hint="default" w:ascii="Times New Roman" w:hAnsi="Times New Roman" w:eastAsia="黑体" w:cs="Times New Roman"/>
          <w:b/>
          <w:bCs/>
          <w:sz w:val="24"/>
          <w:highlight w:val="none"/>
        </w:rPr>
      </w:pPr>
      <w:r>
        <w:rPr>
          <w:rFonts w:hint="default" w:ascii="Times New Roman" w:hAnsi="Times New Roman" w:eastAsia="黑体" w:cs="Times New Roman"/>
          <w:b/>
          <w:bCs/>
          <w:sz w:val="24"/>
          <w:highlight w:val="none"/>
          <w:lang w:val="en-US" w:eastAsia="zh-CN"/>
        </w:rPr>
        <w:t>A.4.4</w:t>
      </w:r>
      <w:r>
        <w:rPr>
          <w:rFonts w:hint="default" w:ascii="Times New Roman" w:hAnsi="Times New Roman" w:eastAsia="黑体" w:cs="Times New Roman"/>
          <w:b/>
          <w:bCs/>
          <w:sz w:val="24"/>
          <w:highlight w:val="none"/>
        </w:rPr>
        <w:t>不确定度来源</w:t>
      </w:r>
    </w:p>
    <w:p w14:paraId="42ED371E">
      <w:pPr>
        <w:spacing w:line="360" w:lineRule="auto"/>
        <w:rPr>
          <w:rFonts w:hint="default" w:ascii="Times New Roman" w:hAnsi="Times New Roman" w:cs="Times New Roman"/>
          <w:color w:val="000000"/>
          <w:sz w:val="24"/>
          <w:szCs w:val="24"/>
          <w:highlight w:val="none"/>
        </w:rPr>
      </w:pPr>
      <w:r>
        <w:rPr>
          <w:rFonts w:hint="default" w:ascii="Times New Roman" w:hAnsi="Times New Roman" w:cs="Times New Roman"/>
          <w:sz w:val="24"/>
          <w:highlight w:val="none"/>
        </w:rPr>
        <w:t xml:space="preserve">    采用</w:t>
      </w:r>
      <w:r>
        <w:rPr>
          <w:rFonts w:hint="eastAsia" w:cs="Times New Roman"/>
          <w:sz w:val="24"/>
          <w:highlight w:val="none"/>
          <w:lang w:val="en-US" w:eastAsia="zh-CN"/>
        </w:rPr>
        <w:t>温度传感器</w:t>
      </w:r>
      <w:r>
        <w:rPr>
          <w:rFonts w:hint="default" w:ascii="Times New Roman" w:hAnsi="Times New Roman" w:cs="Times New Roman"/>
          <w:sz w:val="24"/>
          <w:highlight w:val="none"/>
          <w:lang w:val="en-US" w:eastAsia="zh-CN"/>
        </w:rPr>
        <w:t>（配专用摩擦副下试样）</w:t>
      </w:r>
      <w:r>
        <w:rPr>
          <w:rFonts w:hint="default" w:ascii="Times New Roman" w:hAnsi="Times New Roman" w:cs="Times New Roman"/>
          <w:sz w:val="24"/>
          <w:highlight w:val="none"/>
        </w:rPr>
        <w:t>校准</w:t>
      </w:r>
      <w:r>
        <w:rPr>
          <w:rFonts w:hint="default" w:ascii="Times New Roman" w:hAnsi="Times New Roman" w:cs="Times New Roman"/>
          <w:sz w:val="24"/>
          <w:highlight w:val="none"/>
          <w:lang w:val="en-US" w:eastAsia="zh-CN"/>
        </w:rPr>
        <w:t>温度</w:t>
      </w:r>
      <w:r>
        <w:rPr>
          <w:rFonts w:hint="default" w:ascii="Times New Roman" w:hAnsi="Times New Roman" w:cs="Times New Roman"/>
          <w:sz w:val="24"/>
          <w:highlight w:val="none"/>
        </w:rPr>
        <w:t>，引入的不确定度主要有</w:t>
      </w:r>
      <w:r>
        <w:rPr>
          <w:rFonts w:hint="default" w:ascii="Times New Roman" w:hAnsi="Times New Roman" w:cs="Times New Roman"/>
          <w:sz w:val="24"/>
          <w:highlight w:val="none"/>
          <w:lang w:val="en-US" w:eastAsia="zh-CN"/>
        </w:rPr>
        <w:t>温度传感器</w:t>
      </w:r>
      <w:r>
        <w:rPr>
          <w:rFonts w:hint="default" w:ascii="Times New Roman" w:hAnsi="Times New Roman" w:cs="Times New Roman"/>
          <w:sz w:val="24"/>
          <w:highlight w:val="none"/>
        </w:rPr>
        <w:t>引入的不确定度和</w:t>
      </w:r>
      <w:r>
        <w:rPr>
          <w:rFonts w:hint="default" w:ascii="Times New Roman" w:hAnsi="Times New Roman" w:cs="Times New Roman"/>
          <w:sz w:val="24"/>
          <w:highlight w:val="none"/>
          <w:lang w:val="en-US" w:eastAsia="zh-CN"/>
        </w:rPr>
        <w:t>示值误差</w:t>
      </w:r>
      <w:r>
        <w:rPr>
          <w:rFonts w:hint="default" w:ascii="Times New Roman" w:hAnsi="Times New Roman" w:cs="Times New Roman"/>
          <w:sz w:val="24"/>
          <w:highlight w:val="none"/>
        </w:rPr>
        <w:t>引入的不确定度。</w:t>
      </w:r>
    </w:p>
    <w:p w14:paraId="2F363C42">
      <w:pPr>
        <w:spacing w:line="360" w:lineRule="auto"/>
        <w:rPr>
          <w:rFonts w:hint="default" w:ascii="Times New Roman" w:hAnsi="Times New Roman" w:eastAsia="宋体" w:cs="Times New Roman"/>
          <w:i w:val="0"/>
          <w:iCs w:val="0"/>
          <w:sz w:val="24"/>
          <w:highlight w:val="none"/>
          <w:lang w:val="en-US" w:eastAsia="zh-CN"/>
        </w:rPr>
      </w:pPr>
      <w:r>
        <w:rPr>
          <w:rFonts w:hint="default" w:ascii="Times New Roman" w:hAnsi="Times New Roman" w:cs="Times New Roman"/>
          <w:sz w:val="24"/>
          <w:highlight w:val="none"/>
          <w:lang w:val="en-US" w:eastAsia="zh-CN"/>
        </w:rPr>
        <w:t>A.4.</w:t>
      </w:r>
      <w:r>
        <w:rPr>
          <w:rFonts w:hint="default" w:ascii="Times New Roman" w:hAnsi="Times New Roman" w:cs="Times New Roman"/>
          <w:sz w:val="24"/>
          <w:highlight w:val="none"/>
        </w:rPr>
        <w:t xml:space="preserve">4.1  </w:t>
      </w:r>
      <w:r>
        <w:rPr>
          <w:rFonts w:hint="default" w:ascii="Times New Roman" w:hAnsi="Times New Roman" w:cs="Times New Roman"/>
          <w:sz w:val="24"/>
          <w:highlight w:val="none"/>
          <w:lang w:val="en-US" w:eastAsia="zh-CN"/>
        </w:rPr>
        <w:t>温度传感器</w:t>
      </w:r>
      <w:r>
        <w:rPr>
          <w:rFonts w:hint="default" w:ascii="Times New Roman" w:hAnsi="Times New Roman" w:cs="Times New Roman"/>
          <w:sz w:val="24"/>
          <w:highlight w:val="none"/>
        </w:rPr>
        <w:t>引入的不确定度</w:t>
      </w:r>
      <w:r>
        <w:rPr>
          <w:rFonts w:hint="default" w:ascii="Times New Roman" w:hAnsi="Times New Roman" w:cs="Times New Roman"/>
          <w:i/>
          <w:iCs/>
          <w:sz w:val="24"/>
          <w:highlight w:val="none"/>
        </w:rPr>
        <w:t>u</w:t>
      </w:r>
      <w:r>
        <w:rPr>
          <w:rFonts w:hint="default" w:ascii="Times New Roman" w:hAnsi="Times New Roman" w:cs="Times New Roman"/>
          <w:i w:val="0"/>
          <w:iCs w:val="0"/>
          <w:sz w:val="24"/>
          <w:highlight w:val="none"/>
          <w:vertAlign w:val="subscript"/>
          <w:lang w:val="en-US" w:eastAsia="zh-CN"/>
        </w:rPr>
        <w:t>1</w:t>
      </w:r>
    </w:p>
    <w:p w14:paraId="0E7997CB">
      <w:pPr>
        <w:spacing w:line="360" w:lineRule="auto"/>
        <w:ind w:firstLine="480" w:firstLineChars="200"/>
        <w:rPr>
          <w:rFonts w:hint="default" w:ascii="Times New Roman" w:hAnsi="Times New Roman" w:cs="Times New Roman"/>
          <w:sz w:val="24"/>
          <w:highlight w:val="none"/>
        </w:rPr>
      </w:pPr>
      <w:r>
        <w:rPr>
          <w:rFonts w:hint="default" w:ascii="Times New Roman" w:hAnsi="Times New Roman" w:cs="Times New Roman"/>
          <w:sz w:val="24"/>
          <w:highlight w:val="none"/>
        </w:rPr>
        <w:t>通过</w:t>
      </w:r>
      <w:r>
        <w:rPr>
          <w:rFonts w:hint="eastAsia" w:cs="Times New Roman"/>
          <w:sz w:val="24"/>
          <w:highlight w:val="none"/>
          <w:lang w:val="en-US" w:eastAsia="zh-CN"/>
        </w:rPr>
        <w:t>温度传感器</w:t>
      </w:r>
      <w:r>
        <w:rPr>
          <w:rFonts w:hint="default" w:ascii="Times New Roman" w:hAnsi="Times New Roman" w:cs="Times New Roman"/>
          <w:sz w:val="24"/>
          <w:highlight w:val="none"/>
        </w:rPr>
        <w:t>进行</w:t>
      </w:r>
      <w:r>
        <w:rPr>
          <w:rFonts w:hint="default" w:ascii="Times New Roman" w:hAnsi="Times New Roman" w:cs="Times New Roman"/>
          <w:sz w:val="24"/>
          <w:highlight w:val="none"/>
          <w:lang w:val="en-US" w:eastAsia="zh-CN"/>
        </w:rPr>
        <w:t>试验机试验温度</w:t>
      </w:r>
      <w:r>
        <w:rPr>
          <w:rFonts w:hint="default" w:ascii="Times New Roman" w:hAnsi="Times New Roman" w:cs="Times New Roman"/>
          <w:sz w:val="24"/>
          <w:highlight w:val="none"/>
        </w:rPr>
        <w:t>校准，</w:t>
      </w:r>
      <w:r>
        <w:rPr>
          <w:rFonts w:hint="default" w:ascii="Times New Roman" w:hAnsi="Times New Roman" w:cs="Times New Roman"/>
          <w:color w:val="000000"/>
          <w:sz w:val="24"/>
          <w:szCs w:val="24"/>
          <w:highlight w:val="none"/>
          <w:lang w:val="en-US" w:eastAsia="zh-CN"/>
        </w:rPr>
        <w:t>根据其校准证书</w:t>
      </w:r>
      <w:r>
        <w:rPr>
          <w:rFonts w:hint="default" w:ascii="Times New Roman" w:hAnsi="Times New Roman" w:cs="Times New Roman"/>
          <w:sz w:val="24"/>
          <w:highlight w:val="none"/>
        </w:rPr>
        <w:t>，</w:t>
      </w:r>
      <w:r>
        <w:rPr>
          <w:rFonts w:hint="default" w:ascii="Times New Roman" w:hAnsi="Times New Roman" w:cs="Times New Roman"/>
          <w:sz w:val="24"/>
          <w:highlight w:val="none"/>
          <w:lang w:val="en-US" w:eastAsia="zh-CN"/>
        </w:rPr>
        <w:t>不确定度为0.008 ℃（</w:t>
      </w:r>
      <w:r>
        <w:rPr>
          <w:rFonts w:hint="default" w:ascii="Times New Roman" w:hAnsi="Times New Roman" w:cs="Times New Roman"/>
          <w:i/>
          <w:iCs/>
          <w:sz w:val="24"/>
          <w:highlight w:val="none"/>
          <w:lang w:val="en-US" w:eastAsia="zh-CN"/>
        </w:rPr>
        <w:t>k</w:t>
      </w:r>
      <w:r>
        <w:rPr>
          <w:rFonts w:hint="default" w:ascii="Times New Roman" w:hAnsi="Times New Roman" w:cs="Times New Roman"/>
          <w:sz w:val="24"/>
          <w:highlight w:val="none"/>
          <w:lang w:val="en-US" w:eastAsia="zh-CN"/>
        </w:rPr>
        <w:t>=2），标准不确定度为0.004 ℃</w:t>
      </w:r>
      <w:r>
        <w:rPr>
          <w:rFonts w:hint="default" w:ascii="Times New Roman" w:hAnsi="Times New Roman" w:cs="Times New Roman"/>
          <w:sz w:val="24"/>
          <w:highlight w:val="none"/>
        </w:rPr>
        <w:t>。</w:t>
      </w:r>
    </w:p>
    <w:p w14:paraId="06DD18C3">
      <w:pPr>
        <w:spacing w:line="360" w:lineRule="auto"/>
        <w:rPr>
          <w:rFonts w:hint="default" w:ascii="Times New Roman" w:hAnsi="Times New Roman" w:eastAsia="宋体" w:cs="Times New Roman"/>
          <w:sz w:val="24"/>
          <w:highlight w:val="none"/>
          <w:lang w:eastAsia="zh-CN"/>
        </w:rPr>
      </w:pPr>
      <w:r>
        <w:rPr>
          <w:rFonts w:hint="default" w:ascii="Times New Roman" w:hAnsi="Times New Roman" w:cs="Times New Roman"/>
          <w:sz w:val="24"/>
          <w:highlight w:val="none"/>
          <w:lang w:val="en-US" w:eastAsia="zh-CN"/>
        </w:rPr>
        <w:t>A.4.</w:t>
      </w:r>
      <w:r>
        <w:rPr>
          <w:rFonts w:hint="default" w:ascii="Times New Roman" w:hAnsi="Times New Roman" w:cs="Times New Roman"/>
          <w:sz w:val="24"/>
          <w:highlight w:val="none"/>
        </w:rPr>
        <w:t>4.2  测量</w:t>
      </w:r>
      <w:r>
        <w:rPr>
          <w:rFonts w:hint="default" w:ascii="Times New Roman" w:hAnsi="Times New Roman" w:cs="Times New Roman"/>
          <w:sz w:val="24"/>
          <w:highlight w:val="none"/>
          <w:lang w:val="en-US" w:eastAsia="zh-CN"/>
        </w:rPr>
        <w:t>重复性</w:t>
      </w:r>
      <w:r>
        <w:rPr>
          <w:rFonts w:hint="default" w:ascii="Times New Roman" w:hAnsi="Times New Roman" w:cs="Times New Roman"/>
          <w:sz w:val="24"/>
          <w:highlight w:val="none"/>
        </w:rPr>
        <w:t>引入的不确定度</w:t>
      </w:r>
      <w:r>
        <w:rPr>
          <w:rFonts w:hint="default" w:ascii="Times New Roman" w:hAnsi="Times New Roman" w:cs="Times New Roman"/>
          <w:i/>
          <w:sz w:val="24"/>
          <w:highlight w:val="none"/>
        </w:rPr>
        <w:t>u</w:t>
      </w:r>
      <w:r>
        <w:rPr>
          <w:rFonts w:hint="default" w:ascii="Times New Roman" w:hAnsi="Times New Roman" w:cs="Times New Roman"/>
          <w:sz w:val="24"/>
          <w:highlight w:val="none"/>
          <w:vertAlign w:val="subscript"/>
          <w:lang w:val="en-US" w:eastAsia="zh-CN"/>
        </w:rPr>
        <w:t>2</w:t>
      </w:r>
    </w:p>
    <w:p w14:paraId="6EFFF22A">
      <w:pPr>
        <w:spacing w:line="360" w:lineRule="auto"/>
        <w:ind w:firstLine="480" w:firstLineChars="200"/>
        <w:rPr>
          <w:rFonts w:hint="default" w:ascii="Times New Roman" w:hAnsi="Times New Roman" w:cs="Times New Roman"/>
          <w:color w:val="000000"/>
          <w:sz w:val="24"/>
          <w:szCs w:val="24"/>
          <w:highlight w:val="none"/>
          <w:lang w:val="en-US" w:eastAsia="zh-CN"/>
        </w:rPr>
      </w:pPr>
      <w:r>
        <w:rPr>
          <w:rFonts w:hint="default" w:ascii="Times New Roman" w:hAnsi="Times New Roman" w:cs="Times New Roman"/>
          <w:color w:val="000000"/>
          <w:sz w:val="24"/>
          <w:szCs w:val="24"/>
          <w:highlight w:val="none"/>
        </w:rPr>
        <w:t>对</w:t>
      </w:r>
      <w:r>
        <w:rPr>
          <w:rFonts w:hint="default" w:ascii="Times New Roman" w:hAnsi="Times New Roman" w:cs="Times New Roman"/>
          <w:color w:val="000000"/>
          <w:sz w:val="24"/>
          <w:szCs w:val="24"/>
          <w:highlight w:val="none"/>
          <w:lang w:val="en-US" w:eastAsia="zh-CN"/>
        </w:rPr>
        <w:t>示值温度50℃</w:t>
      </w:r>
      <w:r>
        <w:rPr>
          <w:rFonts w:hint="default" w:ascii="Times New Roman" w:hAnsi="Times New Roman" w:cs="Times New Roman"/>
          <w:color w:val="000000"/>
          <w:sz w:val="24"/>
          <w:szCs w:val="24"/>
          <w:highlight w:val="none"/>
        </w:rPr>
        <w:t>进行</w:t>
      </w:r>
      <w:r>
        <w:rPr>
          <w:rFonts w:hint="default" w:ascii="Times New Roman" w:hAnsi="Times New Roman" w:cs="Times New Roman"/>
          <w:color w:val="000000"/>
          <w:sz w:val="24"/>
          <w:szCs w:val="24"/>
          <w:highlight w:val="none"/>
          <w:lang w:val="en-US" w:eastAsia="zh-CN"/>
        </w:rPr>
        <w:t>4</w:t>
      </w:r>
      <w:r>
        <w:rPr>
          <w:rFonts w:hint="default" w:ascii="Times New Roman" w:hAnsi="Times New Roman" w:cs="Times New Roman"/>
          <w:color w:val="000000"/>
          <w:sz w:val="24"/>
          <w:szCs w:val="24"/>
          <w:highlight w:val="none"/>
        </w:rPr>
        <w:t>次重复测量，结果分别为：</w:t>
      </w:r>
      <w:r>
        <w:rPr>
          <w:rFonts w:hint="default" w:ascii="Times New Roman" w:hAnsi="Times New Roman" w:cs="Times New Roman"/>
          <w:color w:val="000000"/>
          <w:sz w:val="24"/>
          <w:szCs w:val="24"/>
          <w:highlight w:val="none"/>
          <w:lang w:val="en-US" w:eastAsia="zh-CN"/>
        </w:rPr>
        <w:t>49.</w:t>
      </w:r>
      <w:r>
        <w:rPr>
          <w:rFonts w:hint="eastAsia" w:cs="Times New Roman"/>
          <w:color w:val="000000"/>
          <w:sz w:val="24"/>
          <w:szCs w:val="24"/>
          <w:highlight w:val="none"/>
          <w:lang w:val="en-US" w:eastAsia="zh-CN"/>
        </w:rPr>
        <w:t>86</w:t>
      </w:r>
      <w:r>
        <w:rPr>
          <w:rFonts w:hint="default" w:ascii="Times New Roman" w:hAnsi="Times New Roman" w:cs="Times New Roman"/>
          <w:color w:val="000000"/>
          <w:sz w:val="24"/>
          <w:szCs w:val="24"/>
          <w:highlight w:val="none"/>
          <w:lang w:val="en-US" w:eastAsia="zh-CN"/>
        </w:rPr>
        <w:t xml:space="preserve"> ℃、49.</w:t>
      </w:r>
      <w:r>
        <w:rPr>
          <w:rFonts w:hint="eastAsia" w:cs="Times New Roman"/>
          <w:color w:val="000000"/>
          <w:sz w:val="24"/>
          <w:szCs w:val="24"/>
          <w:highlight w:val="none"/>
          <w:lang w:val="en-US" w:eastAsia="zh-CN"/>
        </w:rPr>
        <w:t xml:space="preserve">87 </w:t>
      </w:r>
      <w:r>
        <w:rPr>
          <w:rFonts w:hint="default" w:ascii="Times New Roman" w:hAnsi="Times New Roman" w:cs="Times New Roman"/>
          <w:color w:val="000000"/>
          <w:sz w:val="24"/>
          <w:szCs w:val="24"/>
          <w:highlight w:val="none"/>
          <w:lang w:val="en-US" w:eastAsia="zh-CN"/>
        </w:rPr>
        <w:t>℃、49.</w:t>
      </w:r>
      <w:r>
        <w:rPr>
          <w:rFonts w:hint="eastAsia" w:cs="Times New Roman"/>
          <w:color w:val="000000"/>
          <w:sz w:val="24"/>
          <w:szCs w:val="24"/>
          <w:highlight w:val="none"/>
          <w:lang w:val="en-US" w:eastAsia="zh-CN"/>
        </w:rPr>
        <w:t xml:space="preserve">91 </w:t>
      </w:r>
      <w:r>
        <w:rPr>
          <w:rFonts w:hint="default" w:ascii="Times New Roman" w:hAnsi="Times New Roman" w:cs="Times New Roman"/>
          <w:color w:val="000000"/>
          <w:sz w:val="24"/>
          <w:szCs w:val="24"/>
          <w:highlight w:val="none"/>
          <w:lang w:val="en-US" w:eastAsia="zh-CN"/>
        </w:rPr>
        <w:t>℃、49</w:t>
      </w:r>
      <w:r>
        <w:rPr>
          <w:rFonts w:hint="eastAsia" w:cs="Times New Roman"/>
          <w:color w:val="000000"/>
          <w:sz w:val="24"/>
          <w:szCs w:val="24"/>
          <w:highlight w:val="none"/>
          <w:lang w:val="en-US" w:eastAsia="zh-CN"/>
        </w:rPr>
        <w:t xml:space="preserve">.91 </w:t>
      </w:r>
      <w:r>
        <w:rPr>
          <w:rFonts w:hint="default" w:ascii="Times New Roman" w:hAnsi="Times New Roman" w:cs="Times New Roman"/>
          <w:color w:val="000000"/>
          <w:sz w:val="24"/>
          <w:szCs w:val="24"/>
          <w:highlight w:val="none"/>
          <w:lang w:val="en-US" w:eastAsia="zh-CN"/>
        </w:rPr>
        <w:t>℃，重复性计算如下：</w:t>
      </w:r>
    </w:p>
    <w:p w14:paraId="70B6149C">
      <w:pPr>
        <w:spacing w:line="360" w:lineRule="auto"/>
        <w:ind w:firstLine="480" w:firstLineChars="200"/>
        <w:jc w:val="right"/>
        <w:rPr>
          <w:rFonts w:hint="default" w:ascii="Times New Roman" w:hAnsi="Times New Roman" w:cs="Times New Roman"/>
          <w:highlight w:val="none"/>
        </w:rPr>
      </w:pPr>
      <w:r>
        <w:rPr>
          <w:rFonts w:hint="default" w:ascii="Times New Roman" w:hAnsi="Times New Roman" w:cs="Times New Roman"/>
          <w:position w:val="-12"/>
          <w:sz w:val="24"/>
          <w:highlight w:val="none"/>
          <w:lang w:val="en-US" w:eastAsia="zh-CN"/>
        </w:rPr>
        <w:object>
          <v:shape id="_x0000_i1073" o:spt="75" type="#_x0000_t75" style="height:18pt;width:66pt;" o:ole="t" filled="f" o:preferrelative="t" stroked="f" coordsize="21600,21600">
            <v:path/>
            <v:fill on="f" focussize="0,0"/>
            <v:stroke on="f"/>
            <v:imagedata r:id="rId125" o:title=""/>
            <o:lock v:ext="edit" aspectratio="t"/>
            <w10:wrap type="none"/>
            <w10:anchorlock/>
          </v:shape>
          <o:OLEObject Type="Embed" ProgID="Equation.KSEE3" ShapeID="_x0000_i1073" DrawAspect="Content" ObjectID="_1468075773" r:id="rId124">
            <o:LockedField>false</o:LockedField>
          </o:OLEObject>
        </w:object>
      </w:r>
      <w:r>
        <w:rPr>
          <w:rFonts w:hint="default" w:ascii="Times New Roman" w:hAnsi="Times New Roman" w:cs="Times New Roman"/>
          <w:i w:val="0"/>
          <w:color w:val="auto"/>
          <w:sz w:val="24"/>
          <w:highlight w:val="none"/>
          <w:lang w:val="en-US" w:eastAsia="zh-CN"/>
        </w:rPr>
        <w:t xml:space="preserve"> </w:t>
      </w:r>
      <w:r>
        <w:rPr>
          <w:rFonts w:hint="default" w:ascii="Times New Roman" w:hAnsi="Times New Roman" w:cs="Times New Roman"/>
          <w:position w:val="-24"/>
          <w:sz w:val="24"/>
          <w:highlight w:val="none"/>
        </w:rPr>
        <w:t xml:space="preserve">  </w:t>
      </w:r>
      <w:r>
        <w:rPr>
          <w:rFonts w:hint="default" w:ascii="Times New Roman" w:hAnsi="Times New Roman" w:cs="Times New Roman"/>
          <w:position w:val="-24"/>
          <w:sz w:val="24"/>
          <w:highlight w:val="none"/>
          <w:lang w:val="en-US" w:eastAsia="zh-CN"/>
        </w:rPr>
        <w:t xml:space="preserve">  </w:t>
      </w:r>
      <w:r>
        <w:rPr>
          <w:rFonts w:hint="default" w:ascii="Times New Roman" w:hAnsi="Times New Roman" w:cs="Times New Roman"/>
          <w:position w:val="-24"/>
          <w:sz w:val="24"/>
          <w:highlight w:val="none"/>
        </w:rPr>
        <w:t xml:space="preserve">              </w:t>
      </w:r>
      <w:r>
        <w:rPr>
          <w:rFonts w:hint="default" w:ascii="Times New Roman" w:hAnsi="Times New Roman" w:cs="Times New Roman"/>
          <w:highlight w:val="none"/>
        </w:rPr>
        <w:t>（</w:t>
      </w:r>
      <w:r>
        <w:rPr>
          <w:rFonts w:hint="default" w:ascii="Times New Roman" w:hAnsi="Times New Roman" w:cs="Times New Roman"/>
          <w:highlight w:val="none"/>
          <w:lang w:val="en-US" w:eastAsia="zh-CN"/>
        </w:rPr>
        <w:t>A.4.6</w:t>
      </w:r>
      <w:r>
        <w:rPr>
          <w:rFonts w:hint="default" w:ascii="Times New Roman" w:hAnsi="Times New Roman" w:cs="Times New Roman"/>
          <w:highlight w:val="none"/>
        </w:rPr>
        <w:t>）</w:t>
      </w:r>
    </w:p>
    <w:p w14:paraId="235588DC">
      <w:pPr>
        <w:spacing w:line="360" w:lineRule="auto"/>
        <w:rPr>
          <w:rFonts w:hint="default" w:ascii="Times New Roman" w:hAnsi="Times New Roman" w:cs="Times New Roman"/>
          <w:position w:val="-12"/>
          <w:sz w:val="24"/>
          <w:highlight w:val="none"/>
          <w:lang w:val="en-US" w:eastAsia="zh-CN"/>
        </w:rPr>
      </w:pPr>
      <w:r>
        <w:rPr>
          <w:rFonts w:hint="default" w:ascii="Times New Roman" w:hAnsi="Times New Roman" w:cs="Times New Roman"/>
          <w:position w:val="-12"/>
          <w:sz w:val="24"/>
          <w:highlight w:val="none"/>
          <w:lang w:val="en-US" w:eastAsia="zh-CN"/>
        </w:rPr>
        <w:t>式中：</w:t>
      </w:r>
    </w:p>
    <w:p w14:paraId="51F237B3">
      <w:pPr>
        <w:spacing w:line="360" w:lineRule="auto"/>
        <w:ind w:firstLine="240" w:firstLineChars="100"/>
        <w:rPr>
          <w:rFonts w:hint="default" w:ascii="Times New Roman" w:hAnsi="Times New Roman" w:eastAsia="宋体" w:cs="Times New Roman"/>
          <w:sz w:val="24"/>
          <w:highlight w:val="none"/>
          <w:lang w:val="en-US" w:eastAsia="zh-CN"/>
        </w:rPr>
      </w:pPr>
      <w:r>
        <w:rPr>
          <w:rFonts w:hint="default" w:ascii="Times New Roman" w:hAnsi="Times New Roman" w:cs="Times New Roman"/>
          <w:position w:val="-4"/>
          <w:sz w:val="24"/>
          <w:highlight w:val="none"/>
          <w:lang w:val="en-US" w:eastAsia="zh-CN"/>
        </w:rPr>
        <w:object>
          <v:shape id="_x0000_i1074" o:spt="75" type="#_x0000_t75" style="height:13pt;width:12pt;" o:ole="t" filled="f" o:preferrelative="t" stroked="f" coordsize="21600,21600">
            <v:path/>
            <v:fill on="f" focussize="0,0"/>
            <v:stroke on="f"/>
            <v:imagedata r:id="rId67" o:title=""/>
            <o:lock v:ext="edit" aspectratio="t"/>
            <w10:wrap type="none"/>
            <w10:anchorlock/>
          </v:shape>
          <o:OLEObject Type="Embed" ProgID="Equation.KSEE3" ShapeID="_x0000_i1074" DrawAspect="Content" ObjectID="_1468075774" r:id="rId126">
            <o:LockedField>false</o:LockedField>
          </o:OLEObject>
        </w:object>
      </w:r>
      <w:r>
        <w:rPr>
          <w:rFonts w:hint="default" w:ascii="Times New Roman" w:hAnsi="Times New Roman" w:eastAsia="宋体" w:cs="Times New Roman"/>
          <w:sz w:val="24"/>
          <w:highlight w:val="none"/>
          <w:lang w:val="en-US" w:eastAsia="zh-CN"/>
        </w:rPr>
        <w:t>——</w:t>
      </w:r>
      <w:r>
        <w:rPr>
          <w:rFonts w:hint="default" w:ascii="Times New Roman" w:hAnsi="Times New Roman" w:cs="Times New Roman"/>
          <w:sz w:val="24"/>
          <w:highlight w:val="none"/>
          <w:lang w:val="en-US" w:eastAsia="zh-CN"/>
        </w:rPr>
        <w:t>试验温度重复性</w:t>
      </w:r>
      <w:r>
        <w:rPr>
          <w:rFonts w:hint="default" w:ascii="Times New Roman" w:hAnsi="Times New Roman" w:eastAsia="宋体" w:cs="Times New Roman"/>
          <w:sz w:val="24"/>
          <w:highlight w:val="none"/>
          <w:lang w:val="en-US" w:eastAsia="zh-CN"/>
        </w:rPr>
        <w:t>；</w:t>
      </w:r>
    </w:p>
    <w:p w14:paraId="3E14B6BC">
      <w:pPr>
        <w:keepNext w:val="0"/>
        <w:keepLines w:val="0"/>
        <w:pageBreakBefore w:val="0"/>
        <w:widowControl w:val="0"/>
        <w:kinsoku/>
        <w:wordWrap/>
        <w:overflowPunct/>
        <w:topLinePunct w:val="0"/>
        <w:autoSpaceDE/>
        <w:autoSpaceDN/>
        <w:bidi w:val="0"/>
        <w:adjustRightInd/>
        <w:snapToGrid w:val="0"/>
        <w:spacing w:line="360" w:lineRule="auto"/>
        <w:textAlignment w:val="auto"/>
        <w:rPr>
          <w:rFonts w:hint="default" w:ascii="Times New Roman" w:hAnsi="Times New Roman" w:eastAsia="宋体" w:cs="Times New Roman"/>
          <w:sz w:val="24"/>
          <w:highlight w:val="none"/>
          <w:lang w:val="en-US" w:eastAsia="zh-CN"/>
        </w:rPr>
      </w:pPr>
      <w:r>
        <w:rPr>
          <w:rFonts w:hint="default" w:ascii="Times New Roman" w:hAnsi="Times New Roman" w:cs="Times New Roman"/>
          <w:position w:val="-12"/>
          <w:sz w:val="24"/>
          <w:highlight w:val="none"/>
          <w:lang w:val="en-US" w:eastAsia="zh-CN"/>
        </w:rPr>
        <w:object>
          <v:shape id="_x0000_i1075" o:spt="75" type="#_x0000_t75" style="height:18pt;width:19pt;" o:ole="t" filled="f" o:preferrelative="t" stroked="f" coordsize="21600,21600">
            <v:path/>
            <v:fill on="f" focussize="0,0"/>
            <v:stroke on="f"/>
            <v:imagedata r:id="rId128" o:title=""/>
            <o:lock v:ext="edit" aspectratio="t"/>
            <w10:wrap type="none"/>
            <w10:anchorlock/>
          </v:shape>
          <o:OLEObject Type="Embed" ProgID="Equation.KSEE3" ShapeID="_x0000_i1075" DrawAspect="Content" ObjectID="_1468075775" r:id="rId127">
            <o:LockedField>false</o:LockedField>
          </o:OLEObject>
        </w:object>
      </w:r>
      <w:r>
        <w:rPr>
          <w:rFonts w:hint="default" w:ascii="Times New Roman" w:hAnsi="Times New Roman" w:eastAsia="宋体" w:cs="Times New Roman"/>
          <w:sz w:val="24"/>
          <w:highlight w:val="none"/>
          <w:lang w:val="en-US" w:eastAsia="zh-CN"/>
        </w:rPr>
        <w:t>——</w:t>
      </w:r>
      <w:r>
        <w:rPr>
          <w:rFonts w:hint="default" w:ascii="Times New Roman" w:hAnsi="Times New Roman" w:cs="Times New Roman"/>
          <w:sz w:val="24"/>
          <w:lang w:val="en-US" w:eastAsia="zh-CN"/>
        </w:rPr>
        <w:t>温度传感器4次读数的最大值，N</w:t>
      </w:r>
      <w:r>
        <w:rPr>
          <w:rFonts w:hint="default" w:ascii="Times New Roman" w:hAnsi="Times New Roman" w:eastAsia="宋体" w:cs="Times New Roman"/>
          <w:sz w:val="24"/>
          <w:highlight w:val="none"/>
          <w:lang w:val="en-US" w:eastAsia="zh-CN"/>
        </w:rPr>
        <w:t>；</w:t>
      </w:r>
    </w:p>
    <w:p w14:paraId="08C99862">
      <w:pPr>
        <w:keepNext w:val="0"/>
        <w:keepLines w:val="0"/>
        <w:pageBreakBefore w:val="0"/>
        <w:widowControl w:val="0"/>
        <w:kinsoku/>
        <w:wordWrap/>
        <w:overflowPunct/>
        <w:topLinePunct w:val="0"/>
        <w:autoSpaceDE/>
        <w:autoSpaceDN/>
        <w:bidi w:val="0"/>
        <w:adjustRightInd/>
        <w:snapToGrid w:val="0"/>
        <w:spacing w:line="360" w:lineRule="auto"/>
        <w:textAlignment w:val="auto"/>
        <w:rPr>
          <w:rFonts w:hint="default" w:ascii="Times New Roman" w:hAnsi="Times New Roman" w:cs="Times New Roman"/>
          <w:sz w:val="24"/>
          <w:lang w:val="en-US" w:eastAsia="zh-CN"/>
        </w:rPr>
      </w:pPr>
      <w:r>
        <w:rPr>
          <w:rFonts w:hint="default" w:ascii="Times New Roman" w:hAnsi="Times New Roman" w:cs="Times New Roman"/>
          <w:position w:val="-12"/>
          <w:sz w:val="24"/>
          <w:highlight w:val="none"/>
          <w:lang w:val="en-US" w:eastAsia="zh-CN"/>
        </w:rPr>
        <w:object>
          <v:shape id="_x0000_i1076" o:spt="75" type="#_x0000_t75" style="height:18pt;width:18pt;" o:ole="t" filled="f" o:preferrelative="t" stroked="f" coordsize="21600,21600">
            <v:path/>
            <v:fill on="f" focussize="0,0"/>
            <v:stroke on="f"/>
            <v:imagedata r:id="rId130" o:title=""/>
            <o:lock v:ext="edit" aspectratio="t"/>
            <w10:wrap type="none"/>
            <w10:anchorlock/>
          </v:shape>
          <o:OLEObject Type="Embed" ProgID="Equation.KSEE3" ShapeID="_x0000_i1076" DrawAspect="Content" ObjectID="_1468075776" r:id="rId129">
            <o:LockedField>false</o:LockedField>
          </o:OLEObject>
        </w:object>
      </w:r>
      <w:r>
        <w:rPr>
          <w:rFonts w:hint="default" w:ascii="Times New Roman" w:hAnsi="Times New Roman" w:eastAsia="宋体" w:cs="Times New Roman"/>
          <w:sz w:val="24"/>
          <w:highlight w:val="none"/>
          <w:lang w:val="en-US" w:eastAsia="zh-CN"/>
        </w:rPr>
        <w:t>——</w:t>
      </w:r>
      <w:r>
        <w:rPr>
          <w:rFonts w:hint="default" w:ascii="Times New Roman" w:hAnsi="Times New Roman" w:cs="Times New Roman"/>
          <w:sz w:val="24"/>
          <w:highlight w:val="none"/>
          <w:lang w:val="en-US" w:eastAsia="zh-CN"/>
        </w:rPr>
        <w:t>温度</w:t>
      </w:r>
      <w:r>
        <w:rPr>
          <w:rFonts w:hint="default" w:ascii="Times New Roman" w:hAnsi="Times New Roman" w:cs="Times New Roman"/>
          <w:sz w:val="24"/>
          <w:lang w:val="en-US" w:eastAsia="zh-CN"/>
        </w:rPr>
        <w:t>传感器4次读数的最小值，N。</w:t>
      </w:r>
    </w:p>
    <w:p w14:paraId="6EB02D67">
      <w:pPr>
        <w:spacing w:line="360" w:lineRule="auto"/>
        <w:ind w:firstLine="480" w:firstLineChars="200"/>
        <w:rPr>
          <w:rFonts w:hint="default" w:ascii="Times New Roman" w:hAnsi="Times New Roman" w:cs="Times New Roman"/>
          <w:sz w:val="24"/>
          <w:szCs w:val="24"/>
          <w:highlight w:val="none"/>
          <w:lang w:val="en-US" w:eastAsia="zh-CN"/>
        </w:rPr>
      </w:pPr>
      <w:r>
        <w:rPr>
          <w:rFonts w:hint="default" w:ascii="Times New Roman" w:hAnsi="Times New Roman" w:cs="Times New Roman"/>
          <w:sz w:val="24"/>
          <w:szCs w:val="24"/>
          <w:highlight w:val="none"/>
          <w:lang w:val="en-US" w:eastAsia="zh-CN"/>
        </w:rPr>
        <w:t>按照极差法计算标准不确定度如下：</w:t>
      </w:r>
    </w:p>
    <w:p w14:paraId="5836C3D3">
      <w:pPr>
        <w:spacing w:line="360" w:lineRule="auto"/>
        <w:ind w:firstLine="480" w:firstLineChars="200"/>
        <w:jc w:val="right"/>
        <w:rPr>
          <w:rFonts w:hint="default" w:ascii="Times New Roman" w:hAnsi="Times New Roman" w:cs="Times New Roman"/>
          <w:sz w:val="24"/>
          <w:szCs w:val="24"/>
          <w:highlight w:val="red"/>
          <w:lang w:val="en-US" w:eastAsia="zh-CN"/>
        </w:rPr>
      </w:pPr>
      <w:r>
        <w:rPr>
          <w:rFonts w:hint="default" w:ascii="Times New Roman" w:hAnsi="Times New Roman" w:cs="Times New Roman" w:eastAsiaTheme="minorEastAsia"/>
          <w:i/>
          <w:iCs/>
          <w:color w:val="auto"/>
          <w:position w:val="-30"/>
          <w:sz w:val="24"/>
          <w:szCs w:val="24"/>
          <w:highlight w:val="none"/>
          <w:lang w:eastAsia="zh-CN"/>
        </w:rPr>
        <w:object>
          <v:shape id="_x0000_i1077" o:spt="75" type="#_x0000_t75" style="height:34pt;width:42pt;" o:ole="t" filled="f" o:preferrelative="t" stroked="f" coordsize="21600,21600">
            <v:path/>
            <v:fill on="f" focussize="0,0"/>
            <v:stroke on="f"/>
            <v:imagedata r:id="rId132" o:title=""/>
            <o:lock v:ext="edit" aspectratio="t"/>
            <w10:wrap type="none"/>
            <w10:anchorlock/>
          </v:shape>
          <o:OLEObject Type="Embed" ProgID="Equation.KSEE3" ShapeID="_x0000_i1077" DrawAspect="Content" ObjectID="_1468075777" r:id="rId131">
            <o:LockedField>false</o:LockedField>
          </o:OLEObject>
        </w:object>
      </w:r>
      <w:r>
        <w:rPr>
          <w:rFonts w:hint="default" w:ascii="Times New Roman" w:hAnsi="Times New Roman" w:cs="Times New Roman"/>
          <w:position w:val="-24"/>
          <w:sz w:val="24"/>
          <w:highlight w:val="none"/>
        </w:rPr>
        <w:t xml:space="preserve">  </w:t>
      </w:r>
      <w:r>
        <w:rPr>
          <w:rFonts w:hint="default" w:ascii="Times New Roman" w:hAnsi="Times New Roman" w:cs="Times New Roman"/>
          <w:position w:val="-24"/>
          <w:sz w:val="24"/>
          <w:highlight w:val="none"/>
          <w:lang w:val="en-US" w:eastAsia="zh-CN"/>
        </w:rPr>
        <w:t xml:space="preserve">  </w:t>
      </w:r>
      <w:r>
        <w:rPr>
          <w:rFonts w:hint="default" w:ascii="Times New Roman" w:hAnsi="Times New Roman" w:cs="Times New Roman"/>
          <w:position w:val="-24"/>
          <w:sz w:val="24"/>
          <w:highlight w:val="none"/>
        </w:rPr>
        <w:t xml:space="preserve">     </w:t>
      </w:r>
      <w:r>
        <w:rPr>
          <w:rFonts w:hint="default" w:ascii="Times New Roman" w:hAnsi="Times New Roman" w:cs="Times New Roman"/>
          <w:position w:val="-24"/>
          <w:sz w:val="24"/>
          <w:highlight w:val="none"/>
          <w:lang w:val="en-US" w:eastAsia="zh-CN"/>
        </w:rPr>
        <w:t xml:space="preserve">    </w:t>
      </w:r>
      <w:r>
        <w:rPr>
          <w:rFonts w:hint="default" w:ascii="Times New Roman" w:hAnsi="Times New Roman" w:cs="Times New Roman"/>
          <w:position w:val="-24"/>
          <w:sz w:val="24"/>
          <w:highlight w:val="none"/>
        </w:rPr>
        <w:t xml:space="preserve">         </w:t>
      </w:r>
      <w:r>
        <w:rPr>
          <w:rFonts w:hint="default" w:ascii="Times New Roman" w:hAnsi="Times New Roman" w:cs="Times New Roman"/>
          <w:highlight w:val="none"/>
        </w:rPr>
        <w:t>（</w:t>
      </w:r>
      <w:r>
        <w:rPr>
          <w:rFonts w:hint="default" w:ascii="Times New Roman" w:hAnsi="Times New Roman" w:cs="Times New Roman"/>
          <w:highlight w:val="none"/>
          <w:lang w:val="en-US" w:eastAsia="zh-CN"/>
        </w:rPr>
        <w:t>A.4.7</w:t>
      </w:r>
      <w:r>
        <w:rPr>
          <w:rFonts w:hint="default" w:ascii="Times New Roman" w:hAnsi="Times New Roman" w:cs="Times New Roman"/>
          <w:highlight w:val="none"/>
        </w:rPr>
        <w:t>）</w:t>
      </w:r>
    </w:p>
    <w:p w14:paraId="753BB07A">
      <w:pPr>
        <w:spacing w:line="360" w:lineRule="auto"/>
        <w:ind w:firstLine="480" w:firstLineChars="200"/>
        <w:rPr>
          <w:rFonts w:hint="default" w:ascii="Times New Roman" w:hAnsi="Times New Roman" w:cs="Times New Roman"/>
          <w:sz w:val="24"/>
          <w:szCs w:val="24"/>
          <w:highlight w:val="none"/>
        </w:rPr>
      </w:pPr>
      <w:r>
        <w:rPr>
          <w:rFonts w:hint="default" w:ascii="Times New Roman" w:hAnsi="Times New Roman" w:cs="Times New Roman"/>
          <w:sz w:val="24"/>
          <w:szCs w:val="24"/>
          <w:highlight w:val="none"/>
          <w:lang w:val="en-US" w:eastAsia="zh-CN"/>
        </w:rPr>
        <w:t>测量次数n=4，C=2.06，代入上式得</w:t>
      </w:r>
      <w:r>
        <w:rPr>
          <w:rFonts w:hint="default" w:ascii="Times New Roman" w:hAnsi="Times New Roman" w:cs="Times New Roman" w:eastAsiaTheme="minorEastAsia"/>
          <w:i/>
          <w:iCs/>
          <w:color w:val="auto"/>
          <w:position w:val="-10"/>
          <w:sz w:val="24"/>
          <w:szCs w:val="24"/>
          <w:highlight w:val="none"/>
          <w:lang w:eastAsia="zh-CN"/>
        </w:rPr>
        <w:object>
          <v:shape id="_x0000_i1078" o:spt="75" type="#_x0000_t75" style="height:18pt;width:54pt;" o:ole="t" filled="f" o:preferrelative="t" stroked="f" coordsize="21600,21600">
            <v:path/>
            <v:fill on="f" focussize="0,0"/>
            <v:stroke on="f"/>
            <v:imagedata r:id="rId134" o:title=""/>
            <o:lock v:ext="edit" aspectratio="t"/>
            <w10:wrap type="none"/>
            <w10:anchorlock/>
          </v:shape>
          <o:OLEObject Type="Embed" ProgID="Equation.KSEE3" ShapeID="_x0000_i1078" DrawAspect="Content" ObjectID="_1468075778" r:id="rId133">
            <o:LockedField>false</o:LockedField>
          </o:OLEObject>
        </w:object>
      </w:r>
      <w:r>
        <w:rPr>
          <w:rFonts w:hint="default" w:ascii="Times New Roman" w:hAnsi="Times New Roman" w:cs="Times New Roman"/>
          <w:sz w:val="24"/>
          <w:szCs w:val="24"/>
          <w:highlight w:val="none"/>
          <w:lang w:val="en-US" w:eastAsia="zh-CN"/>
        </w:rPr>
        <w:t xml:space="preserve"> ℃</w:t>
      </w:r>
      <w:r>
        <w:rPr>
          <w:rFonts w:hint="default" w:ascii="Times New Roman" w:hAnsi="Times New Roman" w:cs="Times New Roman"/>
          <w:sz w:val="24"/>
          <w:szCs w:val="24"/>
          <w:highlight w:val="none"/>
        </w:rPr>
        <w:t>。</w:t>
      </w:r>
    </w:p>
    <w:p w14:paraId="1B0968D4">
      <w:pPr>
        <w:spacing w:before="156" w:beforeLines="50" w:after="156" w:afterLines="50" w:line="360" w:lineRule="auto"/>
        <w:rPr>
          <w:rFonts w:hint="default" w:ascii="Times New Roman" w:hAnsi="Times New Roman" w:eastAsia="黑体" w:cs="Times New Roman"/>
          <w:b/>
          <w:sz w:val="24"/>
          <w:highlight w:val="none"/>
        </w:rPr>
      </w:pPr>
      <w:r>
        <w:rPr>
          <w:rFonts w:hint="default" w:ascii="Times New Roman" w:hAnsi="Times New Roman" w:eastAsia="黑体" w:cs="Times New Roman"/>
          <w:b/>
          <w:bCs/>
          <w:sz w:val="24"/>
          <w:highlight w:val="none"/>
          <w:lang w:val="en-US" w:eastAsia="zh-CN"/>
        </w:rPr>
        <w:t>A.4.5</w:t>
      </w:r>
      <w:r>
        <w:rPr>
          <w:rFonts w:hint="default" w:ascii="Times New Roman" w:hAnsi="Times New Roman" w:eastAsia="黑体" w:cs="Times New Roman"/>
          <w:b/>
          <w:sz w:val="24"/>
          <w:highlight w:val="none"/>
        </w:rPr>
        <w:t>合成不确定度及扩展不确定度</w:t>
      </w:r>
    </w:p>
    <w:p w14:paraId="67F108CA">
      <w:pPr>
        <w:spacing w:line="360" w:lineRule="auto"/>
        <w:ind w:firstLine="480" w:firstLineChars="200"/>
        <w:rPr>
          <w:rFonts w:hint="default" w:ascii="Times New Roman" w:hAnsi="Times New Roman" w:cs="Times New Roman"/>
          <w:sz w:val="24"/>
          <w:highlight w:val="none"/>
        </w:rPr>
      </w:pPr>
      <w:r>
        <w:rPr>
          <w:rFonts w:hint="default" w:ascii="Times New Roman" w:hAnsi="Times New Roman" w:cs="Times New Roman"/>
          <w:sz w:val="24"/>
          <w:highlight w:val="none"/>
        </w:rPr>
        <w:t xml:space="preserve">合成标准不确定度 </w:t>
      </w:r>
      <w:r>
        <w:rPr>
          <w:rFonts w:hint="default" w:ascii="Times New Roman" w:hAnsi="Times New Roman" w:cs="Times New Roman"/>
          <w:i/>
          <w:sz w:val="24"/>
          <w:highlight w:val="none"/>
        </w:rPr>
        <w:t>u</w:t>
      </w:r>
    </w:p>
    <w:p w14:paraId="68D24983">
      <w:pPr>
        <w:wordWrap w:val="0"/>
        <w:spacing w:line="360" w:lineRule="auto"/>
        <w:ind w:firstLine="480" w:firstLineChars="200"/>
        <w:jc w:val="right"/>
        <w:rPr>
          <w:rFonts w:hint="default" w:ascii="Times New Roman" w:hAnsi="Times New Roman" w:cs="Times New Roman"/>
          <w:highlight w:val="none"/>
        </w:rPr>
      </w:pPr>
      <w:r>
        <w:rPr>
          <w:rFonts w:hint="default" w:ascii="Times New Roman" w:hAnsi="Times New Roman" w:cs="Times New Roman" w:eastAsiaTheme="minorEastAsia"/>
          <w:i/>
          <w:iCs/>
          <w:color w:val="auto"/>
          <w:position w:val="-10"/>
          <w:sz w:val="24"/>
          <w:szCs w:val="24"/>
          <w:highlight w:val="none"/>
          <w:lang w:eastAsia="zh-CN"/>
        </w:rPr>
        <w:object>
          <v:shape id="_x0000_i1079" o:spt="75" type="#_x0000_t75" style="height:18pt;width:60.95pt;" o:ole="t" filled="f" o:preferrelative="t" stroked="f" coordsize="21600,21600">
            <v:path/>
            <v:fill on="f" focussize="0,0"/>
            <v:stroke on="f"/>
            <v:imagedata r:id="rId136" o:title=""/>
            <o:lock v:ext="edit" aspectratio="t"/>
            <w10:wrap type="none"/>
            <w10:anchorlock/>
          </v:shape>
          <o:OLEObject Type="Embed" ProgID="Equation.KSEE3" ShapeID="_x0000_i1079" DrawAspect="Content" ObjectID="_1468075779" r:id="rId135">
            <o:LockedField>false</o:LockedField>
          </o:OLEObject>
        </w:object>
      </w:r>
      <w:r>
        <w:rPr>
          <w:rFonts w:hint="default" w:ascii="Times New Roman" w:hAnsi="Times New Roman" w:cs="Times New Roman" w:eastAsiaTheme="minorEastAsia"/>
          <w:i/>
          <w:iCs/>
          <w:color w:val="auto"/>
          <w:position w:val="-6"/>
          <w:sz w:val="24"/>
          <w:szCs w:val="24"/>
          <w:highlight w:val="none"/>
          <w:lang w:val="en-US" w:eastAsia="zh-CN"/>
        </w:rPr>
        <w:t xml:space="preserve">                     </w:t>
      </w:r>
      <w:r>
        <w:rPr>
          <w:rFonts w:hint="default" w:ascii="Times New Roman" w:hAnsi="Times New Roman" w:cs="Times New Roman"/>
          <w:highlight w:val="none"/>
        </w:rPr>
        <w:t>（</w:t>
      </w:r>
      <w:r>
        <w:rPr>
          <w:rFonts w:hint="default" w:ascii="Times New Roman" w:hAnsi="Times New Roman" w:cs="Times New Roman"/>
          <w:highlight w:val="none"/>
          <w:lang w:val="en-US" w:eastAsia="zh-CN"/>
        </w:rPr>
        <w:t>A.4.8</w:t>
      </w:r>
      <w:r>
        <w:rPr>
          <w:rFonts w:hint="default" w:ascii="Times New Roman" w:hAnsi="Times New Roman" w:cs="Times New Roman"/>
          <w:highlight w:val="none"/>
        </w:rPr>
        <w:t>）</w:t>
      </w:r>
    </w:p>
    <w:p w14:paraId="38F75ECB">
      <w:pPr>
        <w:spacing w:line="360" w:lineRule="auto"/>
        <w:ind w:firstLine="480" w:firstLineChars="200"/>
        <w:jc w:val="left"/>
        <w:rPr>
          <w:rFonts w:hint="default" w:ascii="Times New Roman" w:hAnsi="Times New Roman" w:eastAsia="宋体" w:cs="Times New Roman"/>
          <w:highlight w:val="none"/>
          <w:lang w:val="en-US" w:eastAsia="zh-CN"/>
        </w:rPr>
      </w:pPr>
      <w:r>
        <w:rPr>
          <w:rFonts w:hint="default" w:ascii="Times New Roman" w:hAnsi="Times New Roman" w:cs="Times New Roman"/>
          <w:sz w:val="24"/>
          <w:highlight w:val="none"/>
        </w:rPr>
        <w:t>取包含因子</w:t>
      </w:r>
      <w:r>
        <w:rPr>
          <w:rFonts w:hint="default" w:ascii="Times New Roman" w:hAnsi="Times New Roman" w:cs="Times New Roman"/>
          <w:i/>
          <w:sz w:val="24"/>
          <w:highlight w:val="none"/>
        </w:rPr>
        <w:t>k</w:t>
      </w:r>
      <w:r>
        <w:rPr>
          <w:rFonts w:hint="default" w:ascii="Times New Roman" w:hAnsi="Times New Roman" w:cs="Times New Roman"/>
          <w:sz w:val="24"/>
          <w:highlight w:val="none"/>
        </w:rPr>
        <w:t>=2，则扩展不确定度为</w:t>
      </w:r>
      <w:r>
        <w:rPr>
          <w:rFonts w:hint="default" w:ascii="Times New Roman" w:hAnsi="Times New Roman" w:cs="Times New Roman" w:eastAsiaTheme="minorEastAsia"/>
          <w:i/>
          <w:iCs/>
          <w:color w:val="auto"/>
          <w:position w:val="-6"/>
          <w:sz w:val="24"/>
          <w:szCs w:val="24"/>
          <w:highlight w:val="none"/>
          <w:lang w:eastAsia="zh-CN"/>
        </w:rPr>
        <w:object>
          <v:shape id="_x0000_i1080" o:spt="75" type="#_x0000_t75" style="height:13.95pt;width:44pt;" o:ole="t" filled="f" o:preferrelative="t" stroked="f" coordsize="21600,21600">
            <v:path/>
            <v:fill on="f" focussize="0,0"/>
            <v:stroke on="f"/>
            <v:imagedata r:id="rId80" o:title=""/>
            <o:lock v:ext="edit" aspectratio="t"/>
            <w10:wrap type="none"/>
            <w10:anchorlock/>
          </v:shape>
          <o:OLEObject Type="Embed" ProgID="Equation.KSEE3" ShapeID="_x0000_i1080" DrawAspect="Content" ObjectID="_1468075780" r:id="rId137">
            <o:LockedField>false</o:LockedField>
          </o:OLEObject>
        </w:object>
      </w:r>
      <w:r>
        <w:rPr>
          <w:rFonts w:hint="default" w:ascii="Times New Roman" w:hAnsi="Times New Roman" w:cs="Times New Roman"/>
          <w:position w:val="-14"/>
          <w:sz w:val="24"/>
          <w:highlight w:val="none"/>
        </w:rPr>
        <w:t xml:space="preserve">         </w:t>
      </w:r>
      <w:r>
        <w:rPr>
          <w:rFonts w:hint="default" w:ascii="Times New Roman" w:hAnsi="Times New Roman" w:cs="Times New Roman"/>
          <w:position w:val="-14"/>
          <w:sz w:val="24"/>
          <w:highlight w:val="none"/>
          <w:lang w:val="en-US" w:eastAsia="zh-CN"/>
        </w:rPr>
        <w:t xml:space="preserve">     </w:t>
      </w:r>
      <w:r>
        <w:rPr>
          <w:rFonts w:hint="default" w:ascii="Times New Roman" w:hAnsi="Times New Roman" w:cs="Times New Roman"/>
          <w:position w:val="-14"/>
          <w:sz w:val="24"/>
          <w:highlight w:val="none"/>
        </w:rPr>
        <w:t xml:space="preserve"> </w:t>
      </w:r>
      <w:r>
        <w:rPr>
          <w:rFonts w:hint="default" w:ascii="Times New Roman" w:hAnsi="Times New Roman" w:cs="Times New Roman"/>
          <w:position w:val="-14"/>
          <w:sz w:val="24"/>
          <w:highlight w:val="none"/>
          <w:lang w:val="en-US" w:eastAsia="zh-CN"/>
        </w:rPr>
        <w:t xml:space="preserve">     </w:t>
      </w:r>
      <w:r>
        <w:rPr>
          <w:rFonts w:hint="default" w:ascii="Times New Roman" w:hAnsi="Times New Roman" w:cs="Times New Roman"/>
          <w:highlight w:val="none"/>
        </w:rPr>
        <w:t>（</w:t>
      </w:r>
      <w:r>
        <w:rPr>
          <w:rFonts w:hint="default" w:ascii="Times New Roman" w:hAnsi="Times New Roman" w:cs="Times New Roman"/>
          <w:highlight w:val="none"/>
          <w:lang w:val="en-US" w:eastAsia="zh-CN"/>
        </w:rPr>
        <w:t>A.4.9</w:t>
      </w:r>
      <w:r>
        <w:rPr>
          <w:rFonts w:hint="default" w:ascii="Times New Roman" w:hAnsi="Times New Roman" w:cs="Times New Roman"/>
          <w:highlight w:val="none"/>
        </w:rPr>
        <w:t>）</w:t>
      </w:r>
      <w:r>
        <w:rPr>
          <w:rFonts w:hint="default" w:ascii="Times New Roman" w:hAnsi="Times New Roman" w:cs="Times New Roman"/>
          <w:highlight w:val="none"/>
          <w:lang w:val="en-US" w:eastAsia="zh-CN"/>
        </w:rPr>
        <w:t xml:space="preserve">  </w:t>
      </w:r>
    </w:p>
    <w:p w14:paraId="4F089183">
      <w:pPr>
        <w:spacing w:line="360" w:lineRule="auto"/>
        <w:ind w:firstLine="480" w:firstLineChars="200"/>
        <w:rPr>
          <w:rFonts w:hint="default" w:ascii="Times New Roman" w:hAnsi="Times New Roman" w:cs="Times New Roman"/>
          <w:iCs/>
          <w:highlight w:val="none"/>
        </w:rPr>
      </w:pPr>
      <w:r>
        <w:rPr>
          <w:rFonts w:hint="default" w:ascii="Times New Roman" w:hAnsi="Times New Roman" w:cs="Times New Roman"/>
          <w:sz w:val="24"/>
          <w:highlight w:val="none"/>
        </w:rPr>
        <w:t>采用</w:t>
      </w:r>
      <w:r>
        <w:rPr>
          <w:rFonts w:hint="eastAsia" w:cs="Times New Roman"/>
          <w:sz w:val="24"/>
          <w:highlight w:val="none"/>
          <w:lang w:val="en-US" w:eastAsia="zh-CN"/>
        </w:rPr>
        <w:t>温度传感器</w:t>
      </w:r>
      <w:r>
        <w:rPr>
          <w:rFonts w:hint="default" w:ascii="Times New Roman" w:hAnsi="Times New Roman" w:cs="Times New Roman"/>
          <w:sz w:val="24"/>
          <w:highlight w:val="none"/>
        </w:rPr>
        <w:t>进行</w:t>
      </w:r>
      <w:r>
        <w:rPr>
          <w:rFonts w:hint="default" w:ascii="Times New Roman" w:hAnsi="Times New Roman" w:cs="Times New Roman"/>
          <w:sz w:val="24"/>
          <w:highlight w:val="none"/>
          <w:lang w:val="en-US" w:eastAsia="zh-CN"/>
        </w:rPr>
        <w:t>试验温度</w:t>
      </w:r>
      <w:r>
        <w:rPr>
          <w:rFonts w:hint="default" w:ascii="Times New Roman" w:hAnsi="Times New Roman" w:cs="Times New Roman"/>
          <w:sz w:val="24"/>
          <w:highlight w:val="none"/>
        </w:rPr>
        <w:t xml:space="preserve">校准，合成标准不确定度 </w:t>
      </w:r>
      <w:r>
        <w:rPr>
          <w:rFonts w:hint="default" w:ascii="Times New Roman" w:hAnsi="Times New Roman" w:cs="Times New Roman"/>
          <w:i/>
          <w:sz w:val="24"/>
          <w:highlight w:val="none"/>
        </w:rPr>
        <w:t>u=</w:t>
      </w:r>
      <w:r>
        <w:rPr>
          <w:rFonts w:hint="default" w:ascii="Times New Roman" w:hAnsi="Times New Roman" w:cs="Times New Roman"/>
          <w:sz w:val="24"/>
          <w:szCs w:val="24"/>
          <w:highlight w:val="none"/>
          <w:lang w:val="en-US" w:eastAsia="zh-CN"/>
        </w:rPr>
        <w:t>0.0</w:t>
      </w:r>
      <w:r>
        <w:rPr>
          <w:rFonts w:hint="eastAsia" w:cs="Times New Roman"/>
          <w:sz w:val="24"/>
          <w:szCs w:val="24"/>
          <w:highlight w:val="none"/>
          <w:lang w:val="en-US" w:eastAsia="zh-CN"/>
        </w:rPr>
        <w:t xml:space="preserve">25 </w:t>
      </w:r>
      <w:r>
        <w:rPr>
          <w:rFonts w:hint="default" w:ascii="Times New Roman" w:hAnsi="Times New Roman" w:cs="Times New Roman"/>
          <w:sz w:val="24"/>
          <w:szCs w:val="24"/>
          <w:highlight w:val="none"/>
          <w:lang w:val="en-US" w:eastAsia="zh-CN"/>
        </w:rPr>
        <w:t>℃</w:t>
      </w:r>
      <w:r>
        <w:rPr>
          <w:rFonts w:hint="default" w:ascii="Times New Roman" w:hAnsi="Times New Roman" w:cs="Times New Roman"/>
          <w:iCs/>
          <w:sz w:val="24"/>
          <w:highlight w:val="none"/>
        </w:rPr>
        <w:t>，</w:t>
      </w:r>
      <w:r>
        <w:rPr>
          <w:rFonts w:hint="default" w:ascii="Times New Roman" w:hAnsi="Times New Roman" w:cs="Times New Roman"/>
          <w:sz w:val="24"/>
          <w:highlight w:val="none"/>
        </w:rPr>
        <w:t>取包含因子</w:t>
      </w:r>
      <w:r>
        <w:rPr>
          <w:rFonts w:hint="default" w:ascii="Times New Roman" w:hAnsi="Times New Roman" w:cs="Times New Roman"/>
          <w:i/>
          <w:sz w:val="24"/>
          <w:highlight w:val="none"/>
        </w:rPr>
        <w:t>k</w:t>
      </w:r>
      <w:r>
        <w:rPr>
          <w:rFonts w:hint="default" w:ascii="Times New Roman" w:hAnsi="Times New Roman" w:cs="Times New Roman"/>
          <w:sz w:val="24"/>
          <w:highlight w:val="none"/>
        </w:rPr>
        <w:t>=2，则扩展不确定度为</w:t>
      </w:r>
      <w:r>
        <w:rPr>
          <w:rFonts w:hint="default" w:ascii="Times New Roman" w:hAnsi="Times New Roman" w:cs="Times New Roman"/>
          <w:sz w:val="24"/>
          <w:highlight w:val="none"/>
          <w:lang w:val="en-US" w:eastAsia="zh-CN"/>
        </w:rPr>
        <w:t>0.0</w:t>
      </w:r>
      <w:r>
        <w:rPr>
          <w:rFonts w:hint="eastAsia" w:cs="Times New Roman"/>
          <w:sz w:val="24"/>
          <w:highlight w:val="none"/>
          <w:lang w:val="en-US" w:eastAsia="zh-CN"/>
        </w:rPr>
        <w:t>50</w:t>
      </w:r>
      <w:r>
        <w:rPr>
          <w:rFonts w:hint="default" w:ascii="Times New Roman" w:hAnsi="Times New Roman" w:cs="Times New Roman"/>
          <w:sz w:val="24"/>
          <w:highlight w:val="none"/>
          <w:lang w:val="en-US" w:eastAsia="zh-CN"/>
        </w:rPr>
        <w:t xml:space="preserve"> </w:t>
      </w:r>
      <w:r>
        <w:rPr>
          <w:rFonts w:hint="default" w:ascii="Times New Roman" w:hAnsi="Times New Roman" w:cs="Times New Roman"/>
          <w:sz w:val="24"/>
          <w:szCs w:val="24"/>
          <w:highlight w:val="none"/>
          <w:lang w:val="en-US" w:eastAsia="zh-CN"/>
        </w:rPr>
        <w:t>℃</w:t>
      </w:r>
      <w:r>
        <w:rPr>
          <w:rFonts w:hint="default" w:ascii="Times New Roman" w:hAnsi="Times New Roman" w:cs="Times New Roman"/>
          <w:sz w:val="24"/>
          <w:highlight w:val="none"/>
        </w:rPr>
        <w:t>。</w:t>
      </w:r>
    </w:p>
    <w:p w14:paraId="5DC422B8">
      <w:pPr>
        <w:spacing w:before="156" w:beforeLines="50" w:after="156" w:afterLines="50" w:line="360" w:lineRule="auto"/>
        <w:rPr>
          <w:rFonts w:hint="default" w:ascii="Times New Roman" w:hAnsi="Times New Roman" w:eastAsia="黑体" w:cs="Times New Roman"/>
          <w:b/>
          <w:bCs/>
          <w:sz w:val="24"/>
          <w:highlight w:val="none"/>
          <w:lang w:val="en-US" w:eastAsia="zh-CN"/>
        </w:rPr>
      </w:pPr>
      <w:r>
        <w:rPr>
          <w:rFonts w:hint="default" w:ascii="Times New Roman" w:hAnsi="Times New Roman" w:eastAsia="黑体" w:cs="Times New Roman"/>
          <w:b/>
          <w:bCs/>
          <w:sz w:val="24"/>
          <w:highlight w:val="none"/>
          <w:lang w:val="en-US" w:eastAsia="zh-CN"/>
        </w:rPr>
        <w:t>A.5摩擦系数不确定度评定</w:t>
      </w:r>
    </w:p>
    <w:p w14:paraId="2DB713B4">
      <w:pPr>
        <w:spacing w:before="156" w:beforeLines="50" w:after="156" w:afterLines="50" w:line="360" w:lineRule="auto"/>
        <w:rPr>
          <w:rFonts w:hint="default" w:ascii="Times New Roman" w:hAnsi="Times New Roman" w:eastAsia="黑体" w:cs="Times New Roman"/>
          <w:b/>
          <w:bCs/>
          <w:sz w:val="24"/>
          <w:highlight w:val="none"/>
        </w:rPr>
      </w:pPr>
      <w:r>
        <w:rPr>
          <w:rFonts w:hint="default" w:ascii="Times New Roman" w:hAnsi="Times New Roman" w:eastAsia="黑体" w:cs="Times New Roman"/>
          <w:b/>
          <w:bCs/>
          <w:sz w:val="24"/>
          <w:highlight w:val="none"/>
          <w:lang w:val="en-US" w:eastAsia="zh-CN"/>
        </w:rPr>
        <w:t>A.5.1</w:t>
      </w:r>
      <w:r>
        <w:rPr>
          <w:rFonts w:hint="default" w:ascii="Times New Roman" w:hAnsi="Times New Roman" w:eastAsia="黑体" w:cs="Times New Roman"/>
          <w:b/>
          <w:bCs/>
          <w:sz w:val="24"/>
          <w:highlight w:val="none"/>
        </w:rPr>
        <w:t xml:space="preserve"> 测量方法</w:t>
      </w:r>
    </w:p>
    <w:p w14:paraId="257A59D5">
      <w:pPr>
        <w:spacing w:line="360" w:lineRule="auto"/>
        <w:ind w:firstLine="480" w:firstLineChars="200"/>
        <w:rPr>
          <w:rFonts w:hint="default" w:ascii="Times New Roman" w:hAnsi="Times New Roman" w:cs="Times New Roman"/>
          <w:sz w:val="24"/>
          <w:highlight w:val="none"/>
          <w:lang w:val="en-US"/>
        </w:rPr>
      </w:pPr>
      <w:r>
        <w:rPr>
          <w:rFonts w:hint="default" w:ascii="Times New Roman" w:hAnsi="Times New Roman" w:cs="Times New Roman"/>
          <w:sz w:val="24"/>
          <w:highlight w:val="none"/>
        </w:rPr>
        <w:t>高频往复式摩擦磨损试验机</w:t>
      </w:r>
      <w:r>
        <w:rPr>
          <w:rFonts w:hint="default" w:ascii="Times New Roman" w:hAnsi="Times New Roman" w:cs="Times New Roman"/>
          <w:sz w:val="24"/>
          <w:highlight w:val="none"/>
          <w:lang w:val="en-US" w:eastAsia="zh-CN"/>
        </w:rPr>
        <w:t>摩擦系数</w:t>
      </w:r>
      <w:r>
        <w:rPr>
          <w:rFonts w:hint="default" w:ascii="Times New Roman" w:hAnsi="Times New Roman" w:cs="Times New Roman"/>
          <w:sz w:val="24"/>
          <w:highlight w:val="none"/>
        </w:rPr>
        <w:t>采用</w:t>
      </w:r>
      <w:r>
        <w:rPr>
          <w:rFonts w:hint="default" w:ascii="Times New Roman" w:hAnsi="Times New Roman" w:cs="Times New Roman"/>
          <w:sz w:val="24"/>
          <w:highlight w:val="none"/>
          <w:lang w:val="en-US" w:eastAsia="zh-CN"/>
        </w:rPr>
        <w:t>摩擦系数标准物质</w:t>
      </w:r>
      <w:r>
        <w:rPr>
          <w:rFonts w:hint="default" w:ascii="Times New Roman" w:hAnsi="Times New Roman" w:cs="Times New Roman"/>
          <w:sz w:val="24"/>
          <w:highlight w:val="none"/>
        </w:rPr>
        <w:t>进行校准，具体测量方法见</w:t>
      </w:r>
      <w:r>
        <w:rPr>
          <w:rFonts w:hint="default" w:ascii="Times New Roman" w:hAnsi="Times New Roman" w:cs="Times New Roman"/>
          <w:sz w:val="24"/>
          <w:highlight w:val="none"/>
          <w:lang w:val="en-US" w:eastAsia="zh-CN"/>
        </w:rPr>
        <w:t>7.6。</w:t>
      </w:r>
    </w:p>
    <w:p w14:paraId="2C93DF3B">
      <w:pPr>
        <w:spacing w:before="156" w:beforeLines="50" w:after="156" w:afterLines="50" w:line="360" w:lineRule="auto"/>
        <w:rPr>
          <w:rFonts w:hint="default" w:ascii="Times New Roman" w:hAnsi="Times New Roman" w:eastAsia="黑体" w:cs="Times New Roman"/>
          <w:b/>
          <w:bCs/>
          <w:sz w:val="24"/>
          <w:highlight w:val="none"/>
        </w:rPr>
      </w:pPr>
      <w:r>
        <w:rPr>
          <w:rFonts w:hint="default" w:ascii="Times New Roman" w:hAnsi="Times New Roman" w:eastAsia="黑体" w:cs="Times New Roman"/>
          <w:b/>
          <w:bCs/>
          <w:sz w:val="24"/>
          <w:highlight w:val="none"/>
          <w:lang w:val="en-US" w:eastAsia="zh-CN"/>
        </w:rPr>
        <w:t>A.5.2</w:t>
      </w:r>
      <w:r>
        <w:rPr>
          <w:rFonts w:hint="default" w:ascii="Times New Roman" w:hAnsi="Times New Roman" w:eastAsia="黑体" w:cs="Times New Roman"/>
          <w:b/>
          <w:bCs/>
          <w:sz w:val="24"/>
          <w:highlight w:val="none"/>
        </w:rPr>
        <w:t>数学模型</w:t>
      </w:r>
    </w:p>
    <w:p w14:paraId="3739F115">
      <w:pPr>
        <w:spacing w:line="360" w:lineRule="auto"/>
        <w:ind w:firstLine="480" w:firstLineChars="200"/>
        <w:rPr>
          <w:rFonts w:hint="default" w:ascii="Times New Roman" w:hAnsi="Times New Roman" w:cs="Times New Roman"/>
          <w:sz w:val="24"/>
          <w:highlight w:val="none"/>
        </w:rPr>
      </w:pPr>
      <w:r>
        <w:rPr>
          <w:rFonts w:hint="default" w:ascii="Times New Roman" w:hAnsi="Times New Roman" w:cs="Times New Roman"/>
          <w:sz w:val="24"/>
          <w:highlight w:val="none"/>
        </w:rPr>
        <w:t>依据</w:t>
      </w:r>
      <w:r>
        <w:rPr>
          <w:rFonts w:hint="default" w:ascii="Times New Roman" w:hAnsi="Times New Roman" w:cs="Times New Roman"/>
          <w:sz w:val="24"/>
          <w:highlight w:val="none"/>
          <w:lang w:val="en-US" w:eastAsia="zh-CN"/>
        </w:rPr>
        <w:t>摩擦系数示值误差校准</w:t>
      </w:r>
      <w:r>
        <w:rPr>
          <w:rFonts w:hint="default" w:ascii="Times New Roman" w:hAnsi="Times New Roman" w:cs="Times New Roman"/>
          <w:sz w:val="24"/>
          <w:highlight w:val="none"/>
        </w:rPr>
        <w:t>的物理模型，进行不确定度分析。</w:t>
      </w:r>
    </w:p>
    <w:p w14:paraId="17703A90">
      <w:pPr>
        <w:wordWrap w:val="0"/>
        <w:spacing w:line="360" w:lineRule="auto"/>
        <w:jc w:val="right"/>
        <w:rPr>
          <w:rFonts w:hint="default" w:ascii="Times New Roman" w:hAnsi="Times New Roman" w:cs="Times New Roman"/>
          <w:sz w:val="24"/>
          <w:highlight w:val="none"/>
        </w:rPr>
      </w:pPr>
      <w:r>
        <w:rPr>
          <w:rFonts w:hint="default" w:ascii="Times New Roman" w:hAnsi="Times New Roman" w:cs="Times New Roman"/>
          <w:position w:val="-30"/>
          <w:sz w:val="24"/>
          <w:highlight w:val="none"/>
          <w:lang w:val="en-US" w:eastAsia="zh-CN"/>
        </w:rPr>
        <w:object>
          <v:shape id="_x0000_i1081" o:spt="75" type="#_x0000_t75" style="height:37pt;width:114pt;" o:ole="t" filled="f" o:preferrelative="t" stroked="f" coordsize="21600,21600">
            <v:path/>
            <v:fill on="f" focussize="0,0"/>
            <v:stroke on="f"/>
            <v:imagedata r:id="rId139" o:title=""/>
            <o:lock v:ext="edit" aspectratio="t"/>
            <w10:wrap type="none"/>
            <w10:anchorlock/>
          </v:shape>
          <o:OLEObject Type="Embed" ProgID="Equation.KSEE3" ShapeID="_x0000_i1081" DrawAspect="Content" ObjectID="_1468075781" r:id="rId138">
            <o:LockedField>false</o:LockedField>
          </o:OLEObject>
        </w:object>
      </w:r>
      <w:r>
        <w:rPr>
          <w:rFonts w:hint="default" w:ascii="Times New Roman" w:hAnsi="Times New Roman" w:cs="Times New Roman"/>
          <w:position w:val="-24"/>
          <w:sz w:val="24"/>
          <w:highlight w:val="none"/>
          <w:lang w:val="en-US" w:eastAsia="zh-CN"/>
        </w:rPr>
        <w:t xml:space="preserve">  </w:t>
      </w:r>
      <w:r>
        <w:rPr>
          <w:rFonts w:hint="default" w:ascii="Times New Roman" w:hAnsi="Times New Roman" w:cs="Times New Roman"/>
          <w:position w:val="-24"/>
          <w:sz w:val="24"/>
          <w:highlight w:val="none"/>
        </w:rPr>
        <w:t xml:space="preserve">   </w:t>
      </w:r>
      <w:r>
        <w:rPr>
          <w:rFonts w:hint="default" w:ascii="Times New Roman" w:hAnsi="Times New Roman" w:cs="Times New Roman"/>
          <w:position w:val="-24"/>
          <w:sz w:val="24"/>
          <w:highlight w:val="none"/>
          <w:lang w:val="en-US" w:eastAsia="zh-CN"/>
        </w:rPr>
        <w:t xml:space="preserve"> </w:t>
      </w:r>
      <w:r>
        <w:rPr>
          <w:rFonts w:hint="default" w:ascii="Times New Roman" w:hAnsi="Times New Roman" w:cs="Times New Roman"/>
          <w:position w:val="-24"/>
          <w:sz w:val="24"/>
          <w:highlight w:val="none"/>
        </w:rPr>
        <w:t xml:space="preserve">           </w:t>
      </w:r>
      <w:r>
        <w:rPr>
          <w:rFonts w:hint="default" w:ascii="Times New Roman" w:hAnsi="Times New Roman" w:cs="Times New Roman"/>
          <w:highlight w:val="none"/>
        </w:rPr>
        <w:t>（</w:t>
      </w:r>
      <w:r>
        <w:rPr>
          <w:rFonts w:hint="default" w:ascii="Times New Roman" w:hAnsi="Times New Roman" w:cs="Times New Roman"/>
          <w:highlight w:val="none"/>
          <w:lang w:val="en-US" w:eastAsia="zh-CN"/>
        </w:rPr>
        <w:t>A.5.1</w:t>
      </w:r>
      <w:r>
        <w:rPr>
          <w:rFonts w:hint="default" w:ascii="Times New Roman" w:hAnsi="Times New Roman" w:cs="Times New Roman"/>
          <w:highlight w:val="none"/>
        </w:rPr>
        <w:t>）</w:t>
      </w:r>
    </w:p>
    <w:p w14:paraId="115E819B">
      <w:pPr>
        <w:spacing w:before="156" w:beforeLines="50" w:after="156" w:afterLines="50" w:line="360" w:lineRule="auto"/>
        <w:rPr>
          <w:rFonts w:hint="default" w:ascii="Times New Roman" w:hAnsi="Times New Roman" w:cs="Times New Roman" w:eastAsiaTheme="minorEastAsia"/>
          <w:i/>
          <w:iCs/>
          <w:color w:val="auto"/>
          <w:position w:val="-6"/>
          <w:sz w:val="24"/>
          <w:szCs w:val="24"/>
          <w:highlight w:val="none"/>
          <w:lang w:val="en-US" w:eastAsia="zh-CN"/>
        </w:rPr>
      </w:pPr>
      <w:r>
        <w:rPr>
          <w:rFonts w:hint="default" w:ascii="Times New Roman" w:hAnsi="Times New Roman" w:eastAsia="黑体" w:cs="Times New Roman"/>
          <w:b/>
          <w:bCs/>
          <w:sz w:val="24"/>
          <w:highlight w:val="none"/>
          <w:lang w:val="en-US" w:eastAsia="zh-CN"/>
        </w:rPr>
        <w:t>A.2.3</w:t>
      </w:r>
      <w:r>
        <w:rPr>
          <w:rFonts w:hint="default" w:ascii="Times New Roman" w:hAnsi="Times New Roman" w:eastAsia="黑体" w:cs="Times New Roman"/>
          <w:b/>
          <w:bCs/>
          <w:sz w:val="24"/>
          <w:highlight w:val="none"/>
        </w:rPr>
        <w:t>方差和灵敏系数</w:t>
      </w:r>
      <w:r>
        <w:rPr>
          <w:rFonts w:hint="default" w:ascii="Times New Roman" w:hAnsi="Times New Roman" w:cs="Times New Roman" w:eastAsiaTheme="minorEastAsia"/>
          <w:i/>
          <w:iCs/>
          <w:color w:val="auto"/>
          <w:position w:val="-6"/>
          <w:sz w:val="24"/>
          <w:szCs w:val="24"/>
          <w:highlight w:val="none"/>
          <w:lang w:val="en-US" w:eastAsia="zh-CN"/>
        </w:rPr>
        <w:t xml:space="preserve">     </w:t>
      </w:r>
    </w:p>
    <w:p w14:paraId="04B177EA">
      <w:pPr>
        <w:wordWrap w:val="0"/>
        <w:spacing w:line="360" w:lineRule="auto"/>
        <w:jc w:val="right"/>
        <w:rPr>
          <w:rFonts w:hint="default" w:ascii="Times New Roman" w:hAnsi="Times New Roman" w:cs="Times New Roman"/>
          <w:sz w:val="24"/>
          <w:highlight w:val="none"/>
        </w:rPr>
      </w:pPr>
      <w:r>
        <w:rPr>
          <w:rFonts w:hint="default" w:ascii="Times New Roman" w:hAnsi="Times New Roman" w:cs="Times New Roman" w:eastAsiaTheme="minorEastAsia"/>
          <w:i/>
          <w:iCs/>
          <w:color w:val="auto"/>
          <w:position w:val="-30"/>
          <w:sz w:val="24"/>
          <w:szCs w:val="24"/>
          <w:highlight w:val="none"/>
          <w:lang w:eastAsia="zh-CN"/>
        </w:rPr>
        <w:object>
          <v:shape id="_x0000_i1082" o:spt="75" type="#_x0000_t75" style="height:34pt;width:121.95pt;" o:ole="t" filled="f" o:preferrelative="t" stroked="f" coordsize="21600,21600">
            <v:path/>
            <v:fill on="f" focussize="0,0"/>
            <v:stroke on="f"/>
            <v:imagedata r:id="rId141" o:title=""/>
            <o:lock v:ext="edit" aspectratio="t"/>
            <w10:wrap type="none"/>
            <w10:anchorlock/>
          </v:shape>
          <o:OLEObject Type="Embed" ProgID="Equation.KSEE3" ShapeID="_x0000_i1082" DrawAspect="Content" ObjectID="_1468075782" r:id="rId140">
            <o:LockedField>false</o:LockedField>
          </o:OLEObject>
        </w:object>
      </w:r>
      <w:r>
        <w:rPr>
          <w:rFonts w:hint="default" w:ascii="Times New Roman" w:hAnsi="Times New Roman" w:cs="Times New Roman" w:eastAsiaTheme="minorEastAsia"/>
          <w:i/>
          <w:iCs/>
          <w:color w:val="auto"/>
          <w:position w:val="-6"/>
          <w:sz w:val="24"/>
          <w:szCs w:val="24"/>
          <w:highlight w:val="none"/>
          <w:lang w:val="en-US" w:eastAsia="zh-CN"/>
        </w:rPr>
        <w:t xml:space="preserve">                </w:t>
      </w:r>
      <w:r>
        <w:rPr>
          <w:rFonts w:hint="default" w:ascii="Times New Roman" w:hAnsi="Times New Roman" w:cs="Times New Roman"/>
          <w:highlight w:val="none"/>
        </w:rPr>
        <w:t>（</w:t>
      </w:r>
      <w:r>
        <w:rPr>
          <w:rFonts w:hint="default" w:ascii="Times New Roman" w:hAnsi="Times New Roman" w:cs="Times New Roman"/>
          <w:highlight w:val="none"/>
          <w:lang w:val="en-US" w:eastAsia="zh-CN"/>
        </w:rPr>
        <w:t>A.5.2</w:t>
      </w:r>
      <w:r>
        <w:rPr>
          <w:rFonts w:hint="default" w:ascii="Times New Roman" w:hAnsi="Times New Roman" w:cs="Times New Roman"/>
          <w:highlight w:val="none"/>
        </w:rPr>
        <w:t>）</w:t>
      </w:r>
    </w:p>
    <w:p w14:paraId="4A2CF5DD">
      <w:pPr>
        <w:spacing w:line="360" w:lineRule="auto"/>
        <w:jc w:val="right"/>
        <w:rPr>
          <w:rFonts w:hint="default" w:ascii="Times New Roman" w:hAnsi="Times New Roman" w:cs="Times New Roman"/>
          <w:highlight w:val="none"/>
        </w:rPr>
      </w:pPr>
      <w:r>
        <w:rPr>
          <w:rFonts w:hint="default" w:ascii="Times New Roman" w:hAnsi="Times New Roman" w:cs="Times New Roman" w:eastAsiaTheme="minorEastAsia"/>
          <w:i/>
          <w:iCs/>
          <w:color w:val="auto"/>
          <w:position w:val="-12"/>
          <w:sz w:val="24"/>
          <w:szCs w:val="24"/>
          <w:highlight w:val="none"/>
          <w:lang w:eastAsia="zh-CN"/>
        </w:rPr>
        <w:object>
          <v:shape id="_x0000_i1083" o:spt="75" type="#_x0000_t75" style="height:20pt;width:92pt;" o:ole="t" filled="f" o:preferrelative="t" stroked="f" coordsize="21600,21600">
            <v:path/>
            <v:fill on="f" focussize="0,0"/>
            <v:stroke on="f"/>
            <v:imagedata r:id="rId143" o:title=""/>
            <o:lock v:ext="edit" aspectratio="t"/>
            <w10:wrap type="none"/>
            <w10:anchorlock/>
          </v:shape>
          <o:OLEObject Type="Embed" ProgID="Equation.KSEE3" ShapeID="_x0000_i1083" DrawAspect="Content" ObjectID="_1468075783" r:id="rId142">
            <o:LockedField>false</o:LockedField>
          </o:OLEObject>
        </w:object>
      </w:r>
      <w:r>
        <w:rPr>
          <w:rFonts w:hint="default" w:ascii="Times New Roman" w:hAnsi="Times New Roman" w:cs="Times New Roman" w:eastAsiaTheme="minorEastAsia"/>
          <w:i/>
          <w:iCs/>
          <w:color w:val="auto"/>
          <w:position w:val="-6"/>
          <w:sz w:val="24"/>
          <w:szCs w:val="24"/>
          <w:highlight w:val="none"/>
          <w:lang w:val="en-US" w:eastAsia="zh-CN"/>
        </w:rPr>
        <w:t xml:space="preserve">               </w:t>
      </w:r>
      <w:r>
        <w:rPr>
          <w:rFonts w:hint="default" w:ascii="Times New Roman" w:hAnsi="Times New Roman" w:cs="Times New Roman"/>
          <w:color w:val="000000"/>
          <w:sz w:val="24"/>
          <w:highlight w:val="none"/>
        </w:rPr>
        <w:t xml:space="preserve">  </w:t>
      </w:r>
      <w:r>
        <w:rPr>
          <w:rFonts w:hint="default" w:ascii="Times New Roman" w:hAnsi="Times New Roman" w:cs="Times New Roman"/>
          <w:highlight w:val="none"/>
        </w:rPr>
        <w:t>（</w:t>
      </w:r>
      <w:r>
        <w:rPr>
          <w:rFonts w:hint="default" w:ascii="Times New Roman" w:hAnsi="Times New Roman" w:cs="Times New Roman"/>
          <w:highlight w:val="none"/>
          <w:lang w:val="en-US" w:eastAsia="zh-CN"/>
        </w:rPr>
        <w:t>A.5.3</w:t>
      </w:r>
      <w:r>
        <w:rPr>
          <w:rFonts w:hint="default" w:ascii="Times New Roman" w:hAnsi="Times New Roman" w:cs="Times New Roman"/>
          <w:highlight w:val="none"/>
        </w:rPr>
        <w:t>）</w:t>
      </w:r>
    </w:p>
    <w:p w14:paraId="60488549">
      <w:pPr>
        <w:spacing w:line="360" w:lineRule="auto"/>
        <w:ind w:firstLine="480" w:firstLineChars="200"/>
        <w:rPr>
          <w:rFonts w:hint="default" w:ascii="Times New Roman" w:hAnsi="Times New Roman" w:cs="Times New Roman" w:eastAsiaTheme="minorEastAsia"/>
          <w:i/>
          <w:iCs/>
          <w:color w:val="auto"/>
          <w:position w:val="-6"/>
          <w:sz w:val="24"/>
          <w:szCs w:val="24"/>
          <w:highlight w:val="none"/>
          <w:lang w:val="en-US" w:eastAsia="zh-CN"/>
        </w:rPr>
      </w:pPr>
      <w:r>
        <w:rPr>
          <w:rFonts w:hint="default" w:ascii="Times New Roman" w:hAnsi="Times New Roman" w:cs="Times New Roman"/>
          <w:color w:val="000000"/>
          <w:sz w:val="24"/>
          <w:highlight w:val="none"/>
        </w:rPr>
        <w:t>下面将各参数求偏导：</w:t>
      </w:r>
      <w:r>
        <w:rPr>
          <w:rFonts w:hint="default" w:ascii="Times New Roman" w:hAnsi="Times New Roman" w:cs="Times New Roman" w:eastAsiaTheme="minorEastAsia"/>
          <w:i/>
          <w:iCs/>
          <w:color w:val="auto"/>
          <w:position w:val="-6"/>
          <w:sz w:val="24"/>
          <w:szCs w:val="24"/>
          <w:highlight w:val="none"/>
          <w:lang w:val="en-US" w:eastAsia="zh-CN"/>
        </w:rPr>
        <w:t xml:space="preserve"> </w:t>
      </w:r>
    </w:p>
    <w:p w14:paraId="160AE964">
      <w:pPr>
        <w:spacing w:line="360" w:lineRule="auto"/>
        <w:ind w:firstLine="480" w:firstLineChars="200"/>
        <w:jc w:val="right"/>
        <w:rPr>
          <w:rFonts w:hint="default" w:ascii="Times New Roman" w:hAnsi="Times New Roman" w:cs="Times New Roman" w:eastAsiaTheme="minorEastAsia"/>
          <w:i/>
          <w:iCs/>
          <w:color w:val="auto"/>
          <w:position w:val="-6"/>
          <w:sz w:val="24"/>
          <w:szCs w:val="24"/>
          <w:highlight w:val="none"/>
          <w:lang w:val="en-US" w:eastAsia="zh-CN"/>
        </w:rPr>
      </w:pPr>
      <w:r>
        <w:rPr>
          <w:rFonts w:hint="default" w:ascii="Times New Roman" w:hAnsi="Times New Roman" w:cs="Times New Roman" w:eastAsiaTheme="minorEastAsia"/>
          <w:i/>
          <w:iCs/>
          <w:color w:val="auto"/>
          <w:position w:val="-36"/>
          <w:sz w:val="24"/>
          <w:szCs w:val="24"/>
          <w:highlight w:val="none"/>
          <w:lang w:eastAsia="zh-CN"/>
        </w:rPr>
        <w:object>
          <v:shape id="_x0000_i1084" o:spt="75" type="#_x0000_t75" style="height:39pt;width:137pt;" o:ole="t" filled="f" o:preferrelative="t" stroked="f" coordsize="21600,21600">
            <v:path/>
            <v:fill on="f" focussize="0,0"/>
            <v:stroke on="f"/>
            <v:imagedata r:id="rId145" o:title=""/>
            <o:lock v:ext="edit" aspectratio="t"/>
            <w10:wrap type="none"/>
            <w10:anchorlock/>
          </v:shape>
          <o:OLEObject Type="Embed" ProgID="Equation.KSEE3" ShapeID="_x0000_i1084" DrawAspect="Content" ObjectID="_1468075784" r:id="rId144">
            <o:LockedField>false</o:LockedField>
          </o:OLEObject>
        </w:object>
      </w:r>
      <w:r>
        <w:rPr>
          <w:rFonts w:hint="default" w:ascii="Times New Roman" w:hAnsi="Times New Roman" w:cs="Times New Roman" w:eastAsiaTheme="minorEastAsia"/>
          <w:i/>
          <w:iCs/>
          <w:color w:val="auto"/>
          <w:position w:val="-6"/>
          <w:sz w:val="24"/>
          <w:szCs w:val="24"/>
          <w:highlight w:val="none"/>
          <w:lang w:val="en-US" w:eastAsia="zh-CN"/>
        </w:rPr>
        <w:t xml:space="preserve">                </w:t>
      </w:r>
      <w:r>
        <w:rPr>
          <w:rFonts w:hint="default" w:ascii="Times New Roman" w:hAnsi="Times New Roman" w:cs="Times New Roman"/>
          <w:highlight w:val="none"/>
        </w:rPr>
        <w:t>（</w:t>
      </w:r>
      <w:r>
        <w:rPr>
          <w:rFonts w:hint="default" w:ascii="Times New Roman" w:hAnsi="Times New Roman" w:cs="Times New Roman"/>
          <w:highlight w:val="none"/>
          <w:lang w:val="en-US" w:eastAsia="zh-CN"/>
        </w:rPr>
        <w:t>A.5.4</w:t>
      </w:r>
      <w:r>
        <w:rPr>
          <w:rFonts w:hint="default" w:ascii="Times New Roman" w:hAnsi="Times New Roman" w:cs="Times New Roman"/>
          <w:highlight w:val="none"/>
        </w:rPr>
        <w:t>）</w:t>
      </w:r>
      <w:r>
        <w:rPr>
          <w:rFonts w:hint="default" w:ascii="Times New Roman" w:hAnsi="Times New Roman" w:cs="Times New Roman" w:eastAsiaTheme="minorEastAsia"/>
          <w:i/>
          <w:iCs/>
          <w:color w:val="auto"/>
          <w:position w:val="-6"/>
          <w:sz w:val="24"/>
          <w:szCs w:val="24"/>
          <w:highlight w:val="none"/>
          <w:lang w:val="en-US" w:eastAsia="zh-CN"/>
        </w:rPr>
        <w:t xml:space="preserve"> </w:t>
      </w:r>
    </w:p>
    <w:p w14:paraId="624BFEF0">
      <w:pPr>
        <w:spacing w:line="360" w:lineRule="auto"/>
        <w:ind w:firstLine="480" w:firstLineChars="200"/>
        <w:jc w:val="right"/>
        <w:rPr>
          <w:rFonts w:hint="default" w:ascii="Times New Roman" w:hAnsi="Times New Roman" w:cs="Times New Roman"/>
          <w:color w:val="000000"/>
          <w:sz w:val="24"/>
          <w:highlight w:val="none"/>
        </w:rPr>
      </w:pPr>
      <w:r>
        <w:rPr>
          <w:rFonts w:hint="default" w:ascii="Times New Roman" w:hAnsi="Times New Roman" w:cs="Times New Roman" w:eastAsiaTheme="minorEastAsia"/>
          <w:i/>
          <w:iCs/>
          <w:color w:val="auto"/>
          <w:position w:val="-32"/>
          <w:sz w:val="24"/>
          <w:szCs w:val="24"/>
          <w:highlight w:val="none"/>
          <w:lang w:eastAsia="zh-CN"/>
        </w:rPr>
        <w:object>
          <v:shape id="_x0000_i1085" o:spt="75" type="#_x0000_t75" style="height:35pt;width:236pt;" o:ole="t" filled="f" o:preferrelative="t" stroked="f" coordsize="21600,21600">
            <v:path/>
            <v:fill on="f" focussize="0,0"/>
            <v:stroke on="f"/>
            <v:imagedata r:id="rId147" o:title=""/>
            <o:lock v:ext="edit" aspectratio="t"/>
            <w10:wrap type="none"/>
            <w10:anchorlock/>
          </v:shape>
          <o:OLEObject Type="Embed" ProgID="Equation.KSEE3" ShapeID="_x0000_i1085" DrawAspect="Content" ObjectID="_1468075785" r:id="rId146">
            <o:LockedField>false</o:LockedField>
          </o:OLEObject>
        </w:object>
      </w:r>
      <w:r>
        <w:rPr>
          <w:rFonts w:hint="default" w:ascii="Times New Roman" w:hAnsi="Times New Roman" w:cs="Times New Roman" w:eastAsiaTheme="minorEastAsia"/>
          <w:i/>
          <w:iCs/>
          <w:color w:val="auto"/>
          <w:position w:val="-6"/>
          <w:sz w:val="24"/>
          <w:szCs w:val="24"/>
          <w:highlight w:val="none"/>
          <w:lang w:val="en-US" w:eastAsia="zh-CN"/>
        </w:rPr>
        <w:t xml:space="preserve">       </w:t>
      </w:r>
      <w:r>
        <w:rPr>
          <w:rFonts w:hint="default" w:ascii="Times New Roman" w:hAnsi="Times New Roman" w:cs="Times New Roman"/>
          <w:highlight w:val="none"/>
          <w:lang w:val="en-US" w:eastAsia="zh-CN"/>
        </w:rPr>
        <w:t>（A.5.5）</w:t>
      </w:r>
      <w:r>
        <w:rPr>
          <w:rFonts w:hint="default" w:ascii="Times New Roman" w:hAnsi="Times New Roman" w:cs="Times New Roman" w:eastAsiaTheme="minorEastAsia"/>
          <w:i/>
          <w:iCs/>
          <w:color w:val="auto"/>
          <w:position w:val="-6"/>
          <w:sz w:val="24"/>
          <w:szCs w:val="24"/>
          <w:highlight w:val="none"/>
          <w:lang w:val="en-US" w:eastAsia="zh-CN"/>
        </w:rPr>
        <w:t xml:space="preserve"> </w:t>
      </w:r>
    </w:p>
    <w:p w14:paraId="1E608361">
      <w:pPr>
        <w:spacing w:before="156" w:beforeLines="50" w:after="156" w:afterLines="50" w:line="360" w:lineRule="auto"/>
        <w:rPr>
          <w:rFonts w:hint="default" w:ascii="Times New Roman" w:hAnsi="Times New Roman" w:eastAsia="黑体" w:cs="Times New Roman"/>
          <w:b/>
          <w:bCs/>
          <w:sz w:val="24"/>
          <w:highlight w:val="none"/>
        </w:rPr>
      </w:pPr>
      <w:r>
        <w:rPr>
          <w:rFonts w:hint="default" w:ascii="Times New Roman" w:hAnsi="Times New Roman" w:eastAsia="黑体" w:cs="Times New Roman"/>
          <w:b/>
          <w:bCs/>
          <w:sz w:val="24"/>
          <w:highlight w:val="none"/>
          <w:lang w:val="en-US" w:eastAsia="zh-CN"/>
        </w:rPr>
        <w:t>A.5.4</w:t>
      </w:r>
      <w:r>
        <w:rPr>
          <w:rFonts w:hint="default" w:ascii="Times New Roman" w:hAnsi="Times New Roman" w:eastAsia="黑体" w:cs="Times New Roman"/>
          <w:b/>
          <w:bCs/>
          <w:sz w:val="24"/>
          <w:highlight w:val="none"/>
        </w:rPr>
        <w:t>不确定度来源</w:t>
      </w:r>
    </w:p>
    <w:p w14:paraId="7720BACD">
      <w:pPr>
        <w:spacing w:line="360" w:lineRule="auto"/>
        <w:rPr>
          <w:rFonts w:hint="default" w:ascii="Times New Roman" w:hAnsi="Times New Roman" w:cs="Times New Roman"/>
          <w:color w:val="000000"/>
          <w:sz w:val="24"/>
          <w:szCs w:val="24"/>
          <w:highlight w:val="none"/>
        </w:rPr>
      </w:pPr>
      <w:r>
        <w:rPr>
          <w:rFonts w:hint="default" w:ascii="Times New Roman" w:hAnsi="Times New Roman" w:cs="Times New Roman"/>
          <w:sz w:val="24"/>
          <w:highlight w:val="none"/>
        </w:rPr>
        <w:t xml:space="preserve">    采用</w:t>
      </w:r>
      <w:r>
        <w:rPr>
          <w:rFonts w:hint="default" w:ascii="Times New Roman" w:hAnsi="Times New Roman" w:cs="Times New Roman"/>
          <w:sz w:val="24"/>
          <w:highlight w:val="none"/>
          <w:lang w:val="en-US" w:eastAsia="zh-CN"/>
        </w:rPr>
        <w:t>摩擦系数标准物质</w:t>
      </w:r>
      <w:r>
        <w:rPr>
          <w:rFonts w:hint="default" w:ascii="Times New Roman" w:hAnsi="Times New Roman" w:cs="Times New Roman"/>
          <w:sz w:val="24"/>
          <w:highlight w:val="none"/>
        </w:rPr>
        <w:t>校准</w:t>
      </w:r>
      <w:r>
        <w:rPr>
          <w:rFonts w:hint="default" w:ascii="Times New Roman" w:hAnsi="Times New Roman" w:cs="Times New Roman"/>
          <w:sz w:val="24"/>
          <w:highlight w:val="none"/>
          <w:lang w:val="en-US" w:eastAsia="zh-CN"/>
        </w:rPr>
        <w:t>摩擦系数</w:t>
      </w:r>
      <w:r>
        <w:rPr>
          <w:rFonts w:hint="default" w:ascii="Times New Roman" w:hAnsi="Times New Roman" w:cs="Times New Roman"/>
          <w:sz w:val="24"/>
          <w:highlight w:val="none"/>
        </w:rPr>
        <w:t>，引入的不确定度主要有</w:t>
      </w:r>
      <w:r>
        <w:rPr>
          <w:rFonts w:hint="default" w:ascii="Times New Roman" w:hAnsi="Times New Roman" w:cs="Times New Roman"/>
          <w:sz w:val="24"/>
          <w:highlight w:val="none"/>
          <w:lang w:val="en-US" w:eastAsia="zh-CN"/>
        </w:rPr>
        <w:t>标准物质</w:t>
      </w:r>
      <w:r>
        <w:rPr>
          <w:rFonts w:hint="default" w:ascii="Times New Roman" w:hAnsi="Times New Roman" w:cs="Times New Roman"/>
          <w:sz w:val="24"/>
          <w:highlight w:val="none"/>
        </w:rPr>
        <w:t>引入的不确定度和</w:t>
      </w:r>
      <w:r>
        <w:rPr>
          <w:rFonts w:hint="default" w:ascii="Times New Roman" w:hAnsi="Times New Roman" w:cs="Times New Roman"/>
          <w:sz w:val="24"/>
          <w:highlight w:val="none"/>
          <w:lang w:val="en-US" w:eastAsia="zh-CN"/>
        </w:rPr>
        <w:t>测量重复性</w:t>
      </w:r>
      <w:r>
        <w:rPr>
          <w:rFonts w:hint="default" w:ascii="Times New Roman" w:hAnsi="Times New Roman" w:cs="Times New Roman"/>
          <w:sz w:val="24"/>
          <w:highlight w:val="none"/>
        </w:rPr>
        <w:t>引入的不确定度。</w:t>
      </w:r>
    </w:p>
    <w:p w14:paraId="617D2D08">
      <w:pPr>
        <w:spacing w:line="360" w:lineRule="auto"/>
        <w:rPr>
          <w:rFonts w:hint="default" w:ascii="Times New Roman" w:hAnsi="Times New Roman" w:eastAsia="宋体" w:cs="Times New Roman"/>
          <w:sz w:val="24"/>
          <w:highlight w:val="none"/>
          <w:lang w:val="en-US" w:eastAsia="zh-CN"/>
        </w:rPr>
      </w:pPr>
      <w:r>
        <w:rPr>
          <w:rFonts w:hint="default" w:ascii="Times New Roman" w:hAnsi="Times New Roman" w:cs="Times New Roman"/>
          <w:sz w:val="24"/>
          <w:highlight w:val="none"/>
          <w:lang w:val="en-US" w:eastAsia="zh-CN"/>
        </w:rPr>
        <w:t>A.1.4.标准物质</w:t>
      </w:r>
      <w:r>
        <w:rPr>
          <w:rFonts w:hint="default" w:ascii="Times New Roman" w:hAnsi="Times New Roman" w:cs="Times New Roman"/>
          <w:sz w:val="24"/>
          <w:highlight w:val="none"/>
        </w:rPr>
        <w:t>引入的不确定度</w:t>
      </w:r>
      <w:r>
        <w:rPr>
          <w:rFonts w:hint="default" w:ascii="Times New Roman" w:hAnsi="Times New Roman" w:cs="Times New Roman"/>
          <w:i/>
          <w:iCs/>
          <w:sz w:val="24"/>
          <w:highlight w:val="none"/>
        </w:rPr>
        <w:t>u</w:t>
      </w:r>
      <w:r>
        <w:rPr>
          <w:rFonts w:hint="default" w:ascii="Times New Roman" w:hAnsi="Times New Roman" w:cs="Times New Roman"/>
          <w:i w:val="0"/>
          <w:iCs w:val="0"/>
          <w:sz w:val="24"/>
          <w:highlight w:val="none"/>
          <w:vertAlign w:val="subscript"/>
          <w:lang w:val="en-US" w:eastAsia="zh-CN"/>
        </w:rPr>
        <w:t>1</w:t>
      </w:r>
    </w:p>
    <w:p w14:paraId="5E5AAD5E">
      <w:pPr>
        <w:spacing w:line="360" w:lineRule="auto"/>
        <w:ind w:firstLine="480" w:firstLineChars="200"/>
        <w:rPr>
          <w:rFonts w:hint="default" w:ascii="Times New Roman" w:hAnsi="Times New Roman" w:cs="Times New Roman"/>
          <w:sz w:val="24"/>
          <w:highlight w:val="none"/>
        </w:rPr>
      </w:pPr>
      <w:r>
        <w:rPr>
          <w:rFonts w:hint="default" w:ascii="Times New Roman" w:hAnsi="Times New Roman" w:cs="Times New Roman"/>
          <w:sz w:val="24"/>
          <w:highlight w:val="none"/>
        </w:rPr>
        <w:t>通过</w:t>
      </w:r>
      <w:r>
        <w:rPr>
          <w:rFonts w:hint="default" w:ascii="Times New Roman" w:hAnsi="Times New Roman" w:cs="Times New Roman"/>
          <w:sz w:val="24"/>
          <w:highlight w:val="none"/>
          <w:lang w:val="en-US" w:eastAsia="zh-CN"/>
        </w:rPr>
        <w:t>摩擦系数标准物质</w:t>
      </w:r>
      <w:r>
        <w:rPr>
          <w:rFonts w:hint="default" w:ascii="Times New Roman" w:hAnsi="Times New Roman" w:cs="Times New Roman"/>
          <w:sz w:val="24"/>
          <w:highlight w:val="none"/>
        </w:rPr>
        <w:t>进行</w:t>
      </w:r>
      <w:r>
        <w:rPr>
          <w:rFonts w:hint="default" w:ascii="Times New Roman" w:hAnsi="Times New Roman" w:cs="Times New Roman"/>
          <w:sz w:val="24"/>
          <w:highlight w:val="none"/>
          <w:lang w:val="en-US" w:eastAsia="zh-CN"/>
        </w:rPr>
        <w:t>试验机摩擦系数</w:t>
      </w:r>
      <w:r>
        <w:rPr>
          <w:rFonts w:hint="default" w:ascii="Times New Roman" w:hAnsi="Times New Roman" w:cs="Times New Roman"/>
          <w:sz w:val="24"/>
          <w:highlight w:val="none"/>
        </w:rPr>
        <w:t>校准，</w:t>
      </w:r>
      <w:r>
        <w:rPr>
          <w:rFonts w:hint="default" w:ascii="Times New Roman" w:hAnsi="Times New Roman" w:cs="Times New Roman"/>
          <w:sz w:val="24"/>
          <w:highlight w:val="none"/>
          <w:lang w:val="en-US" w:eastAsia="zh-CN"/>
        </w:rPr>
        <w:t>不确定度为5%（</w:t>
      </w:r>
      <w:r>
        <w:rPr>
          <w:rFonts w:hint="default" w:ascii="Times New Roman" w:hAnsi="Times New Roman" w:cs="Times New Roman"/>
          <w:i/>
          <w:iCs/>
          <w:sz w:val="24"/>
          <w:highlight w:val="none"/>
          <w:lang w:val="en-US" w:eastAsia="zh-CN"/>
        </w:rPr>
        <w:t>k</w:t>
      </w:r>
      <w:r>
        <w:rPr>
          <w:rFonts w:hint="default" w:ascii="Times New Roman" w:hAnsi="Times New Roman" w:cs="Times New Roman"/>
          <w:sz w:val="24"/>
          <w:highlight w:val="none"/>
          <w:lang w:val="en-US" w:eastAsia="zh-CN"/>
        </w:rPr>
        <w:t>=2），标准不确定度为2.5%</w:t>
      </w:r>
      <w:r>
        <w:rPr>
          <w:rFonts w:hint="default" w:ascii="Times New Roman" w:hAnsi="Times New Roman" w:cs="Times New Roman"/>
          <w:sz w:val="24"/>
          <w:highlight w:val="none"/>
        </w:rPr>
        <w:t>。</w:t>
      </w:r>
    </w:p>
    <w:p w14:paraId="604A226A">
      <w:pPr>
        <w:spacing w:line="360" w:lineRule="auto"/>
        <w:rPr>
          <w:rFonts w:hint="default" w:ascii="Times New Roman" w:hAnsi="Times New Roman" w:cs="Times New Roman"/>
          <w:sz w:val="24"/>
          <w:highlight w:val="none"/>
        </w:rPr>
      </w:pPr>
      <w:r>
        <w:rPr>
          <w:rFonts w:hint="default" w:ascii="Times New Roman" w:hAnsi="Times New Roman" w:cs="Times New Roman"/>
          <w:sz w:val="24"/>
          <w:highlight w:val="none"/>
          <w:lang w:val="en-US" w:eastAsia="zh-CN"/>
        </w:rPr>
        <w:t>A.2.4.2</w:t>
      </w:r>
      <w:r>
        <w:rPr>
          <w:rFonts w:hint="default" w:ascii="Times New Roman" w:hAnsi="Times New Roman" w:eastAsia="宋体" w:cs="Times New Roman"/>
          <w:sz w:val="24"/>
          <w:szCs w:val="24"/>
          <w:highlight w:val="none"/>
        </w:rPr>
        <w:t>测量重复性</w:t>
      </w:r>
      <w:r>
        <w:rPr>
          <w:rFonts w:hint="default" w:ascii="Times New Roman" w:hAnsi="Times New Roman" w:cs="Times New Roman"/>
          <w:sz w:val="24"/>
          <w:highlight w:val="none"/>
        </w:rPr>
        <w:t>引入的不确定度</w:t>
      </w:r>
      <w:r>
        <w:rPr>
          <w:rFonts w:hint="default" w:ascii="Times New Roman" w:hAnsi="Times New Roman" w:cs="Times New Roman"/>
          <w:i/>
          <w:sz w:val="24"/>
          <w:highlight w:val="none"/>
        </w:rPr>
        <w:t>u</w:t>
      </w:r>
      <w:r>
        <w:rPr>
          <w:rFonts w:hint="default" w:ascii="Times New Roman" w:hAnsi="Times New Roman" w:cs="Times New Roman"/>
          <w:i w:val="0"/>
          <w:iCs/>
          <w:sz w:val="24"/>
          <w:highlight w:val="none"/>
          <w:vertAlign w:val="subscript"/>
          <w:lang w:val="en-US" w:eastAsia="zh-CN"/>
        </w:rPr>
        <w:t>2</w:t>
      </w:r>
    </w:p>
    <w:p w14:paraId="243CCD41">
      <w:pPr>
        <w:spacing w:line="360" w:lineRule="auto"/>
        <w:ind w:firstLine="480" w:firstLineChars="200"/>
        <w:rPr>
          <w:rFonts w:hint="default" w:ascii="Times New Roman" w:hAnsi="Times New Roman" w:cs="Times New Roman"/>
          <w:sz w:val="24"/>
          <w:szCs w:val="24"/>
          <w:highlight w:val="none"/>
          <w:lang w:val="en-US" w:eastAsia="zh-CN"/>
        </w:rPr>
      </w:pPr>
      <w:r>
        <w:rPr>
          <w:rFonts w:hint="default" w:ascii="Times New Roman" w:hAnsi="Times New Roman" w:cs="Times New Roman"/>
          <w:color w:val="000000"/>
          <w:sz w:val="24"/>
          <w:szCs w:val="24"/>
          <w:highlight w:val="none"/>
        </w:rPr>
        <w:t>对</w:t>
      </w:r>
      <w:r>
        <w:rPr>
          <w:rFonts w:hint="default" w:ascii="Times New Roman" w:hAnsi="Times New Roman" w:cs="Times New Roman"/>
          <w:color w:val="000000"/>
          <w:sz w:val="24"/>
          <w:szCs w:val="24"/>
          <w:highlight w:val="none"/>
          <w:lang w:val="en-US" w:eastAsia="zh-CN"/>
        </w:rPr>
        <w:t>标称值0.127的摩擦系数标准物质</w:t>
      </w:r>
      <w:r>
        <w:rPr>
          <w:rFonts w:hint="default" w:ascii="Times New Roman" w:hAnsi="Times New Roman" w:cs="Times New Roman"/>
          <w:color w:val="000000"/>
          <w:sz w:val="24"/>
          <w:szCs w:val="24"/>
          <w:highlight w:val="none"/>
        </w:rPr>
        <w:t>进行</w:t>
      </w:r>
      <w:r>
        <w:rPr>
          <w:rFonts w:hint="default" w:ascii="Times New Roman" w:hAnsi="Times New Roman" w:cs="Times New Roman"/>
          <w:color w:val="000000"/>
          <w:sz w:val="24"/>
          <w:szCs w:val="24"/>
          <w:highlight w:val="none"/>
          <w:lang w:val="en-US" w:eastAsia="zh-CN"/>
        </w:rPr>
        <w:t>2</w:t>
      </w:r>
      <w:r>
        <w:rPr>
          <w:rFonts w:hint="default" w:ascii="Times New Roman" w:hAnsi="Times New Roman" w:cs="Times New Roman"/>
          <w:color w:val="000000"/>
          <w:sz w:val="24"/>
          <w:szCs w:val="24"/>
          <w:highlight w:val="none"/>
        </w:rPr>
        <w:t>次重复测量，结果分别为：</w:t>
      </w:r>
      <w:r>
        <w:rPr>
          <w:rFonts w:hint="default" w:ascii="Times New Roman" w:hAnsi="Times New Roman" w:cs="Times New Roman"/>
          <w:color w:val="000000"/>
          <w:sz w:val="24"/>
          <w:szCs w:val="24"/>
          <w:highlight w:val="none"/>
          <w:lang w:val="en-US" w:eastAsia="zh-CN"/>
        </w:rPr>
        <w:t>0.127</w:t>
      </w:r>
      <w:r>
        <w:rPr>
          <w:rFonts w:hint="default" w:ascii="Times New Roman" w:hAnsi="Times New Roman" w:cs="Times New Roman"/>
          <w:sz w:val="24"/>
          <w:szCs w:val="24"/>
          <w:highlight w:val="none"/>
        </w:rPr>
        <w:t>，</w:t>
      </w:r>
      <w:r>
        <w:rPr>
          <w:rFonts w:hint="default" w:ascii="Times New Roman" w:hAnsi="Times New Roman" w:cs="Times New Roman"/>
          <w:sz w:val="24"/>
          <w:szCs w:val="24"/>
          <w:highlight w:val="none"/>
          <w:lang w:val="en-US" w:eastAsia="zh-CN"/>
        </w:rPr>
        <w:t>0.126</w:t>
      </w:r>
      <w:r>
        <w:rPr>
          <w:rFonts w:hint="default" w:ascii="Times New Roman" w:hAnsi="Times New Roman" w:cs="Times New Roman"/>
          <w:sz w:val="24"/>
          <w:szCs w:val="24"/>
          <w:highlight w:val="none"/>
        </w:rPr>
        <w:t>，</w:t>
      </w:r>
      <w:r>
        <w:rPr>
          <w:rFonts w:hint="default" w:ascii="Times New Roman" w:hAnsi="Times New Roman" w:cs="Times New Roman"/>
          <w:sz w:val="24"/>
          <w:szCs w:val="24"/>
          <w:highlight w:val="none"/>
          <w:lang w:val="en-US" w:eastAsia="zh-CN"/>
        </w:rPr>
        <w:t>按照极差法计算标准不确定度如下：</w:t>
      </w:r>
    </w:p>
    <w:p w14:paraId="1386C562">
      <w:pPr>
        <w:spacing w:line="360" w:lineRule="auto"/>
        <w:ind w:firstLine="480" w:firstLineChars="200"/>
        <w:jc w:val="right"/>
        <w:rPr>
          <w:rFonts w:hint="default" w:ascii="Times New Roman" w:hAnsi="Times New Roman" w:cs="Times New Roman"/>
          <w:sz w:val="24"/>
          <w:szCs w:val="24"/>
          <w:highlight w:val="red"/>
          <w:lang w:val="en-US" w:eastAsia="zh-CN"/>
        </w:rPr>
      </w:pPr>
      <w:r>
        <w:rPr>
          <w:rFonts w:hint="default" w:ascii="Times New Roman" w:hAnsi="Times New Roman" w:cs="Times New Roman" w:eastAsiaTheme="minorEastAsia"/>
          <w:i/>
          <w:iCs/>
          <w:color w:val="auto"/>
          <w:position w:val="-30"/>
          <w:sz w:val="24"/>
          <w:szCs w:val="24"/>
          <w:highlight w:val="none"/>
          <w:lang w:eastAsia="zh-CN"/>
        </w:rPr>
        <w:object>
          <v:shape id="_x0000_i1086" o:spt="75" type="#_x0000_t75" style="height:34pt;width:78pt;" o:ole="t" filled="f" o:preferrelative="t" stroked="f" coordsize="21600,21600">
            <v:path/>
            <v:fill on="f" focussize="0,0"/>
            <v:stroke on="f"/>
            <v:imagedata r:id="rId149" o:title=""/>
            <o:lock v:ext="edit" aspectratio="t"/>
            <w10:wrap type="none"/>
            <w10:anchorlock/>
          </v:shape>
          <o:OLEObject Type="Embed" ProgID="Equation.KSEE3" ShapeID="_x0000_i1086" DrawAspect="Content" ObjectID="_1468075786" r:id="rId148">
            <o:LockedField>false</o:LockedField>
          </o:OLEObject>
        </w:object>
      </w:r>
      <w:r>
        <w:rPr>
          <w:rFonts w:hint="default" w:ascii="Times New Roman" w:hAnsi="Times New Roman" w:cs="Times New Roman"/>
          <w:position w:val="-24"/>
          <w:sz w:val="24"/>
          <w:highlight w:val="none"/>
        </w:rPr>
        <w:t xml:space="preserve">  </w:t>
      </w:r>
      <w:r>
        <w:rPr>
          <w:rFonts w:hint="default" w:ascii="Times New Roman" w:hAnsi="Times New Roman" w:cs="Times New Roman"/>
          <w:position w:val="-24"/>
          <w:sz w:val="24"/>
          <w:highlight w:val="none"/>
          <w:lang w:val="en-US" w:eastAsia="zh-CN"/>
        </w:rPr>
        <w:t xml:space="preserve">  </w:t>
      </w:r>
      <w:r>
        <w:rPr>
          <w:rFonts w:hint="default" w:ascii="Times New Roman" w:hAnsi="Times New Roman" w:cs="Times New Roman"/>
          <w:position w:val="-24"/>
          <w:sz w:val="24"/>
          <w:highlight w:val="none"/>
        </w:rPr>
        <w:t xml:space="preserve">     </w:t>
      </w:r>
      <w:r>
        <w:rPr>
          <w:rFonts w:hint="default" w:ascii="Times New Roman" w:hAnsi="Times New Roman" w:cs="Times New Roman"/>
          <w:position w:val="-24"/>
          <w:sz w:val="24"/>
          <w:highlight w:val="none"/>
          <w:lang w:val="en-US" w:eastAsia="zh-CN"/>
        </w:rPr>
        <w:t xml:space="preserve">    </w:t>
      </w:r>
      <w:r>
        <w:rPr>
          <w:rFonts w:hint="default" w:ascii="Times New Roman" w:hAnsi="Times New Roman" w:cs="Times New Roman"/>
          <w:position w:val="-24"/>
          <w:sz w:val="24"/>
          <w:highlight w:val="none"/>
        </w:rPr>
        <w:t xml:space="preserve">         </w:t>
      </w:r>
      <w:r>
        <w:rPr>
          <w:rFonts w:hint="default" w:ascii="Times New Roman" w:hAnsi="Times New Roman" w:cs="Times New Roman"/>
          <w:highlight w:val="none"/>
        </w:rPr>
        <w:t>（</w:t>
      </w:r>
      <w:r>
        <w:rPr>
          <w:rFonts w:hint="default" w:ascii="Times New Roman" w:hAnsi="Times New Roman" w:cs="Times New Roman"/>
          <w:highlight w:val="none"/>
          <w:lang w:val="en-US" w:eastAsia="zh-CN"/>
        </w:rPr>
        <w:t>A.5.6</w:t>
      </w:r>
      <w:r>
        <w:rPr>
          <w:rFonts w:hint="default" w:ascii="Times New Roman" w:hAnsi="Times New Roman" w:cs="Times New Roman"/>
          <w:highlight w:val="none"/>
        </w:rPr>
        <w:t>）</w:t>
      </w:r>
    </w:p>
    <w:p w14:paraId="1FD6547E">
      <w:pPr>
        <w:spacing w:line="360" w:lineRule="auto"/>
        <w:ind w:firstLine="480" w:firstLineChars="200"/>
        <w:rPr>
          <w:rFonts w:hint="default" w:ascii="Times New Roman" w:hAnsi="Times New Roman" w:cs="Times New Roman"/>
          <w:sz w:val="24"/>
          <w:szCs w:val="24"/>
          <w:highlight w:val="none"/>
        </w:rPr>
      </w:pPr>
      <w:r>
        <w:rPr>
          <w:rFonts w:hint="default" w:ascii="Times New Roman" w:hAnsi="Times New Roman" w:cs="Times New Roman"/>
          <w:sz w:val="24"/>
          <w:szCs w:val="24"/>
          <w:highlight w:val="none"/>
          <w:lang w:val="en-US" w:eastAsia="zh-CN"/>
        </w:rPr>
        <w:t>测量次数n=2，C=1.13，代入上式得</w:t>
      </w:r>
      <w:r>
        <w:rPr>
          <w:rFonts w:hint="default" w:ascii="Times New Roman" w:hAnsi="Times New Roman" w:cs="Times New Roman" w:eastAsiaTheme="minorEastAsia"/>
          <w:i/>
          <w:iCs/>
          <w:color w:val="auto"/>
          <w:position w:val="-10"/>
          <w:sz w:val="24"/>
          <w:szCs w:val="24"/>
          <w:highlight w:val="none"/>
          <w:lang w:eastAsia="zh-CN"/>
        </w:rPr>
        <w:object>
          <v:shape id="_x0000_i1087" o:spt="75" type="#_x0000_t75" style="height:18pt;width:52pt;" o:ole="t" filled="f" o:preferrelative="t" stroked="f" coordsize="21600,21600">
            <v:path/>
            <v:fill on="f" focussize="0,0"/>
            <v:stroke on="f"/>
            <v:imagedata r:id="rId151" o:title=""/>
            <o:lock v:ext="edit" aspectratio="t"/>
            <w10:wrap type="none"/>
            <w10:anchorlock/>
          </v:shape>
          <o:OLEObject Type="Embed" ProgID="Equation.KSEE3" ShapeID="_x0000_i1087" DrawAspect="Content" ObjectID="_1468075787" r:id="rId150">
            <o:LockedField>false</o:LockedField>
          </o:OLEObject>
        </w:object>
      </w:r>
      <w:r>
        <w:rPr>
          <w:rFonts w:hint="default" w:ascii="Times New Roman" w:hAnsi="Times New Roman" w:cs="Times New Roman"/>
          <w:sz w:val="24"/>
          <w:szCs w:val="24"/>
          <w:highlight w:val="none"/>
        </w:rPr>
        <w:t>。</w:t>
      </w:r>
    </w:p>
    <w:p w14:paraId="5CB4D2DB">
      <w:pPr>
        <w:spacing w:before="156" w:beforeLines="50" w:after="156" w:afterLines="50" w:line="360" w:lineRule="auto"/>
        <w:rPr>
          <w:rFonts w:hint="default" w:ascii="Times New Roman" w:hAnsi="Times New Roman" w:eastAsia="黑体" w:cs="Times New Roman"/>
          <w:b/>
          <w:sz w:val="24"/>
          <w:highlight w:val="none"/>
        </w:rPr>
      </w:pPr>
      <w:r>
        <w:rPr>
          <w:rFonts w:hint="default" w:ascii="Times New Roman" w:hAnsi="Times New Roman" w:eastAsia="黑体" w:cs="Times New Roman"/>
          <w:b/>
          <w:sz w:val="24"/>
          <w:highlight w:val="none"/>
          <w:lang w:val="en-US" w:eastAsia="zh-CN"/>
        </w:rPr>
        <w:t>A.2.5</w:t>
      </w:r>
      <w:r>
        <w:rPr>
          <w:rFonts w:hint="default" w:ascii="Times New Roman" w:hAnsi="Times New Roman" w:eastAsia="黑体" w:cs="Times New Roman"/>
          <w:b/>
          <w:sz w:val="24"/>
          <w:highlight w:val="none"/>
        </w:rPr>
        <w:t>合成不确定度及扩展不确定度</w:t>
      </w:r>
    </w:p>
    <w:p w14:paraId="396121E3">
      <w:pPr>
        <w:spacing w:line="360" w:lineRule="auto"/>
        <w:ind w:firstLine="480" w:firstLineChars="200"/>
        <w:rPr>
          <w:rFonts w:hint="default" w:ascii="Times New Roman" w:hAnsi="Times New Roman" w:cs="Times New Roman"/>
          <w:sz w:val="24"/>
          <w:highlight w:val="none"/>
        </w:rPr>
      </w:pPr>
      <w:r>
        <w:rPr>
          <w:rFonts w:hint="default" w:ascii="Times New Roman" w:hAnsi="Times New Roman" w:cs="Times New Roman"/>
          <w:sz w:val="24"/>
          <w:highlight w:val="none"/>
        </w:rPr>
        <w:t xml:space="preserve">合成标准不确定度 </w:t>
      </w:r>
      <w:r>
        <w:rPr>
          <w:rFonts w:hint="default" w:ascii="Times New Roman" w:hAnsi="Times New Roman" w:cs="Times New Roman"/>
          <w:i/>
          <w:sz w:val="24"/>
          <w:highlight w:val="none"/>
        </w:rPr>
        <w:t>u</w:t>
      </w:r>
    </w:p>
    <w:p w14:paraId="327A78CE">
      <w:pPr>
        <w:wordWrap w:val="0"/>
        <w:spacing w:line="360" w:lineRule="auto"/>
        <w:ind w:firstLine="480" w:firstLineChars="200"/>
        <w:jc w:val="right"/>
        <w:rPr>
          <w:rFonts w:hint="default" w:ascii="Times New Roman" w:hAnsi="Times New Roman" w:cs="Times New Roman"/>
          <w:highlight w:val="none"/>
        </w:rPr>
      </w:pPr>
      <w:r>
        <w:rPr>
          <w:rFonts w:hint="default" w:ascii="Times New Roman" w:hAnsi="Times New Roman" w:cs="Times New Roman" w:eastAsiaTheme="minorEastAsia"/>
          <w:i/>
          <w:iCs/>
          <w:color w:val="auto"/>
          <w:position w:val="-10"/>
          <w:sz w:val="24"/>
          <w:szCs w:val="24"/>
          <w:highlight w:val="none"/>
          <w:lang w:eastAsia="zh-CN"/>
        </w:rPr>
        <w:object>
          <v:shape id="_x0000_i1088" o:spt="75" type="#_x0000_t75" style="height:18pt;width:60.95pt;" o:ole="t" filled="f" o:preferrelative="t" stroked="f" coordsize="21600,21600">
            <v:path/>
            <v:fill on="f" focussize="0,0"/>
            <v:stroke on="f"/>
            <v:imagedata r:id="rId136" o:title=""/>
            <o:lock v:ext="edit" aspectratio="t"/>
            <w10:wrap type="none"/>
            <w10:anchorlock/>
          </v:shape>
          <o:OLEObject Type="Embed" ProgID="Equation.KSEE3" ShapeID="_x0000_i1088" DrawAspect="Content" ObjectID="_1468075788" r:id="rId152">
            <o:LockedField>false</o:LockedField>
          </o:OLEObject>
        </w:object>
      </w:r>
      <w:r>
        <w:rPr>
          <w:rFonts w:hint="default" w:ascii="Times New Roman" w:hAnsi="Times New Roman" w:cs="Times New Roman" w:eastAsiaTheme="minorEastAsia"/>
          <w:i/>
          <w:iCs/>
          <w:color w:val="auto"/>
          <w:position w:val="-6"/>
          <w:sz w:val="24"/>
          <w:szCs w:val="24"/>
          <w:highlight w:val="none"/>
          <w:lang w:val="en-US" w:eastAsia="zh-CN"/>
        </w:rPr>
        <w:t xml:space="preserve">                  </w:t>
      </w:r>
      <w:r>
        <w:rPr>
          <w:rFonts w:hint="default" w:ascii="Times New Roman" w:hAnsi="Times New Roman" w:cs="Times New Roman"/>
          <w:highlight w:val="none"/>
        </w:rPr>
        <w:t>（</w:t>
      </w:r>
      <w:r>
        <w:rPr>
          <w:rFonts w:hint="default" w:ascii="Times New Roman" w:hAnsi="Times New Roman" w:cs="Times New Roman"/>
          <w:highlight w:val="none"/>
          <w:lang w:val="en-US" w:eastAsia="zh-CN"/>
        </w:rPr>
        <w:t>A.5.7</w:t>
      </w:r>
      <w:r>
        <w:rPr>
          <w:rFonts w:hint="default" w:ascii="Times New Roman" w:hAnsi="Times New Roman" w:cs="Times New Roman"/>
          <w:highlight w:val="none"/>
        </w:rPr>
        <w:t>）</w:t>
      </w:r>
    </w:p>
    <w:p w14:paraId="2C683AD6">
      <w:pPr>
        <w:spacing w:line="360" w:lineRule="auto"/>
        <w:ind w:firstLine="480" w:firstLineChars="200"/>
        <w:jc w:val="left"/>
        <w:rPr>
          <w:rFonts w:hint="default" w:ascii="Times New Roman" w:hAnsi="Times New Roman" w:cs="Times New Roman"/>
          <w:highlight w:val="none"/>
        </w:rPr>
      </w:pPr>
      <w:r>
        <w:rPr>
          <w:rFonts w:hint="default" w:ascii="Times New Roman" w:hAnsi="Times New Roman" w:cs="Times New Roman"/>
          <w:sz w:val="24"/>
          <w:highlight w:val="none"/>
        </w:rPr>
        <w:t>取包含因子</w:t>
      </w:r>
      <w:r>
        <w:rPr>
          <w:rFonts w:hint="default" w:ascii="Times New Roman" w:hAnsi="Times New Roman" w:cs="Times New Roman"/>
          <w:i/>
          <w:sz w:val="24"/>
          <w:highlight w:val="none"/>
        </w:rPr>
        <w:t>k</w:t>
      </w:r>
      <w:r>
        <w:rPr>
          <w:rFonts w:hint="default" w:ascii="Times New Roman" w:hAnsi="Times New Roman" w:cs="Times New Roman"/>
          <w:sz w:val="24"/>
          <w:highlight w:val="none"/>
        </w:rPr>
        <w:t>=2，则扩展不确定度为</w:t>
      </w:r>
      <w:r>
        <w:rPr>
          <w:rFonts w:hint="default" w:ascii="Times New Roman" w:hAnsi="Times New Roman" w:cs="Times New Roman" w:eastAsiaTheme="minorEastAsia"/>
          <w:i/>
          <w:iCs/>
          <w:color w:val="auto"/>
          <w:position w:val="-6"/>
          <w:sz w:val="24"/>
          <w:szCs w:val="24"/>
          <w:highlight w:val="none"/>
          <w:lang w:eastAsia="zh-CN"/>
        </w:rPr>
        <w:object>
          <v:shape id="_x0000_i1089" o:spt="75" type="#_x0000_t75" style="height:13.95pt;width:44pt;" o:ole="t" filled="f" o:preferrelative="t" stroked="f" coordsize="21600,21600">
            <v:path/>
            <v:fill on="f" focussize="0,0"/>
            <v:stroke on="f"/>
            <v:imagedata r:id="rId80" o:title=""/>
            <o:lock v:ext="edit" aspectratio="t"/>
            <w10:wrap type="none"/>
            <w10:anchorlock/>
          </v:shape>
          <o:OLEObject Type="Embed" ProgID="Equation.KSEE3" ShapeID="_x0000_i1089" DrawAspect="Content" ObjectID="_1468075789" r:id="rId153">
            <o:LockedField>false</o:LockedField>
          </o:OLEObject>
        </w:object>
      </w:r>
      <w:r>
        <w:rPr>
          <w:rFonts w:hint="default" w:ascii="Times New Roman" w:hAnsi="Times New Roman" w:cs="Times New Roman"/>
          <w:position w:val="-14"/>
          <w:sz w:val="24"/>
          <w:highlight w:val="none"/>
        </w:rPr>
        <w:t xml:space="preserve">        </w:t>
      </w:r>
      <w:r>
        <w:rPr>
          <w:rFonts w:hint="default" w:ascii="Times New Roman" w:hAnsi="Times New Roman" w:cs="Times New Roman"/>
          <w:position w:val="-14"/>
          <w:sz w:val="24"/>
          <w:highlight w:val="none"/>
          <w:lang w:val="en-US" w:eastAsia="zh-CN"/>
        </w:rPr>
        <w:t xml:space="preserve">       </w:t>
      </w:r>
      <w:r>
        <w:rPr>
          <w:rFonts w:hint="default" w:ascii="Times New Roman" w:hAnsi="Times New Roman" w:cs="Times New Roman"/>
          <w:position w:val="-14"/>
          <w:sz w:val="24"/>
          <w:highlight w:val="none"/>
        </w:rPr>
        <w:t xml:space="preserve"> </w:t>
      </w:r>
      <w:r>
        <w:rPr>
          <w:rFonts w:hint="default" w:ascii="Times New Roman" w:hAnsi="Times New Roman" w:cs="Times New Roman"/>
          <w:position w:val="-14"/>
          <w:sz w:val="24"/>
          <w:highlight w:val="none"/>
          <w:lang w:val="en-US" w:eastAsia="zh-CN"/>
        </w:rPr>
        <w:t xml:space="preserve"> </w:t>
      </w:r>
      <w:r>
        <w:rPr>
          <w:rFonts w:hint="default" w:ascii="Times New Roman" w:hAnsi="Times New Roman" w:cs="Times New Roman"/>
          <w:position w:val="-14"/>
          <w:sz w:val="24"/>
          <w:highlight w:val="none"/>
        </w:rPr>
        <w:t xml:space="preserve">   </w:t>
      </w:r>
      <w:r>
        <w:rPr>
          <w:rFonts w:hint="default" w:ascii="Times New Roman" w:hAnsi="Times New Roman" w:cs="Times New Roman"/>
          <w:highlight w:val="none"/>
        </w:rPr>
        <w:t>（</w:t>
      </w:r>
      <w:r>
        <w:rPr>
          <w:rFonts w:hint="default" w:ascii="Times New Roman" w:hAnsi="Times New Roman" w:cs="Times New Roman"/>
          <w:highlight w:val="none"/>
          <w:lang w:val="en-US" w:eastAsia="zh-CN"/>
        </w:rPr>
        <w:t>A.5.8</w:t>
      </w:r>
      <w:r>
        <w:rPr>
          <w:rFonts w:hint="default" w:ascii="Times New Roman" w:hAnsi="Times New Roman" w:cs="Times New Roman"/>
          <w:highlight w:val="none"/>
        </w:rPr>
        <w:t>）</w:t>
      </w:r>
    </w:p>
    <w:p w14:paraId="3DDCCD4B">
      <w:pPr>
        <w:spacing w:line="360" w:lineRule="auto"/>
        <w:ind w:firstLine="480" w:firstLineChars="200"/>
        <w:rPr>
          <w:rFonts w:hint="default" w:ascii="Times New Roman" w:hAnsi="Times New Roman" w:eastAsia="黑体" w:cs="Times New Roman"/>
          <w:sz w:val="28"/>
          <w:szCs w:val="28"/>
        </w:rPr>
      </w:pPr>
      <w:r>
        <w:rPr>
          <w:rFonts w:hint="default" w:ascii="Times New Roman" w:hAnsi="Times New Roman" w:cs="Times New Roman"/>
          <w:sz w:val="24"/>
          <w:highlight w:val="none"/>
        </w:rPr>
        <w:t>采用</w:t>
      </w:r>
      <w:r>
        <w:rPr>
          <w:rFonts w:hint="default" w:ascii="Times New Roman" w:hAnsi="Times New Roman" w:cs="Times New Roman"/>
          <w:sz w:val="24"/>
          <w:highlight w:val="none"/>
          <w:lang w:val="en-US" w:eastAsia="zh-CN"/>
        </w:rPr>
        <w:t>摩擦系数标准物质</w:t>
      </w:r>
      <w:r>
        <w:rPr>
          <w:rFonts w:hint="default" w:ascii="Times New Roman" w:hAnsi="Times New Roman" w:cs="Times New Roman"/>
          <w:sz w:val="24"/>
          <w:highlight w:val="none"/>
        </w:rPr>
        <w:t>进行</w:t>
      </w:r>
      <w:r>
        <w:rPr>
          <w:rFonts w:hint="default" w:ascii="Times New Roman" w:hAnsi="Times New Roman" w:cs="Times New Roman"/>
          <w:sz w:val="24"/>
          <w:highlight w:val="none"/>
          <w:lang w:val="en-US" w:eastAsia="zh-CN"/>
        </w:rPr>
        <w:t>摩擦系数</w:t>
      </w:r>
      <w:r>
        <w:rPr>
          <w:rFonts w:hint="default" w:ascii="Times New Roman" w:hAnsi="Times New Roman" w:cs="Times New Roman"/>
          <w:sz w:val="24"/>
          <w:highlight w:val="none"/>
        </w:rPr>
        <w:t xml:space="preserve">校准，合成标准不确定度 </w:t>
      </w:r>
      <w:r>
        <w:rPr>
          <w:rFonts w:hint="default" w:ascii="Times New Roman" w:hAnsi="Times New Roman" w:cs="Times New Roman"/>
          <w:i/>
          <w:sz w:val="24"/>
          <w:highlight w:val="none"/>
        </w:rPr>
        <w:t>u=</w:t>
      </w:r>
      <w:r>
        <w:rPr>
          <w:rFonts w:hint="default" w:ascii="Times New Roman" w:hAnsi="Times New Roman" w:cs="Times New Roman"/>
          <w:sz w:val="24"/>
          <w:szCs w:val="24"/>
          <w:highlight w:val="none"/>
          <w:lang w:val="en-US" w:eastAsia="zh-CN"/>
        </w:rPr>
        <w:t>2.6%</w:t>
      </w:r>
      <w:r>
        <w:rPr>
          <w:rFonts w:hint="default" w:ascii="Times New Roman" w:hAnsi="Times New Roman" w:cs="Times New Roman"/>
          <w:iCs/>
          <w:sz w:val="24"/>
          <w:highlight w:val="none"/>
        </w:rPr>
        <w:t>，</w:t>
      </w:r>
      <w:r>
        <w:rPr>
          <w:rFonts w:hint="default" w:ascii="Times New Roman" w:hAnsi="Times New Roman" w:cs="Times New Roman"/>
          <w:sz w:val="24"/>
          <w:highlight w:val="none"/>
        </w:rPr>
        <w:t>取包含因子</w:t>
      </w:r>
      <w:r>
        <w:rPr>
          <w:rFonts w:hint="default" w:ascii="Times New Roman" w:hAnsi="Times New Roman" w:cs="Times New Roman"/>
          <w:i/>
          <w:sz w:val="24"/>
          <w:highlight w:val="none"/>
        </w:rPr>
        <w:t>k</w:t>
      </w:r>
      <w:r>
        <w:rPr>
          <w:rFonts w:hint="default" w:ascii="Times New Roman" w:hAnsi="Times New Roman" w:cs="Times New Roman"/>
          <w:sz w:val="24"/>
          <w:highlight w:val="none"/>
        </w:rPr>
        <w:t>=2，则扩展不确定度为</w:t>
      </w:r>
      <w:r>
        <w:rPr>
          <w:rFonts w:hint="default" w:ascii="Times New Roman" w:hAnsi="Times New Roman" w:cs="Times New Roman"/>
          <w:sz w:val="24"/>
          <w:highlight w:val="none"/>
          <w:lang w:val="en-US" w:eastAsia="zh-CN"/>
        </w:rPr>
        <w:t>5</w:t>
      </w:r>
      <w:r>
        <w:rPr>
          <w:rFonts w:hint="default" w:ascii="Times New Roman" w:hAnsi="Times New Roman" w:cs="Times New Roman"/>
          <w:sz w:val="24"/>
          <w:szCs w:val="24"/>
          <w:highlight w:val="none"/>
          <w:lang w:val="en-US" w:eastAsia="zh-CN"/>
        </w:rPr>
        <w:t>.2%</w:t>
      </w:r>
      <w:r>
        <w:rPr>
          <w:rFonts w:hint="default" w:ascii="Times New Roman" w:hAnsi="Times New Roman" w:cs="Times New Roman"/>
          <w:sz w:val="24"/>
          <w:szCs w:val="24"/>
          <w:highlight w:val="none"/>
        </w:rPr>
        <w:t>。</w:t>
      </w:r>
    </w:p>
    <w:p w14:paraId="0473DD28">
      <w:pPr>
        <w:rPr>
          <w:rFonts w:hint="default" w:ascii="Times New Roman" w:hAnsi="Times New Roman" w:eastAsia="黑体" w:cs="Times New Roman"/>
          <w:sz w:val="28"/>
          <w:szCs w:val="28"/>
        </w:rPr>
      </w:pPr>
      <w:r>
        <w:rPr>
          <w:rFonts w:hint="default" w:ascii="Times New Roman" w:hAnsi="Times New Roman" w:eastAsia="黑体" w:cs="Times New Roman"/>
          <w:sz w:val="28"/>
          <w:szCs w:val="28"/>
        </w:rPr>
        <w:br w:type="page"/>
      </w:r>
    </w:p>
    <w:p w14:paraId="4069491F">
      <w:pPr>
        <w:widowControl/>
        <w:rPr>
          <w:rFonts w:hint="default" w:ascii="Times New Roman" w:hAnsi="Times New Roman" w:eastAsia="黑体" w:cs="Times New Roman"/>
          <w:sz w:val="28"/>
          <w:szCs w:val="28"/>
          <w:lang w:eastAsia="zh-CN"/>
        </w:rPr>
      </w:pPr>
      <w:r>
        <w:rPr>
          <w:rFonts w:hint="default" w:ascii="Times New Roman" w:hAnsi="Times New Roman" w:eastAsia="黑体" w:cs="Times New Roman"/>
          <w:sz w:val="28"/>
          <w:szCs w:val="28"/>
        </w:rPr>
        <w:t>附录</w:t>
      </w:r>
      <w:r>
        <w:rPr>
          <w:rFonts w:hint="default" w:ascii="Times New Roman" w:hAnsi="Times New Roman" w:eastAsia="黑体" w:cs="Times New Roman"/>
          <w:sz w:val="28"/>
          <w:szCs w:val="28"/>
          <w:lang w:val="en-US" w:eastAsia="zh-CN"/>
        </w:rPr>
        <w:t>B</w:t>
      </w:r>
    </w:p>
    <w:p w14:paraId="5E3256F9">
      <w:pPr>
        <w:spacing w:line="360" w:lineRule="auto"/>
        <w:jc w:val="center"/>
        <w:rPr>
          <w:rFonts w:hint="default" w:ascii="Times New Roman" w:hAnsi="Times New Roman" w:eastAsia="黑体" w:cs="Times New Roman"/>
          <w:sz w:val="28"/>
          <w:szCs w:val="28"/>
          <w:lang w:val="en-US" w:eastAsia="zh-CN"/>
        </w:rPr>
      </w:pPr>
      <w:r>
        <w:rPr>
          <w:rFonts w:hint="default" w:ascii="Times New Roman" w:hAnsi="Times New Roman" w:eastAsia="黑体" w:cs="Times New Roman"/>
          <w:sz w:val="28"/>
          <w:szCs w:val="28"/>
          <w:lang w:val="en-US" w:eastAsia="zh-CN"/>
        </w:rPr>
        <w:t>校准记录格式</w:t>
      </w:r>
    </w:p>
    <w:p w14:paraId="675AA49E">
      <w:pPr>
        <w:jc w:val="left"/>
        <w:rPr>
          <w:rFonts w:hint="default" w:ascii="Times New Roman" w:hAnsi="Times New Roman" w:eastAsia="宋体" w:cs="Times New Roman"/>
          <w:sz w:val="18"/>
          <w:szCs w:val="18"/>
          <w:u w:val="single"/>
        </w:rPr>
      </w:pPr>
      <w:r>
        <w:rPr>
          <w:rFonts w:hint="default" w:ascii="Times New Roman" w:hAnsi="Times New Roman" w:eastAsia="宋体" w:cs="Times New Roman"/>
          <w:sz w:val="18"/>
          <w:szCs w:val="18"/>
        </w:rPr>
        <w:t xml:space="preserve">送检单位 </w:t>
      </w:r>
      <w:r>
        <w:rPr>
          <w:rFonts w:hint="default" w:ascii="Times New Roman" w:hAnsi="Times New Roman" w:eastAsia="宋体" w:cs="Times New Roman"/>
          <w:sz w:val="18"/>
          <w:szCs w:val="18"/>
          <w:u w:val="single"/>
        </w:rPr>
        <w:t xml:space="preserve">                 </w:t>
      </w:r>
      <w:r>
        <w:rPr>
          <w:rFonts w:hint="default" w:ascii="Times New Roman" w:hAnsi="Times New Roman" w:cs="Times New Roman"/>
          <w:sz w:val="18"/>
          <w:szCs w:val="18"/>
          <w:u w:val="single"/>
          <w:lang w:val="en-US" w:eastAsia="zh-CN"/>
        </w:rPr>
        <w:t xml:space="preserve">    </w:t>
      </w:r>
      <w:r>
        <w:rPr>
          <w:rFonts w:hint="default" w:ascii="Times New Roman" w:hAnsi="Times New Roman" w:eastAsia="宋体" w:cs="Times New Roman"/>
          <w:sz w:val="18"/>
          <w:szCs w:val="18"/>
        </w:rPr>
        <w:t xml:space="preserve"> 地址 </w:t>
      </w:r>
      <w:r>
        <w:rPr>
          <w:rFonts w:hint="default" w:ascii="Times New Roman" w:hAnsi="Times New Roman" w:eastAsia="宋体" w:cs="Times New Roman"/>
          <w:sz w:val="18"/>
          <w:szCs w:val="18"/>
          <w:u w:val="single"/>
        </w:rPr>
        <w:t xml:space="preserve">                    </w:t>
      </w:r>
      <w:r>
        <w:rPr>
          <w:rFonts w:hint="default" w:ascii="Times New Roman" w:hAnsi="Times New Roman" w:cs="Times New Roman"/>
          <w:sz w:val="18"/>
          <w:szCs w:val="18"/>
          <w:u w:val="single"/>
          <w:lang w:val="en-US" w:eastAsia="zh-CN"/>
        </w:rPr>
        <w:t xml:space="preserve">  </w:t>
      </w:r>
      <w:r>
        <w:rPr>
          <w:rFonts w:hint="default" w:ascii="Times New Roman" w:hAnsi="Times New Roman" w:eastAsia="宋体" w:cs="Times New Roman"/>
          <w:sz w:val="18"/>
          <w:szCs w:val="18"/>
        </w:rPr>
        <w:t xml:space="preserve">  证书号</w:t>
      </w:r>
      <w:r>
        <w:rPr>
          <w:rFonts w:hint="default" w:ascii="Times New Roman" w:hAnsi="Times New Roman" w:eastAsia="宋体" w:cs="Times New Roman"/>
          <w:sz w:val="18"/>
          <w:szCs w:val="18"/>
          <w:u w:val="single"/>
        </w:rPr>
        <w:t xml:space="preserve">         </w:t>
      </w:r>
      <w:r>
        <w:rPr>
          <w:rFonts w:hint="default" w:ascii="Times New Roman" w:hAnsi="Times New Roman" w:cs="Times New Roman"/>
          <w:sz w:val="18"/>
          <w:szCs w:val="18"/>
          <w:u w:val="single"/>
          <w:lang w:val="en-US" w:eastAsia="zh-CN"/>
        </w:rPr>
        <w:t xml:space="preserve">            </w:t>
      </w:r>
      <w:r>
        <w:rPr>
          <w:rFonts w:hint="default" w:ascii="Times New Roman" w:hAnsi="Times New Roman" w:eastAsia="宋体" w:cs="Times New Roman"/>
          <w:sz w:val="18"/>
          <w:szCs w:val="18"/>
          <w:u w:val="single"/>
        </w:rPr>
        <w:t xml:space="preserve">   </w:t>
      </w:r>
    </w:p>
    <w:p w14:paraId="060EB7FC">
      <w:pPr>
        <w:jc w:val="left"/>
        <w:rPr>
          <w:rFonts w:hint="default" w:ascii="Times New Roman" w:hAnsi="Times New Roman" w:eastAsia="宋体" w:cs="Times New Roman"/>
          <w:sz w:val="18"/>
          <w:szCs w:val="18"/>
          <w:u w:val="single"/>
        </w:rPr>
      </w:pPr>
      <w:r>
        <w:rPr>
          <w:rFonts w:hint="default" w:ascii="Times New Roman" w:hAnsi="Times New Roman" w:eastAsia="宋体" w:cs="Times New Roman"/>
          <w:sz w:val="18"/>
          <w:szCs w:val="18"/>
        </w:rPr>
        <w:t>制造商</w:t>
      </w:r>
      <w:r>
        <w:rPr>
          <w:rFonts w:hint="default" w:ascii="Times New Roman" w:hAnsi="Times New Roman" w:eastAsia="宋体" w:cs="Times New Roman"/>
          <w:sz w:val="18"/>
          <w:szCs w:val="18"/>
          <w:u w:val="single"/>
        </w:rPr>
        <w:t xml:space="preserve">                 </w:t>
      </w:r>
      <w:r>
        <w:rPr>
          <w:rFonts w:hint="default" w:ascii="Times New Roman" w:hAnsi="Times New Roman" w:cs="Times New Roman"/>
          <w:sz w:val="18"/>
          <w:szCs w:val="18"/>
          <w:u w:val="single"/>
          <w:lang w:val="en-US" w:eastAsia="zh-CN"/>
        </w:rPr>
        <w:t xml:space="preserve">  </w:t>
      </w:r>
      <w:r>
        <w:rPr>
          <w:rFonts w:hint="default" w:ascii="Times New Roman" w:hAnsi="Times New Roman" w:eastAsia="宋体" w:cs="Times New Roman"/>
          <w:sz w:val="18"/>
          <w:szCs w:val="18"/>
          <w:u w:val="single"/>
        </w:rPr>
        <w:t xml:space="preserve">  </w:t>
      </w:r>
      <w:r>
        <w:rPr>
          <w:rFonts w:hint="default" w:ascii="Times New Roman" w:hAnsi="Times New Roman" w:cs="Times New Roman"/>
          <w:sz w:val="18"/>
          <w:szCs w:val="18"/>
          <w:u w:val="single"/>
          <w:lang w:val="en-US" w:eastAsia="zh-CN"/>
        </w:rPr>
        <w:t xml:space="preserve">  </w:t>
      </w:r>
      <w:r>
        <w:rPr>
          <w:rFonts w:hint="default" w:ascii="Times New Roman" w:hAnsi="Times New Roman" w:eastAsia="宋体" w:cs="Times New Roman"/>
          <w:sz w:val="18"/>
          <w:szCs w:val="18"/>
          <w:u w:val="single"/>
        </w:rPr>
        <w:t xml:space="preserve">  </w:t>
      </w:r>
      <w:r>
        <w:rPr>
          <w:rFonts w:hint="default" w:ascii="Times New Roman" w:hAnsi="Times New Roman" w:eastAsia="宋体" w:cs="Times New Roman"/>
          <w:sz w:val="18"/>
          <w:szCs w:val="18"/>
        </w:rPr>
        <w:t>型号规格</w:t>
      </w:r>
      <w:r>
        <w:rPr>
          <w:rFonts w:hint="default" w:ascii="Times New Roman" w:hAnsi="Times New Roman" w:eastAsia="宋体" w:cs="Times New Roman"/>
          <w:sz w:val="18"/>
          <w:szCs w:val="18"/>
          <w:u w:val="single"/>
        </w:rPr>
        <w:t xml:space="preserve">                    </w:t>
      </w:r>
      <w:r>
        <w:rPr>
          <w:rFonts w:hint="default" w:ascii="Times New Roman" w:hAnsi="Times New Roman" w:eastAsia="宋体" w:cs="Times New Roman"/>
          <w:sz w:val="18"/>
          <w:szCs w:val="18"/>
        </w:rPr>
        <w:t xml:space="preserve"> 出厂编号</w:t>
      </w:r>
      <w:r>
        <w:rPr>
          <w:rFonts w:hint="default" w:ascii="Times New Roman" w:hAnsi="Times New Roman" w:eastAsia="宋体" w:cs="Times New Roman"/>
          <w:sz w:val="18"/>
          <w:szCs w:val="18"/>
          <w:u w:val="single"/>
        </w:rPr>
        <w:t xml:space="preserve">                 </w:t>
      </w:r>
      <w:r>
        <w:rPr>
          <w:rFonts w:hint="default" w:ascii="Times New Roman" w:hAnsi="Times New Roman" w:cs="Times New Roman"/>
          <w:sz w:val="18"/>
          <w:szCs w:val="18"/>
          <w:u w:val="single"/>
          <w:lang w:val="en-US" w:eastAsia="zh-CN"/>
        </w:rPr>
        <w:t xml:space="preserve"> </w:t>
      </w:r>
      <w:r>
        <w:rPr>
          <w:rFonts w:hint="default" w:ascii="Times New Roman" w:hAnsi="Times New Roman" w:eastAsia="宋体" w:cs="Times New Roman"/>
          <w:sz w:val="18"/>
          <w:szCs w:val="18"/>
          <w:u w:val="single"/>
        </w:rPr>
        <w:t xml:space="preserve">    </w:t>
      </w:r>
    </w:p>
    <w:p w14:paraId="64605B25">
      <w:pPr>
        <w:jc w:val="left"/>
        <w:rPr>
          <w:rFonts w:hint="default" w:ascii="Times New Roman" w:hAnsi="Times New Roman" w:eastAsia="宋体" w:cs="Times New Roman"/>
          <w:sz w:val="18"/>
          <w:szCs w:val="18"/>
          <w:u w:val="single"/>
        </w:rPr>
      </w:pPr>
      <w:r>
        <w:rPr>
          <w:rFonts w:hint="default" w:ascii="Times New Roman" w:hAnsi="Times New Roman" w:eastAsia="宋体" w:cs="Times New Roman"/>
          <w:sz w:val="18"/>
          <w:szCs w:val="18"/>
        </w:rPr>
        <w:t>标准器</w:t>
      </w:r>
      <w:r>
        <w:rPr>
          <w:rFonts w:hint="default" w:ascii="Times New Roman" w:hAnsi="Times New Roman" w:eastAsia="宋体" w:cs="Times New Roman"/>
          <w:sz w:val="18"/>
          <w:szCs w:val="18"/>
          <w:u w:val="single"/>
        </w:rPr>
        <w:t xml:space="preserve">                   </w:t>
      </w:r>
      <w:r>
        <w:rPr>
          <w:rFonts w:hint="default" w:ascii="Times New Roman" w:hAnsi="Times New Roman" w:cs="Times New Roman"/>
          <w:sz w:val="18"/>
          <w:szCs w:val="18"/>
          <w:u w:val="single"/>
          <w:lang w:val="en-US" w:eastAsia="zh-CN"/>
        </w:rPr>
        <w:t xml:space="preserve">  </w:t>
      </w:r>
      <w:r>
        <w:rPr>
          <w:rFonts w:hint="default" w:ascii="Times New Roman" w:hAnsi="Times New Roman" w:eastAsia="宋体" w:cs="Times New Roman"/>
          <w:sz w:val="18"/>
          <w:szCs w:val="18"/>
          <w:u w:val="single"/>
        </w:rPr>
        <w:t xml:space="preserve"> </w:t>
      </w:r>
      <w:r>
        <w:rPr>
          <w:rFonts w:hint="default" w:ascii="Times New Roman" w:hAnsi="Times New Roman" w:cs="Times New Roman"/>
          <w:sz w:val="18"/>
          <w:szCs w:val="18"/>
          <w:u w:val="single"/>
          <w:lang w:val="en-US" w:eastAsia="zh-CN"/>
        </w:rPr>
        <w:t xml:space="preserve">  </w:t>
      </w:r>
      <w:r>
        <w:rPr>
          <w:rFonts w:hint="default" w:ascii="Times New Roman" w:hAnsi="Times New Roman" w:eastAsia="宋体" w:cs="Times New Roman"/>
          <w:sz w:val="18"/>
          <w:szCs w:val="18"/>
        </w:rPr>
        <w:t xml:space="preserve"> 证书号 </w:t>
      </w:r>
      <w:r>
        <w:rPr>
          <w:rFonts w:hint="default" w:ascii="Times New Roman" w:hAnsi="Times New Roman" w:eastAsia="宋体" w:cs="Times New Roman"/>
          <w:sz w:val="18"/>
          <w:szCs w:val="18"/>
          <w:u w:val="single"/>
        </w:rPr>
        <w:t xml:space="preserve">                     </w:t>
      </w:r>
      <w:r>
        <w:rPr>
          <w:rFonts w:hint="default" w:ascii="Times New Roman" w:hAnsi="Times New Roman" w:eastAsia="宋体" w:cs="Times New Roman"/>
          <w:sz w:val="18"/>
          <w:szCs w:val="18"/>
        </w:rPr>
        <w:t xml:space="preserve"> 有效期至 </w:t>
      </w:r>
      <w:r>
        <w:rPr>
          <w:rFonts w:hint="default" w:ascii="Times New Roman" w:hAnsi="Times New Roman" w:eastAsia="宋体" w:cs="Times New Roman"/>
          <w:sz w:val="18"/>
          <w:szCs w:val="18"/>
          <w:u w:val="single"/>
        </w:rPr>
        <w:t xml:space="preserve">                     </w:t>
      </w:r>
    </w:p>
    <w:p w14:paraId="1141C531">
      <w:pPr>
        <w:jc w:val="left"/>
        <w:rPr>
          <w:rFonts w:hint="default" w:ascii="Times New Roman" w:hAnsi="Times New Roman" w:eastAsia="宋体" w:cs="Times New Roman"/>
          <w:sz w:val="18"/>
          <w:szCs w:val="18"/>
          <w:u w:val="single"/>
        </w:rPr>
      </w:pPr>
      <w:r>
        <w:rPr>
          <w:rFonts w:hint="default" w:ascii="Times New Roman" w:hAnsi="Times New Roman" w:eastAsia="宋体" w:cs="Times New Roman"/>
          <w:sz w:val="18"/>
          <w:szCs w:val="18"/>
        </w:rPr>
        <w:t xml:space="preserve">测量范围 </w:t>
      </w:r>
      <w:r>
        <w:rPr>
          <w:rFonts w:hint="default" w:ascii="Times New Roman" w:hAnsi="Times New Roman" w:eastAsia="宋体" w:cs="Times New Roman"/>
          <w:sz w:val="18"/>
          <w:szCs w:val="18"/>
          <w:u w:val="single"/>
        </w:rPr>
        <w:t xml:space="preserve">                      </w:t>
      </w:r>
      <w:r>
        <w:rPr>
          <w:rFonts w:hint="default" w:ascii="Times New Roman" w:hAnsi="Times New Roman" w:eastAsia="宋体" w:cs="Times New Roman"/>
          <w:sz w:val="18"/>
          <w:szCs w:val="18"/>
        </w:rPr>
        <w:t xml:space="preserve">不确定度/准确度等级 </w:t>
      </w:r>
      <w:r>
        <w:rPr>
          <w:rFonts w:hint="default" w:ascii="Times New Roman" w:hAnsi="Times New Roman" w:eastAsia="宋体" w:cs="Times New Roman"/>
          <w:sz w:val="18"/>
          <w:szCs w:val="18"/>
          <w:u w:val="single"/>
        </w:rPr>
        <w:t xml:space="preserve">         </w:t>
      </w:r>
      <w:r>
        <w:rPr>
          <w:rFonts w:hint="default" w:ascii="Times New Roman" w:hAnsi="Times New Roman" w:eastAsia="宋体" w:cs="Times New Roman"/>
          <w:sz w:val="18"/>
          <w:szCs w:val="18"/>
        </w:rPr>
        <w:t xml:space="preserve"> 温度 </w:t>
      </w:r>
      <w:r>
        <w:rPr>
          <w:rFonts w:hint="default" w:ascii="Times New Roman" w:hAnsi="Times New Roman" w:eastAsia="宋体" w:cs="Times New Roman"/>
          <w:sz w:val="18"/>
          <w:szCs w:val="18"/>
          <w:u w:val="single"/>
        </w:rPr>
        <w:t xml:space="preserve">   </w:t>
      </w:r>
      <w:r>
        <w:rPr>
          <w:rFonts w:hint="default" w:ascii="Times New Roman" w:hAnsi="Times New Roman" w:cs="Times New Roman"/>
          <w:sz w:val="18"/>
          <w:szCs w:val="18"/>
          <w:u w:val="single"/>
          <w:lang w:val="en-US" w:eastAsia="zh-CN"/>
        </w:rPr>
        <w:t xml:space="preserve">    </w:t>
      </w:r>
      <w:r>
        <w:rPr>
          <w:rFonts w:hint="default" w:ascii="Times New Roman" w:hAnsi="Times New Roman" w:eastAsia="宋体" w:cs="Times New Roman"/>
          <w:sz w:val="18"/>
          <w:szCs w:val="18"/>
          <w:u w:val="single"/>
        </w:rPr>
        <w:t xml:space="preserve">  </w:t>
      </w:r>
      <w:r>
        <w:rPr>
          <w:rFonts w:hint="default" w:ascii="Times New Roman" w:hAnsi="Times New Roman" w:eastAsia="宋体" w:cs="Times New Roman"/>
          <w:sz w:val="18"/>
          <w:szCs w:val="18"/>
        </w:rPr>
        <w:t xml:space="preserve"> 湿度 </w:t>
      </w:r>
      <w:r>
        <w:rPr>
          <w:rFonts w:hint="default" w:ascii="Times New Roman" w:hAnsi="Times New Roman" w:eastAsia="宋体" w:cs="Times New Roman"/>
          <w:sz w:val="18"/>
          <w:szCs w:val="18"/>
          <w:u w:val="single"/>
        </w:rPr>
        <w:t xml:space="preserve">   </w:t>
      </w:r>
      <w:r>
        <w:rPr>
          <w:rFonts w:hint="default" w:ascii="Times New Roman" w:hAnsi="Times New Roman" w:cs="Times New Roman"/>
          <w:sz w:val="18"/>
          <w:szCs w:val="18"/>
          <w:u w:val="single"/>
          <w:lang w:val="en-US" w:eastAsia="zh-CN"/>
        </w:rPr>
        <w:t xml:space="preserve">    </w:t>
      </w:r>
      <w:r>
        <w:rPr>
          <w:rFonts w:hint="default" w:ascii="Times New Roman" w:hAnsi="Times New Roman" w:eastAsia="宋体" w:cs="Times New Roman"/>
          <w:sz w:val="18"/>
          <w:szCs w:val="18"/>
          <w:u w:val="single"/>
        </w:rPr>
        <w:t xml:space="preserve"> </w:t>
      </w:r>
    </w:p>
    <w:p w14:paraId="2656C81D">
      <w:pPr>
        <w:jc w:val="left"/>
        <w:rPr>
          <w:rFonts w:hint="default" w:ascii="Times New Roman" w:hAnsi="Times New Roman" w:eastAsia="宋体" w:cs="Times New Roman"/>
          <w:sz w:val="18"/>
          <w:szCs w:val="18"/>
        </w:rPr>
      </w:pPr>
      <w:r>
        <w:rPr>
          <w:rFonts w:hint="default" w:ascii="Times New Roman" w:hAnsi="Times New Roman" w:eastAsia="宋体" w:cs="Times New Roman"/>
          <w:sz w:val="18"/>
          <w:szCs w:val="18"/>
        </w:rPr>
        <w:t xml:space="preserve">校准日期 </w:t>
      </w:r>
      <w:r>
        <w:rPr>
          <w:rFonts w:hint="default" w:ascii="Times New Roman" w:hAnsi="Times New Roman" w:eastAsia="宋体" w:cs="Times New Roman"/>
          <w:sz w:val="18"/>
          <w:szCs w:val="18"/>
          <w:u w:val="single"/>
        </w:rPr>
        <w:t xml:space="preserve">       </w:t>
      </w:r>
      <w:r>
        <w:rPr>
          <w:rFonts w:hint="default" w:ascii="Times New Roman" w:hAnsi="Times New Roman" w:eastAsia="宋体" w:cs="Times New Roman"/>
          <w:sz w:val="18"/>
          <w:szCs w:val="18"/>
        </w:rPr>
        <w:t>年</w:t>
      </w:r>
      <w:r>
        <w:rPr>
          <w:rFonts w:hint="default" w:ascii="Times New Roman" w:hAnsi="Times New Roman" w:eastAsia="宋体" w:cs="Times New Roman"/>
          <w:sz w:val="18"/>
          <w:szCs w:val="18"/>
          <w:u w:val="single"/>
        </w:rPr>
        <w:t xml:space="preserve">       </w:t>
      </w:r>
      <w:r>
        <w:rPr>
          <w:rFonts w:hint="default" w:ascii="Times New Roman" w:hAnsi="Times New Roman" w:eastAsia="宋体" w:cs="Times New Roman"/>
          <w:sz w:val="18"/>
          <w:szCs w:val="18"/>
        </w:rPr>
        <w:t>月</w:t>
      </w:r>
      <w:r>
        <w:rPr>
          <w:rFonts w:hint="default" w:ascii="Times New Roman" w:hAnsi="Times New Roman" w:eastAsia="宋体" w:cs="Times New Roman"/>
          <w:sz w:val="18"/>
          <w:szCs w:val="18"/>
          <w:u w:val="single"/>
        </w:rPr>
        <w:t xml:space="preserve">      </w:t>
      </w:r>
      <w:r>
        <w:rPr>
          <w:rFonts w:hint="default" w:ascii="Times New Roman" w:hAnsi="Times New Roman" w:eastAsia="宋体" w:cs="Times New Roman"/>
          <w:sz w:val="18"/>
          <w:szCs w:val="18"/>
        </w:rPr>
        <w:t xml:space="preserve">日            </w:t>
      </w:r>
    </w:p>
    <w:tbl>
      <w:tblPr>
        <w:tblStyle w:val="21"/>
        <w:tblW w:w="4997"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842"/>
        <w:gridCol w:w="1116"/>
        <w:gridCol w:w="770"/>
        <w:gridCol w:w="345"/>
        <w:gridCol w:w="507"/>
        <w:gridCol w:w="342"/>
        <w:gridCol w:w="268"/>
        <w:gridCol w:w="242"/>
        <w:gridCol w:w="289"/>
        <w:gridCol w:w="394"/>
        <w:gridCol w:w="166"/>
        <w:gridCol w:w="45"/>
        <w:gridCol w:w="804"/>
        <w:gridCol w:w="176"/>
        <w:gridCol w:w="139"/>
        <w:gridCol w:w="270"/>
        <w:gridCol w:w="265"/>
        <w:gridCol w:w="519"/>
        <w:gridCol w:w="330"/>
        <w:gridCol w:w="885"/>
      </w:tblGrid>
      <w:tr w14:paraId="3BFB47D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3" w:hRule="atLeast"/>
        </w:trPr>
        <w:tc>
          <w:tcPr>
            <w:tcW w:w="483" w:type="pct"/>
            <w:vMerge w:val="restart"/>
            <w:tcBorders>
              <w:top w:val="single" w:color="auto" w:sz="4" w:space="0"/>
              <w:left w:val="single" w:color="auto" w:sz="4" w:space="0"/>
              <w:bottom w:val="single" w:color="auto" w:sz="4" w:space="0"/>
              <w:right w:val="single" w:color="auto" w:sz="4" w:space="0"/>
            </w:tcBorders>
            <w:shd w:val="clear" w:color="auto" w:fill="auto"/>
            <w:noWrap/>
            <w:vAlign w:val="center"/>
          </w:tcPr>
          <w:p w14:paraId="3F9BC16B">
            <w:pPr>
              <w:rPr>
                <w:rFonts w:hint="default" w:ascii="Times New Roman" w:hAnsi="Times New Roman" w:cs="Times New Roman"/>
                <w:b/>
                <w:bCs/>
                <w:sz w:val="18"/>
                <w:szCs w:val="18"/>
                <w:lang w:val="en-US" w:eastAsia="zh-CN"/>
              </w:rPr>
            </w:pPr>
            <w:r>
              <w:rPr>
                <w:rFonts w:hint="default" w:ascii="Times New Roman" w:hAnsi="Times New Roman" w:eastAsia="宋体" w:cs="Times New Roman"/>
                <w:sz w:val="18"/>
                <w:szCs w:val="18"/>
              </w:rPr>
              <w:br w:type="page"/>
            </w:r>
            <w:r>
              <w:rPr>
                <w:rFonts w:hint="default" w:ascii="Times New Roman" w:hAnsi="Times New Roman" w:cs="Times New Roman"/>
                <w:b/>
                <w:bCs/>
                <w:sz w:val="18"/>
                <w:szCs w:val="18"/>
                <w:lang w:val="en-US" w:eastAsia="zh-CN"/>
              </w:rPr>
              <w:t>试验</w:t>
            </w:r>
          </w:p>
          <w:p w14:paraId="2ECA954B">
            <w:pPr>
              <w:jc w:val="center"/>
              <w:rPr>
                <w:rFonts w:hint="default" w:ascii="Times New Roman" w:hAnsi="Times New Roman" w:eastAsia="宋体" w:cs="Times New Roman"/>
                <w:b/>
                <w:bCs/>
                <w:i w:val="0"/>
                <w:iCs w:val="0"/>
                <w:color w:val="000000"/>
                <w:sz w:val="18"/>
                <w:szCs w:val="18"/>
                <w:u w:val="none"/>
                <w:lang w:eastAsia="zh-CN"/>
              </w:rPr>
            </w:pPr>
            <w:r>
              <w:rPr>
                <w:rFonts w:hint="default" w:ascii="Times New Roman" w:hAnsi="Times New Roman" w:cs="Times New Roman"/>
                <w:b/>
                <w:bCs/>
                <w:sz w:val="18"/>
                <w:szCs w:val="18"/>
                <w:lang w:val="en-US" w:eastAsia="zh-CN"/>
              </w:rPr>
              <w:t>负荷</w:t>
            </w:r>
          </w:p>
        </w:tc>
        <w:tc>
          <w:tcPr>
            <w:tcW w:w="1082"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00A56A16">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校准点/N</w:t>
            </w:r>
          </w:p>
        </w:tc>
        <w:tc>
          <w:tcPr>
            <w:tcW w:w="489"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6442A1DE">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p>
        </w:tc>
        <w:tc>
          <w:tcPr>
            <w:tcW w:w="489" w:type="pct"/>
            <w:gridSpan w:val="3"/>
            <w:tcBorders>
              <w:top w:val="single" w:color="auto" w:sz="4" w:space="0"/>
              <w:left w:val="single" w:color="auto" w:sz="4" w:space="0"/>
              <w:bottom w:val="single" w:color="auto" w:sz="4" w:space="0"/>
              <w:right w:val="single" w:color="auto" w:sz="4" w:space="0"/>
            </w:tcBorders>
            <w:shd w:val="clear" w:color="auto" w:fill="auto"/>
            <w:vAlign w:val="center"/>
          </w:tcPr>
          <w:p w14:paraId="5EEEF22F">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p>
        </w:tc>
        <w:tc>
          <w:tcPr>
            <w:tcW w:w="487" w:type="pct"/>
            <w:gridSpan w:val="3"/>
            <w:tcBorders>
              <w:top w:val="single" w:color="auto" w:sz="4" w:space="0"/>
              <w:left w:val="single" w:color="auto" w:sz="4" w:space="0"/>
              <w:bottom w:val="single" w:color="auto" w:sz="4" w:space="0"/>
              <w:right w:val="single" w:color="auto" w:sz="4" w:space="0"/>
            </w:tcBorders>
            <w:shd w:val="clear" w:color="auto" w:fill="auto"/>
            <w:vAlign w:val="center"/>
          </w:tcPr>
          <w:p w14:paraId="0F4FEAA7">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p>
        </w:tc>
        <w:tc>
          <w:tcPr>
            <w:tcW w:w="487"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12648412">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p>
        </w:tc>
        <w:tc>
          <w:tcPr>
            <w:tcW w:w="488" w:type="pct"/>
            <w:gridSpan w:val="4"/>
            <w:tcBorders>
              <w:top w:val="single" w:color="auto" w:sz="4" w:space="0"/>
              <w:left w:val="single" w:color="auto" w:sz="4" w:space="0"/>
              <w:bottom w:val="single" w:color="auto" w:sz="4" w:space="0"/>
              <w:right w:val="single" w:color="auto" w:sz="4" w:space="0"/>
            </w:tcBorders>
            <w:shd w:val="clear" w:color="auto" w:fill="auto"/>
            <w:vAlign w:val="center"/>
          </w:tcPr>
          <w:p w14:paraId="10936E84">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p>
        </w:tc>
        <w:tc>
          <w:tcPr>
            <w:tcW w:w="487"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6F438050">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p>
        </w:tc>
        <w:tc>
          <w:tcPr>
            <w:tcW w:w="504" w:type="pct"/>
            <w:tcBorders>
              <w:top w:val="single" w:color="auto" w:sz="4" w:space="0"/>
              <w:left w:val="single" w:color="auto" w:sz="4" w:space="0"/>
              <w:bottom w:val="single" w:color="auto" w:sz="4" w:space="0"/>
              <w:right w:val="single" w:color="auto" w:sz="4" w:space="0"/>
            </w:tcBorders>
            <w:shd w:val="clear" w:color="auto" w:fill="auto"/>
            <w:vAlign w:val="center"/>
          </w:tcPr>
          <w:p w14:paraId="6B67610D">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p>
        </w:tc>
      </w:tr>
      <w:tr w14:paraId="5118A46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3" w:hRule="atLeast"/>
        </w:trPr>
        <w:tc>
          <w:tcPr>
            <w:tcW w:w="483" w:type="pct"/>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14:paraId="4F22004B">
            <w:pPr>
              <w:jc w:val="center"/>
              <w:rPr>
                <w:rFonts w:hint="default" w:ascii="Times New Roman" w:hAnsi="Times New Roman" w:eastAsia="宋体" w:cs="Times New Roman"/>
                <w:b/>
                <w:bCs/>
                <w:i w:val="0"/>
                <w:iCs w:val="0"/>
                <w:color w:val="000000"/>
                <w:sz w:val="18"/>
                <w:szCs w:val="18"/>
                <w:u w:val="none"/>
              </w:rPr>
            </w:pPr>
          </w:p>
        </w:tc>
        <w:tc>
          <w:tcPr>
            <w:tcW w:w="640"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5B94C9F">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测力仪测量值</w:t>
            </w:r>
            <w:r>
              <w:rPr>
                <w:rStyle w:val="44"/>
                <w:rFonts w:hint="default" w:ascii="Times New Roman" w:hAnsi="Times New Roman" w:eastAsia="宋体" w:cs="Times New Roman"/>
                <w:sz w:val="18"/>
                <w:szCs w:val="18"/>
                <w:lang w:val="en-US" w:eastAsia="zh-CN" w:bidi="ar"/>
              </w:rPr>
              <w:t>/N</w:t>
            </w:r>
          </w:p>
        </w:tc>
        <w:tc>
          <w:tcPr>
            <w:tcW w:w="441" w:type="pct"/>
            <w:tcBorders>
              <w:top w:val="single" w:color="auto" w:sz="4" w:space="0"/>
              <w:left w:val="single" w:color="auto" w:sz="4" w:space="0"/>
              <w:bottom w:val="single" w:color="auto" w:sz="4" w:space="0"/>
              <w:right w:val="single" w:color="auto" w:sz="4" w:space="0"/>
            </w:tcBorders>
            <w:shd w:val="clear" w:color="auto" w:fill="auto"/>
            <w:vAlign w:val="center"/>
          </w:tcPr>
          <w:p w14:paraId="71F73D08">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1</w:t>
            </w:r>
          </w:p>
        </w:tc>
        <w:tc>
          <w:tcPr>
            <w:tcW w:w="489"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1C6CBF96">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p>
        </w:tc>
        <w:tc>
          <w:tcPr>
            <w:tcW w:w="489" w:type="pct"/>
            <w:gridSpan w:val="3"/>
            <w:tcBorders>
              <w:top w:val="single" w:color="auto" w:sz="4" w:space="0"/>
              <w:left w:val="single" w:color="auto" w:sz="4" w:space="0"/>
              <w:bottom w:val="single" w:color="auto" w:sz="4" w:space="0"/>
              <w:right w:val="single" w:color="auto" w:sz="4" w:space="0"/>
            </w:tcBorders>
            <w:shd w:val="clear" w:color="auto" w:fill="auto"/>
            <w:vAlign w:val="center"/>
          </w:tcPr>
          <w:p w14:paraId="2FAFB8AA">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p>
        </w:tc>
        <w:tc>
          <w:tcPr>
            <w:tcW w:w="487" w:type="pct"/>
            <w:gridSpan w:val="3"/>
            <w:tcBorders>
              <w:top w:val="single" w:color="auto" w:sz="4" w:space="0"/>
              <w:left w:val="single" w:color="auto" w:sz="4" w:space="0"/>
              <w:bottom w:val="single" w:color="auto" w:sz="4" w:space="0"/>
              <w:right w:val="single" w:color="auto" w:sz="4" w:space="0"/>
            </w:tcBorders>
            <w:shd w:val="clear" w:color="auto" w:fill="auto"/>
            <w:vAlign w:val="center"/>
          </w:tcPr>
          <w:p w14:paraId="6F70174B">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p>
        </w:tc>
        <w:tc>
          <w:tcPr>
            <w:tcW w:w="487"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61AFEB0A">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p>
        </w:tc>
        <w:tc>
          <w:tcPr>
            <w:tcW w:w="488" w:type="pct"/>
            <w:gridSpan w:val="4"/>
            <w:tcBorders>
              <w:top w:val="single" w:color="auto" w:sz="4" w:space="0"/>
              <w:left w:val="single" w:color="auto" w:sz="4" w:space="0"/>
              <w:bottom w:val="single" w:color="auto" w:sz="4" w:space="0"/>
              <w:right w:val="single" w:color="auto" w:sz="4" w:space="0"/>
            </w:tcBorders>
            <w:shd w:val="clear" w:color="auto" w:fill="auto"/>
            <w:vAlign w:val="center"/>
          </w:tcPr>
          <w:p w14:paraId="777D3918">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p>
        </w:tc>
        <w:tc>
          <w:tcPr>
            <w:tcW w:w="487"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29E19B05">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p>
        </w:tc>
        <w:tc>
          <w:tcPr>
            <w:tcW w:w="504" w:type="pct"/>
            <w:tcBorders>
              <w:top w:val="single" w:color="auto" w:sz="4" w:space="0"/>
              <w:left w:val="single" w:color="auto" w:sz="4" w:space="0"/>
              <w:bottom w:val="single" w:color="auto" w:sz="4" w:space="0"/>
              <w:right w:val="single" w:color="auto" w:sz="4" w:space="0"/>
            </w:tcBorders>
            <w:shd w:val="clear" w:color="auto" w:fill="auto"/>
            <w:vAlign w:val="center"/>
          </w:tcPr>
          <w:p w14:paraId="7AACD8CE">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p>
        </w:tc>
      </w:tr>
      <w:tr w14:paraId="14CFE4E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3" w:hRule="atLeast"/>
        </w:trPr>
        <w:tc>
          <w:tcPr>
            <w:tcW w:w="483" w:type="pct"/>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14:paraId="67861B0F">
            <w:pPr>
              <w:jc w:val="center"/>
              <w:rPr>
                <w:rFonts w:hint="default" w:ascii="Times New Roman" w:hAnsi="Times New Roman" w:eastAsia="宋体" w:cs="Times New Roman"/>
                <w:b/>
                <w:bCs/>
                <w:i w:val="0"/>
                <w:iCs w:val="0"/>
                <w:color w:val="000000"/>
                <w:sz w:val="18"/>
                <w:szCs w:val="18"/>
                <w:u w:val="none"/>
              </w:rPr>
            </w:pPr>
          </w:p>
        </w:tc>
        <w:tc>
          <w:tcPr>
            <w:tcW w:w="640"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68CA5131">
            <w:pPr>
              <w:jc w:val="center"/>
              <w:rPr>
                <w:rFonts w:hint="default" w:ascii="Times New Roman" w:hAnsi="Times New Roman" w:eastAsia="宋体" w:cs="Times New Roman"/>
                <w:i w:val="0"/>
                <w:iCs w:val="0"/>
                <w:color w:val="000000"/>
                <w:sz w:val="18"/>
                <w:szCs w:val="18"/>
                <w:u w:val="none"/>
              </w:rPr>
            </w:pPr>
          </w:p>
        </w:tc>
        <w:tc>
          <w:tcPr>
            <w:tcW w:w="441" w:type="pct"/>
            <w:tcBorders>
              <w:top w:val="single" w:color="auto" w:sz="4" w:space="0"/>
              <w:left w:val="single" w:color="auto" w:sz="4" w:space="0"/>
              <w:bottom w:val="single" w:color="auto" w:sz="4" w:space="0"/>
              <w:right w:val="single" w:color="auto" w:sz="4" w:space="0"/>
            </w:tcBorders>
            <w:shd w:val="clear" w:color="auto" w:fill="auto"/>
            <w:vAlign w:val="center"/>
          </w:tcPr>
          <w:p w14:paraId="23CCD4F8">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2</w:t>
            </w:r>
          </w:p>
        </w:tc>
        <w:tc>
          <w:tcPr>
            <w:tcW w:w="489"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2BF2B12F">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p>
        </w:tc>
        <w:tc>
          <w:tcPr>
            <w:tcW w:w="489" w:type="pct"/>
            <w:gridSpan w:val="3"/>
            <w:tcBorders>
              <w:top w:val="single" w:color="auto" w:sz="4" w:space="0"/>
              <w:left w:val="single" w:color="auto" w:sz="4" w:space="0"/>
              <w:bottom w:val="single" w:color="auto" w:sz="4" w:space="0"/>
              <w:right w:val="single" w:color="auto" w:sz="4" w:space="0"/>
            </w:tcBorders>
            <w:shd w:val="clear" w:color="auto" w:fill="auto"/>
            <w:vAlign w:val="center"/>
          </w:tcPr>
          <w:p w14:paraId="674697AB">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p>
        </w:tc>
        <w:tc>
          <w:tcPr>
            <w:tcW w:w="487" w:type="pct"/>
            <w:gridSpan w:val="3"/>
            <w:tcBorders>
              <w:top w:val="single" w:color="auto" w:sz="4" w:space="0"/>
              <w:left w:val="single" w:color="auto" w:sz="4" w:space="0"/>
              <w:bottom w:val="single" w:color="auto" w:sz="4" w:space="0"/>
              <w:right w:val="single" w:color="auto" w:sz="4" w:space="0"/>
            </w:tcBorders>
            <w:shd w:val="clear" w:color="auto" w:fill="auto"/>
            <w:vAlign w:val="center"/>
          </w:tcPr>
          <w:p w14:paraId="209B8A30">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p>
        </w:tc>
        <w:tc>
          <w:tcPr>
            <w:tcW w:w="487"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7412FFF2">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p>
        </w:tc>
        <w:tc>
          <w:tcPr>
            <w:tcW w:w="488" w:type="pct"/>
            <w:gridSpan w:val="4"/>
            <w:tcBorders>
              <w:top w:val="single" w:color="auto" w:sz="4" w:space="0"/>
              <w:left w:val="single" w:color="auto" w:sz="4" w:space="0"/>
              <w:bottom w:val="single" w:color="auto" w:sz="4" w:space="0"/>
              <w:right w:val="single" w:color="auto" w:sz="4" w:space="0"/>
            </w:tcBorders>
            <w:shd w:val="clear" w:color="auto" w:fill="auto"/>
            <w:vAlign w:val="center"/>
          </w:tcPr>
          <w:p w14:paraId="590912A8">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p>
        </w:tc>
        <w:tc>
          <w:tcPr>
            <w:tcW w:w="487"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74A5F147">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p>
        </w:tc>
        <w:tc>
          <w:tcPr>
            <w:tcW w:w="504" w:type="pct"/>
            <w:tcBorders>
              <w:top w:val="single" w:color="auto" w:sz="4" w:space="0"/>
              <w:left w:val="single" w:color="auto" w:sz="4" w:space="0"/>
              <w:bottom w:val="single" w:color="auto" w:sz="4" w:space="0"/>
              <w:right w:val="single" w:color="auto" w:sz="4" w:space="0"/>
            </w:tcBorders>
            <w:shd w:val="clear" w:color="auto" w:fill="auto"/>
            <w:vAlign w:val="center"/>
          </w:tcPr>
          <w:p w14:paraId="24E703AB">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p>
        </w:tc>
      </w:tr>
      <w:tr w14:paraId="4476452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3" w:hRule="atLeast"/>
        </w:trPr>
        <w:tc>
          <w:tcPr>
            <w:tcW w:w="483" w:type="pct"/>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14:paraId="13ACBFE1">
            <w:pPr>
              <w:jc w:val="center"/>
              <w:rPr>
                <w:rFonts w:hint="default" w:ascii="Times New Roman" w:hAnsi="Times New Roman" w:eastAsia="宋体" w:cs="Times New Roman"/>
                <w:b/>
                <w:bCs/>
                <w:i w:val="0"/>
                <w:iCs w:val="0"/>
                <w:color w:val="000000"/>
                <w:sz w:val="18"/>
                <w:szCs w:val="18"/>
                <w:u w:val="none"/>
              </w:rPr>
            </w:pPr>
          </w:p>
        </w:tc>
        <w:tc>
          <w:tcPr>
            <w:tcW w:w="640"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2B8D38C0">
            <w:pPr>
              <w:jc w:val="center"/>
              <w:rPr>
                <w:rFonts w:hint="default" w:ascii="Times New Roman" w:hAnsi="Times New Roman" w:eastAsia="宋体" w:cs="Times New Roman"/>
                <w:i w:val="0"/>
                <w:iCs w:val="0"/>
                <w:color w:val="000000"/>
                <w:sz w:val="18"/>
                <w:szCs w:val="18"/>
                <w:u w:val="none"/>
              </w:rPr>
            </w:pPr>
          </w:p>
        </w:tc>
        <w:tc>
          <w:tcPr>
            <w:tcW w:w="441" w:type="pct"/>
            <w:tcBorders>
              <w:top w:val="single" w:color="auto" w:sz="4" w:space="0"/>
              <w:left w:val="single" w:color="auto" w:sz="4" w:space="0"/>
              <w:bottom w:val="single" w:color="auto" w:sz="4" w:space="0"/>
              <w:right w:val="single" w:color="auto" w:sz="4" w:space="0"/>
            </w:tcBorders>
            <w:shd w:val="clear" w:color="auto" w:fill="auto"/>
            <w:vAlign w:val="center"/>
          </w:tcPr>
          <w:p w14:paraId="7F9DE9D6">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3</w:t>
            </w:r>
          </w:p>
        </w:tc>
        <w:tc>
          <w:tcPr>
            <w:tcW w:w="489"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5E04D28C">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p>
        </w:tc>
        <w:tc>
          <w:tcPr>
            <w:tcW w:w="489" w:type="pct"/>
            <w:gridSpan w:val="3"/>
            <w:tcBorders>
              <w:top w:val="single" w:color="auto" w:sz="4" w:space="0"/>
              <w:left w:val="single" w:color="auto" w:sz="4" w:space="0"/>
              <w:bottom w:val="single" w:color="auto" w:sz="4" w:space="0"/>
              <w:right w:val="single" w:color="auto" w:sz="4" w:space="0"/>
            </w:tcBorders>
            <w:shd w:val="clear" w:color="auto" w:fill="auto"/>
            <w:vAlign w:val="center"/>
          </w:tcPr>
          <w:p w14:paraId="4ECF125D">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p>
        </w:tc>
        <w:tc>
          <w:tcPr>
            <w:tcW w:w="487" w:type="pct"/>
            <w:gridSpan w:val="3"/>
            <w:tcBorders>
              <w:top w:val="single" w:color="auto" w:sz="4" w:space="0"/>
              <w:left w:val="single" w:color="auto" w:sz="4" w:space="0"/>
              <w:bottom w:val="single" w:color="auto" w:sz="4" w:space="0"/>
              <w:right w:val="single" w:color="auto" w:sz="4" w:space="0"/>
            </w:tcBorders>
            <w:shd w:val="clear" w:color="auto" w:fill="auto"/>
            <w:vAlign w:val="center"/>
          </w:tcPr>
          <w:p w14:paraId="507EB0DC">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p>
        </w:tc>
        <w:tc>
          <w:tcPr>
            <w:tcW w:w="487"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55513DDF">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p>
        </w:tc>
        <w:tc>
          <w:tcPr>
            <w:tcW w:w="488" w:type="pct"/>
            <w:gridSpan w:val="4"/>
            <w:tcBorders>
              <w:top w:val="single" w:color="auto" w:sz="4" w:space="0"/>
              <w:left w:val="single" w:color="auto" w:sz="4" w:space="0"/>
              <w:bottom w:val="single" w:color="auto" w:sz="4" w:space="0"/>
              <w:right w:val="single" w:color="auto" w:sz="4" w:space="0"/>
            </w:tcBorders>
            <w:shd w:val="clear" w:color="auto" w:fill="auto"/>
            <w:vAlign w:val="center"/>
          </w:tcPr>
          <w:p w14:paraId="7B8E3835">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p>
        </w:tc>
        <w:tc>
          <w:tcPr>
            <w:tcW w:w="487"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60F3BA00">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p>
        </w:tc>
        <w:tc>
          <w:tcPr>
            <w:tcW w:w="504" w:type="pct"/>
            <w:tcBorders>
              <w:top w:val="single" w:color="auto" w:sz="4" w:space="0"/>
              <w:left w:val="single" w:color="auto" w:sz="4" w:space="0"/>
              <w:bottom w:val="single" w:color="auto" w:sz="4" w:space="0"/>
              <w:right w:val="single" w:color="auto" w:sz="4" w:space="0"/>
            </w:tcBorders>
            <w:shd w:val="clear" w:color="auto" w:fill="auto"/>
            <w:vAlign w:val="center"/>
          </w:tcPr>
          <w:p w14:paraId="27A189EC">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p>
        </w:tc>
      </w:tr>
      <w:tr w14:paraId="0E2E687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3" w:hRule="atLeast"/>
        </w:trPr>
        <w:tc>
          <w:tcPr>
            <w:tcW w:w="483" w:type="pct"/>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14:paraId="0E7F4472">
            <w:pPr>
              <w:jc w:val="center"/>
              <w:rPr>
                <w:rFonts w:hint="default" w:ascii="Times New Roman" w:hAnsi="Times New Roman" w:eastAsia="宋体" w:cs="Times New Roman"/>
                <w:b/>
                <w:bCs/>
                <w:i w:val="0"/>
                <w:iCs w:val="0"/>
                <w:color w:val="000000"/>
                <w:sz w:val="18"/>
                <w:szCs w:val="18"/>
                <w:u w:val="none"/>
              </w:rPr>
            </w:pPr>
          </w:p>
        </w:tc>
        <w:tc>
          <w:tcPr>
            <w:tcW w:w="640"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17AAB298">
            <w:pPr>
              <w:jc w:val="center"/>
              <w:rPr>
                <w:rFonts w:hint="default" w:ascii="Times New Roman" w:hAnsi="Times New Roman" w:eastAsia="宋体" w:cs="Times New Roman"/>
                <w:i w:val="0"/>
                <w:iCs w:val="0"/>
                <w:color w:val="000000"/>
                <w:sz w:val="18"/>
                <w:szCs w:val="18"/>
                <w:u w:val="none"/>
              </w:rPr>
            </w:pPr>
          </w:p>
        </w:tc>
        <w:tc>
          <w:tcPr>
            <w:tcW w:w="441" w:type="pct"/>
            <w:tcBorders>
              <w:top w:val="single" w:color="auto" w:sz="4" w:space="0"/>
              <w:left w:val="single" w:color="auto" w:sz="4" w:space="0"/>
              <w:bottom w:val="single" w:color="auto" w:sz="4" w:space="0"/>
              <w:right w:val="single" w:color="auto" w:sz="4" w:space="0"/>
            </w:tcBorders>
            <w:shd w:val="clear" w:color="auto" w:fill="auto"/>
            <w:vAlign w:val="center"/>
          </w:tcPr>
          <w:p w14:paraId="09AFF530">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均值</w:t>
            </w:r>
          </w:p>
        </w:tc>
        <w:tc>
          <w:tcPr>
            <w:tcW w:w="489"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0596D67E">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p>
        </w:tc>
        <w:tc>
          <w:tcPr>
            <w:tcW w:w="489" w:type="pct"/>
            <w:gridSpan w:val="3"/>
            <w:tcBorders>
              <w:top w:val="single" w:color="auto" w:sz="4" w:space="0"/>
              <w:left w:val="single" w:color="auto" w:sz="4" w:space="0"/>
              <w:bottom w:val="single" w:color="auto" w:sz="4" w:space="0"/>
              <w:right w:val="single" w:color="auto" w:sz="4" w:space="0"/>
            </w:tcBorders>
            <w:shd w:val="clear" w:color="auto" w:fill="auto"/>
            <w:vAlign w:val="center"/>
          </w:tcPr>
          <w:p w14:paraId="2D0F18F7">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p>
        </w:tc>
        <w:tc>
          <w:tcPr>
            <w:tcW w:w="487" w:type="pct"/>
            <w:gridSpan w:val="3"/>
            <w:tcBorders>
              <w:top w:val="single" w:color="auto" w:sz="4" w:space="0"/>
              <w:left w:val="single" w:color="auto" w:sz="4" w:space="0"/>
              <w:bottom w:val="single" w:color="auto" w:sz="4" w:space="0"/>
              <w:right w:val="single" w:color="auto" w:sz="4" w:space="0"/>
            </w:tcBorders>
            <w:shd w:val="clear" w:color="auto" w:fill="auto"/>
            <w:vAlign w:val="center"/>
          </w:tcPr>
          <w:p w14:paraId="27EFB7D0">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p>
        </w:tc>
        <w:tc>
          <w:tcPr>
            <w:tcW w:w="487"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719D4722">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p>
        </w:tc>
        <w:tc>
          <w:tcPr>
            <w:tcW w:w="488" w:type="pct"/>
            <w:gridSpan w:val="4"/>
            <w:tcBorders>
              <w:top w:val="single" w:color="auto" w:sz="4" w:space="0"/>
              <w:left w:val="single" w:color="auto" w:sz="4" w:space="0"/>
              <w:bottom w:val="single" w:color="auto" w:sz="4" w:space="0"/>
              <w:right w:val="single" w:color="auto" w:sz="4" w:space="0"/>
            </w:tcBorders>
            <w:shd w:val="clear" w:color="auto" w:fill="auto"/>
            <w:vAlign w:val="center"/>
          </w:tcPr>
          <w:p w14:paraId="7D83344A">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p>
        </w:tc>
        <w:tc>
          <w:tcPr>
            <w:tcW w:w="487"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29C812B1">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p>
        </w:tc>
        <w:tc>
          <w:tcPr>
            <w:tcW w:w="504" w:type="pct"/>
            <w:tcBorders>
              <w:top w:val="single" w:color="auto" w:sz="4" w:space="0"/>
              <w:left w:val="single" w:color="auto" w:sz="4" w:space="0"/>
              <w:bottom w:val="single" w:color="auto" w:sz="4" w:space="0"/>
              <w:right w:val="single" w:color="auto" w:sz="4" w:space="0"/>
            </w:tcBorders>
            <w:shd w:val="clear" w:color="auto" w:fill="auto"/>
            <w:vAlign w:val="center"/>
          </w:tcPr>
          <w:p w14:paraId="20649FA4">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p>
        </w:tc>
      </w:tr>
      <w:tr w14:paraId="3D241F7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3" w:hRule="atLeast"/>
        </w:trPr>
        <w:tc>
          <w:tcPr>
            <w:tcW w:w="483" w:type="pct"/>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14:paraId="3D13F725">
            <w:pPr>
              <w:jc w:val="center"/>
              <w:rPr>
                <w:rFonts w:hint="default" w:ascii="Times New Roman" w:hAnsi="Times New Roman" w:eastAsia="宋体" w:cs="Times New Roman"/>
                <w:b/>
                <w:bCs/>
                <w:i w:val="0"/>
                <w:iCs w:val="0"/>
                <w:color w:val="000000"/>
                <w:sz w:val="18"/>
                <w:szCs w:val="18"/>
                <w:u w:val="none"/>
              </w:rPr>
            </w:pPr>
          </w:p>
        </w:tc>
        <w:tc>
          <w:tcPr>
            <w:tcW w:w="1082"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46310CDB">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示值误差</w:t>
            </w:r>
          </w:p>
        </w:tc>
        <w:tc>
          <w:tcPr>
            <w:tcW w:w="489"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1BFF123E">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p>
        </w:tc>
        <w:tc>
          <w:tcPr>
            <w:tcW w:w="489" w:type="pct"/>
            <w:gridSpan w:val="3"/>
            <w:tcBorders>
              <w:top w:val="single" w:color="auto" w:sz="4" w:space="0"/>
              <w:left w:val="single" w:color="auto" w:sz="4" w:space="0"/>
              <w:bottom w:val="single" w:color="auto" w:sz="4" w:space="0"/>
              <w:right w:val="single" w:color="auto" w:sz="4" w:space="0"/>
            </w:tcBorders>
            <w:shd w:val="clear" w:color="auto" w:fill="auto"/>
            <w:vAlign w:val="center"/>
          </w:tcPr>
          <w:p w14:paraId="53357237">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p>
        </w:tc>
        <w:tc>
          <w:tcPr>
            <w:tcW w:w="487" w:type="pct"/>
            <w:gridSpan w:val="3"/>
            <w:tcBorders>
              <w:top w:val="single" w:color="auto" w:sz="4" w:space="0"/>
              <w:left w:val="single" w:color="auto" w:sz="4" w:space="0"/>
              <w:bottom w:val="single" w:color="auto" w:sz="4" w:space="0"/>
              <w:right w:val="single" w:color="auto" w:sz="4" w:space="0"/>
            </w:tcBorders>
            <w:shd w:val="clear" w:color="auto" w:fill="auto"/>
            <w:vAlign w:val="center"/>
          </w:tcPr>
          <w:p w14:paraId="6C081D6E">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p>
        </w:tc>
        <w:tc>
          <w:tcPr>
            <w:tcW w:w="487"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0CE0675D">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p>
        </w:tc>
        <w:tc>
          <w:tcPr>
            <w:tcW w:w="488" w:type="pct"/>
            <w:gridSpan w:val="4"/>
            <w:tcBorders>
              <w:top w:val="single" w:color="auto" w:sz="4" w:space="0"/>
              <w:left w:val="single" w:color="auto" w:sz="4" w:space="0"/>
              <w:bottom w:val="single" w:color="auto" w:sz="4" w:space="0"/>
              <w:right w:val="single" w:color="auto" w:sz="4" w:space="0"/>
            </w:tcBorders>
            <w:shd w:val="clear" w:color="auto" w:fill="auto"/>
            <w:vAlign w:val="center"/>
          </w:tcPr>
          <w:p w14:paraId="7D8FC8DC">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p>
        </w:tc>
        <w:tc>
          <w:tcPr>
            <w:tcW w:w="487"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473A4E13">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p>
        </w:tc>
        <w:tc>
          <w:tcPr>
            <w:tcW w:w="504" w:type="pct"/>
            <w:tcBorders>
              <w:top w:val="single" w:color="auto" w:sz="4" w:space="0"/>
              <w:left w:val="single" w:color="auto" w:sz="4" w:space="0"/>
              <w:bottom w:val="single" w:color="auto" w:sz="4" w:space="0"/>
              <w:right w:val="single" w:color="auto" w:sz="4" w:space="0"/>
            </w:tcBorders>
            <w:shd w:val="clear" w:color="auto" w:fill="auto"/>
            <w:vAlign w:val="center"/>
          </w:tcPr>
          <w:p w14:paraId="13CF20B0">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p>
        </w:tc>
      </w:tr>
      <w:tr w14:paraId="3A12BFF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3" w:hRule="atLeast"/>
        </w:trPr>
        <w:tc>
          <w:tcPr>
            <w:tcW w:w="483" w:type="pct"/>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14:paraId="250C83C1">
            <w:pPr>
              <w:jc w:val="center"/>
              <w:rPr>
                <w:rFonts w:hint="default" w:ascii="Times New Roman" w:hAnsi="Times New Roman" w:eastAsia="宋体" w:cs="Times New Roman"/>
                <w:b/>
                <w:bCs/>
                <w:i w:val="0"/>
                <w:iCs w:val="0"/>
                <w:color w:val="000000"/>
                <w:sz w:val="18"/>
                <w:szCs w:val="18"/>
                <w:u w:val="none"/>
              </w:rPr>
            </w:pPr>
          </w:p>
        </w:tc>
        <w:tc>
          <w:tcPr>
            <w:tcW w:w="1082"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6998A1EF">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重复性</w:t>
            </w:r>
          </w:p>
        </w:tc>
        <w:tc>
          <w:tcPr>
            <w:tcW w:w="489"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63AB0E8E">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p>
        </w:tc>
        <w:tc>
          <w:tcPr>
            <w:tcW w:w="489" w:type="pct"/>
            <w:gridSpan w:val="3"/>
            <w:tcBorders>
              <w:top w:val="single" w:color="auto" w:sz="4" w:space="0"/>
              <w:left w:val="single" w:color="auto" w:sz="4" w:space="0"/>
              <w:bottom w:val="single" w:color="auto" w:sz="4" w:space="0"/>
              <w:right w:val="single" w:color="auto" w:sz="4" w:space="0"/>
            </w:tcBorders>
            <w:shd w:val="clear" w:color="auto" w:fill="auto"/>
            <w:vAlign w:val="center"/>
          </w:tcPr>
          <w:p w14:paraId="2BAEB911">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p>
        </w:tc>
        <w:tc>
          <w:tcPr>
            <w:tcW w:w="487" w:type="pct"/>
            <w:gridSpan w:val="3"/>
            <w:tcBorders>
              <w:top w:val="single" w:color="auto" w:sz="4" w:space="0"/>
              <w:left w:val="single" w:color="auto" w:sz="4" w:space="0"/>
              <w:bottom w:val="single" w:color="auto" w:sz="4" w:space="0"/>
              <w:right w:val="single" w:color="auto" w:sz="4" w:space="0"/>
            </w:tcBorders>
            <w:shd w:val="clear" w:color="auto" w:fill="auto"/>
            <w:vAlign w:val="center"/>
          </w:tcPr>
          <w:p w14:paraId="49A457D4">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p>
        </w:tc>
        <w:tc>
          <w:tcPr>
            <w:tcW w:w="487"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7EC54DBF">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p>
        </w:tc>
        <w:tc>
          <w:tcPr>
            <w:tcW w:w="488" w:type="pct"/>
            <w:gridSpan w:val="4"/>
            <w:tcBorders>
              <w:top w:val="single" w:color="auto" w:sz="4" w:space="0"/>
              <w:left w:val="single" w:color="auto" w:sz="4" w:space="0"/>
              <w:bottom w:val="single" w:color="auto" w:sz="4" w:space="0"/>
              <w:right w:val="single" w:color="auto" w:sz="4" w:space="0"/>
            </w:tcBorders>
            <w:shd w:val="clear" w:color="auto" w:fill="auto"/>
            <w:vAlign w:val="center"/>
          </w:tcPr>
          <w:p w14:paraId="381A088F">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p>
        </w:tc>
        <w:tc>
          <w:tcPr>
            <w:tcW w:w="487"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46088E1C">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p>
        </w:tc>
        <w:tc>
          <w:tcPr>
            <w:tcW w:w="504" w:type="pct"/>
            <w:tcBorders>
              <w:top w:val="single" w:color="auto" w:sz="4" w:space="0"/>
              <w:left w:val="single" w:color="auto" w:sz="4" w:space="0"/>
              <w:bottom w:val="single" w:color="auto" w:sz="4" w:space="0"/>
              <w:right w:val="single" w:color="auto" w:sz="4" w:space="0"/>
            </w:tcBorders>
            <w:shd w:val="clear" w:color="auto" w:fill="auto"/>
            <w:vAlign w:val="center"/>
          </w:tcPr>
          <w:p w14:paraId="24A8B772">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p>
        </w:tc>
      </w:tr>
      <w:tr w14:paraId="51C180F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3" w:hRule="atLeast"/>
        </w:trPr>
        <w:tc>
          <w:tcPr>
            <w:tcW w:w="483" w:type="pct"/>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14:paraId="6A8B48B0">
            <w:pPr>
              <w:jc w:val="center"/>
              <w:rPr>
                <w:rFonts w:hint="default" w:ascii="Times New Roman" w:hAnsi="Times New Roman" w:eastAsia="宋体" w:cs="Times New Roman"/>
                <w:b/>
                <w:bCs/>
                <w:i w:val="0"/>
                <w:iCs w:val="0"/>
                <w:color w:val="000000"/>
                <w:sz w:val="18"/>
                <w:szCs w:val="18"/>
                <w:u w:val="none"/>
              </w:rPr>
            </w:pPr>
          </w:p>
        </w:tc>
        <w:tc>
          <w:tcPr>
            <w:tcW w:w="1082"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03B99726">
            <w:pPr>
              <w:keepNext w:val="0"/>
              <w:keepLines w:val="0"/>
              <w:widowControl/>
              <w:suppressLineNumbers w:val="0"/>
              <w:jc w:val="center"/>
              <w:textAlignment w:val="center"/>
              <w:rPr>
                <w:rFonts w:hint="default" w:ascii="Times New Roman" w:hAnsi="Times New Roman" w:eastAsia="宋体" w:cs="Times New Roman"/>
                <w:b w:val="0"/>
                <w:bCs w:val="0"/>
                <w:i w:val="0"/>
                <w:iCs w:val="0"/>
                <w:color w:val="000000"/>
                <w:sz w:val="18"/>
                <w:szCs w:val="18"/>
                <w:u w:val="none"/>
              </w:rPr>
            </w:pPr>
            <w:r>
              <w:rPr>
                <w:rFonts w:hint="default" w:ascii="Times New Roman" w:hAnsi="Times New Roman" w:eastAsia="宋体" w:cs="Times New Roman"/>
                <w:b w:val="0"/>
                <w:bCs w:val="0"/>
                <w:i w:val="0"/>
                <w:iCs w:val="0"/>
                <w:color w:val="000000"/>
                <w:kern w:val="0"/>
                <w:sz w:val="18"/>
                <w:szCs w:val="18"/>
                <w:u w:val="none"/>
                <w:lang w:val="en-US" w:eastAsia="zh-CN" w:bidi="ar"/>
              </w:rPr>
              <w:t>扩展不确定度（</w:t>
            </w:r>
            <w:r>
              <w:rPr>
                <w:rStyle w:val="45"/>
                <w:rFonts w:hint="default" w:ascii="Times New Roman" w:hAnsi="Times New Roman" w:eastAsia="宋体" w:cs="Times New Roman"/>
                <w:b w:val="0"/>
                <w:bCs w:val="0"/>
                <w:sz w:val="18"/>
                <w:szCs w:val="18"/>
                <w:lang w:val="en-US" w:eastAsia="zh-CN" w:bidi="ar"/>
              </w:rPr>
              <w:t>k</w:t>
            </w:r>
            <w:r>
              <w:rPr>
                <w:rStyle w:val="44"/>
                <w:rFonts w:hint="default" w:ascii="Times New Roman" w:hAnsi="Times New Roman" w:eastAsia="宋体" w:cs="Times New Roman"/>
                <w:b w:val="0"/>
                <w:bCs w:val="0"/>
                <w:sz w:val="18"/>
                <w:szCs w:val="18"/>
                <w:lang w:val="en-US" w:eastAsia="zh-CN" w:bidi="ar"/>
              </w:rPr>
              <w:t>=2</w:t>
            </w:r>
            <w:r>
              <w:rPr>
                <w:rStyle w:val="46"/>
                <w:rFonts w:hint="default" w:ascii="Times New Roman" w:hAnsi="Times New Roman" w:cs="Times New Roman"/>
                <w:b w:val="0"/>
                <w:bCs w:val="0"/>
                <w:sz w:val="18"/>
                <w:szCs w:val="18"/>
                <w:lang w:val="en-US" w:eastAsia="zh-CN" w:bidi="ar"/>
              </w:rPr>
              <w:t>）</w:t>
            </w:r>
          </w:p>
        </w:tc>
        <w:tc>
          <w:tcPr>
            <w:tcW w:w="489"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5A13AB21">
            <w:pPr>
              <w:keepNext w:val="0"/>
              <w:keepLines w:val="0"/>
              <w:widowControl/>
              <w:suppressLineNumbers w:val="0"/>
              <w:jc w:val="center"/>
              <w:textAlignment w:val="center"/>
              <w:rPr>
                <w:rFonts w:hint="default" w:ascii="Times New Roman" w:hAnsi="Times New Roman" w:eastAsia="宋体" w:cs="Times New Roman"/>
                <w:b w:val="0"/>
                <w:bCs w:val="0"/>
                <w:i w:val="0"/>
                <w:iCs w:val="0"/>
                <w:color w:val="000000"/>
                <w:sz w:val="18"/>
                <w:szCs w:val="18"/>
                <w:u w:val="none"/>
              </w:rPr>
            </w:pPr>
          </w:p>
        </w:tc>
        <w:tc>
          <w:tcPr>
            <w:tcW w:w="489" w:type="pct"/>
            <w:gridSpan w:val="3"/>
            <w:tcBorders>
              <w:top w:val="single" w:color="auto" w:sz="4" w:space="0"/>
              <w:left w:val="single" w:color="auto" w:sz="4" w:space="0"/>
              <w:bottom w:val="single" w:color="auto" w:sz="4" w:space="0"/>
              <w:right w:val="single" w:color="auto" w:sz="4" w:space="0"/>
            </w:tcBorders>
            <w:shd w:val="clear" w:color="auto" w:fill="auto"/>
            <w:vAlign w:val="center"/>
          </w:tcPr>
          <w:p w14:paraId="230ED26B">
            <w:pPr>
              <w:keepNext w:val="0"/>
              <w:keepLines w:val="0"/>
              <w:widowControl/>
              <w:suppressLineNumbers w:val="0"/>
              <w:jc w:val="center"/>
              <w:textAlignment w:val="center"/>
              <w:rPr>
                <w:rFonts w:hint="default" w:ascii="Times New Roman" w:hAnsi="Times New Roman" w:eastAsia="宋体" w:cs="Times New Roman"/>
                <w:b w:val="0"/>
                <w:bCs w:val="0"/>
                <w:i w:val="0"/>
                <w:iCs w:val="0"/>
                <w:color w:val="000000"/>
                <w:sz w:val="18"/>
                <w:szCs w:val="18"/>
                <w:u w:val="none"/>
              </w:rPr>
            </w:pPr>
          </w:p>
        </w:tc>
        <w:tc>
          <w:tcPr>
            <w:tcW w:w="487" w:type="pct"/>
            <w:gridSpan w:val="3"/>
            <w:tcBorders>
              <w:top w:val="single" w:color="auto" w:sz="4" w:space="0"/>
              <w:left w:val="single" w:color="auto" w:sz="4" w:space="0"/>
              <w:bottom w:val="single" w:color="auto" w:sz="4" w:space="0"/>
              <w:right w:val="single" w:color="auto" w:sz="4" w:space="0"/>
            </w:tcBorders>
            <w:shd w:val="clear" w:color="auto" w:fill="auto"/>
            <w:vAlign w:val="center"/>
          </w:tcPr>
          <w:p w14:paraId="7C175051">
            <w:pPr>
              <w:keepNext w:val="0"/>
              <w:keepLines w:val="0"/>
              <w:widowControl/>
              <w:suppressLineNumbers w:val="0"/>
              <w:jc w:val="center"/>
              <w:textAlignment w:val="center"/>
              <w:rPr>
                <w:rFonts w:hint="default" w:ascii="Times New Roman" w:hAnsi="Times New Roman" w:eastAsia="宋体" w:cs="Times New Roman"/>
                <w:b w:val="0"/>
                <w:bCs w:val="0"/>
                <w:i w:val="0"/>
                <w:iCs w:val="0"/>
                <w:color w:val="000000"/>
                <w:sz w:val="18"/>
                <w:szCs w:val="18"/>
                <w:u w:val="none"/>
              </w:rPr>
            </w:pPr>
          </w:p>
        </w:tc>
        <w:tc>
          <w:tcPr>
            <w:tcW w:w="487"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297A7911">
            <w:pPr>
              <w:keepNext w:val="0"/>
              <w:keepLines w:val="0"/>
              <w:widowControl/>
              <w:suppressLineNumbers w:val="0"/>
              <w:jc w:val="center"/>
              <w:textAlignment w:val="center"/>
              <w:rPr>
                <w:rFonts w:hint="default" w:ascii="Times New Roman" w:hAnsi="Times New Roman" w:eastAsia="宋体" w:cs="Times New Roman"/>
                <w:b w:val="0"/>
                <w:bCs w:val="0"/>
                <w:i w:val="0"/>
                <w:iCs w:val="0"/>
                <w:color w:val="000000"/>
                <w:sz w:val="18"/>
                <w:szCs w:val="18"/>
                <w:u w:val="none"/>
              </w:rPr>
            </w:pPr>
          </w:p>
        </w:tc>
        <w:tc>
          <w:tcPr>
            <w:tcW w:w="488" w:type="pct"/>
            <w:gridSpan w:val="4"/>
            <w:tcBorders>
              <w:top w:val="single" w:color="auto" w:sz="4" w:space="0"/>
              <w:left w:val="single" w:color="auto" w:sz="4" w:space="0"/>
              <w:bottom w:val="single" w:color="auto" w:sz="4" w:space="0"/>
              <w:right w:val="single" w:color="auto" w:sz="4" w:space="0"/>
            </w:tcBorders>
            <w:shd w:val="clear" w:color="auto" w:fill="auto"/>
            <w:vAlign w:val="center"/>
          </w:tcPr>
          <w:p w14:paraId="2B9CEA22">
            <w:pPr>
              <w:keepNext w:val="0"/>
              <w:keepLines w:val="0"/>
              <w:widowControl/>
              <w:suppressLineNumbers w:val="0"/>
              <w:jc w:val="center"/>
              <w:textAlignment w:val="center"/>
              <w:rPr>
                <w:rFonts w:hint="default" w:ascii="Times New Roman" w:hAnsi="Times New Roman" w:eastAsia="宋体" w:cs="Times New Roman"/>
                <w:b w:val="0"/>
                <w:bCs w:val="0"/>
                <w:i w:val="0"/>
                <w:iCs w:val="0"/>
                <w:color w:val="000000"/>
                <w:sz w:val="18"/>
                <w:szCs w:val="18"/>
                <w:u w:val="none"/>
              </w:rPr>
            </w:pPr>
          </w:p>
        </w:tc>
        <w:tc>
          <w:tcPr>
            <w:tcW w:w="487"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0644859A">
            <w:pPr>
              <w:keepNext w:val="0"/>
              <w:keepLines w:val="0"/>
              <w:widowControl/>
              <w:suppressLineNumbers w:val="0"/>
              <w:jc w:val="center"/>
              <w:textAlignment w:val="center"/>
              <w:rPr>
                <w:rFonts w:hint="default" w:ascii="Times New Roman" w:hAnsi="Times New Roman" w:eastAsia="宋体" w:cs="Times New Roman"/>
                <w:b w:val="0"/>
                <w:bCs w:val="0"/>
                <w:i w:val="0"/>
                <w:iCs w:val="0"/>
                <w:color w:val="000000"/>
                <w:sz w:val="18"/>
                <w:szCs w:val="18"/>
                <w:u w:val="none"/>
              </w:rPr>
            </w:pPr>
          </w:p>
        </w:tc>
        <w:tc>
          <w:tcPr>
            <w:tcW w:w="504" w:type="pct"/>
            <w:tcBorders>
              <w:top w:val="single" w:color="auto" w:sz="4" w:space="0"/>
              <w:left w:val="single" w:color="auto" w:sz="4" w:space="0"/>
              <w:bottom w:val="single" w:color="auto" w:sz="4" w:space="0"/>
              <w:right w:val="single" w:color="auto" w:sz="4" w:space="0"/>
            </w:tcBorders>
            <w:shd w:val="clear" w:color="auto" w:fill="auto"/>
            <w:vAlign w:val="center"/>
          </w:tcPr>
          <w:p w14:paraId="40BE73F6">
            <w:pPr>
              <w:keepNext w:val="0"/>
              <w:keepLines w:val="0"/>
              <w:widowControl/>
              <w:suppressLineNumbers w:val="0"/>
              <w:jc w:val="center"/>
              <w:textAlignment w:val="center"/>
              <w:rPr>
                <w:rFonts w:hint="default" w:ascii="Times New Roman" w:hAnsi="Times New Roman" w:eastAsia="宋体" w:cs="Times New Roman"/>
                <w:b w:val="0"/>
                <w:bCs w:val="0"/>
                <w:i w:val="0"/>
                <w:iCs w:val="0"/>
                <w:color w:val="000000"/>
                <w:sz w:val="18"/>
                <w:szCs w:val="18"/>
                <w:u w:val="none"/>
              </w:rPr>
            </w:pPr>
          </w:p>
        </w:tc>
      </w:tr>
      <w:tr w14:paraId="5669CB3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3" w:hRule="atLeast"/>
        </w:trPr>
        <w:tc>
          <w:tcPr>
            <w:tcW w:w="483" w:type="pct"/>
            <w:vMerge w:val="restart"/>
            <w:tcBorders>
              <w:top w:val="single" w:color="auto" w:sz="4" w:space="0"/>
              <w:left w:val="single" w:color="auto" w:sz="4" w:space="0"/>
              <w:right w:val="single" w:color="auto" w:sz="4" w:space="0"/>
            </w:tcBorders>
            <w:shd w:val="clear" w:color="auto" w:fill="auto"/>
            <w:vAlign w:val="center"/>
          </w:tcPr>
          <w:p w14:paraId="0865587E">
            <w:pPr>
              <w:keepNext w:val="0"/>
              <w:keepLines w:val="0"/>
              <w:widowControl/>
              <w:suppressLineNumbers w:val="0"/>
              <w:jc w:val="center"/>
              <w:textAlignment w:val="center"/>
              <w:rPr>
                <w:rFonts w:hint="default" w:ascii="Times New Roman" w:hAnsi="Times New Roman" w:cs="Times New Roman"/>
                <w:b/>
                <w:bCs/>
                <w:i w:val="0"/>
                <w:iCs w:val="0"/>
                <w:color w:val="000000"/>
                <w:kern w:val="0"/>
                <w:sz w:val="18"/>
                <w:szCs w:val="18"/>
                <w:u w:val="none"/>
                <w:lang w:val="en-US" w:eastAsia="zh-CN" w:bidi="ar"/>
              </w:rPr>
            </w:pPr>
            <w:r>
              <w:rPr>
                <w:rFonts w:hint="default" w:ascii="Times New Roman" w:hAnsi="Times New Roman" w:cs="Times New Roman"/>
                <w:b/>
                <w:bCs/>
                <w:i w:val="0"/>
                <w:iCs w:val="0"/>
                <w:color w:val="000000"/>
                <w:kern w:val="0"/>
                <w:sz w:val="18"/>
                <w:szCs w:val="18"/>
                <w:u w:val="none"/>
                <w:lang w:val="en-US" w:eastAsia="zh-CN" w:bidi="ar"/>
              </w:rPr>
              <w:t>试验</w:t>
            </w:r>
          </w:p>
          <w:p w14:paraId="63E2AD77">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u w:val="none"/>
                <w:lang w:val="en-US"/>
              </w:rPr>
            </w:pPr>
            <w:r>
              <w:rPr>
                <w:rFonts w:hint="default" w:ascii="Times New Roman" w:hAnsi="Times New Roman" w:cs="Times New Roman"/>
                <w:b/>
                <w:bCs/>
                <w:i w:val="0"/>
                <w:iCs w:val="0"/>
                <w:color w:val="000000"/>
                <w:kern w:val="0"/>
                <w:sz w:val="18"/>
                <w:szCs w:val="18"/>
                <w:u w:val="none"/>
                <w:lang w:val="en-US" w:eastAsia="zh-CN" w:bidi="ar"/>
              </w:rPr>
              <w:t>冲程</w:t>
            </w:r>
          </w:p>
        </w:tc>
        <w:tc>
          <w:tcPr>
            <w:tcW w:w="1082"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17940CAD">
            <w:pPr>
              <w:keepNext w:val="0"/>
              <w:keepLines w:val="0"/>
              <w:widowControl/>
              <w:suppressLineNumbers w:val="0"/>
              <w:jc w:val="center"/>
              <w:textAlignment w:val="center"/>
              <w:rPr>
                <w:rFonts w:hint="default" w:ascii="Times New Roman" w:hAnsi="Times New Roman" w:eastAsia="宋体" w:cs="Times New Roman"/>
                <w:b w:val="0"/>
                <w:bCs w:val="0"/>
                <w:i w:val="0"/>
                <w:iCs w:val="0"/>
                <w:color w:val="000000"/>
                <w:sz w:val="18"/>
                <w:szCs w:val="18"/>
                <w:u w:val="none"/>
              </w:rPr>
            </w:pPr>
            <w:r>
              <w:rPr>
                <w:rFonts w:hint="default" w:ascii="Times New Roman" w:hAnsi="Times New Roman" w:eastAsia="宋体" w:cs="Times New Roman"/>
                <w:b w:val="0"/>
                <w:bCs w:val="0"/>
                <w:i w:val="0"/>
                <w:iCs w:val="0"/>
                <w:color w:val="000000"/>
                <w:kern w:val="0"/>
                <w:sz w:val="18"/>
                <w:szCs w:val="18"/>
                <w:u w:val="none"/>
                <w:lang w:val="en-US" w:eastAsia="zh-CN" w:bidi="ar"/>
              </w:rPr>
              <w:t>校准点</w:t>
            </w:r>
            <w:r>
              <w:rPr>
                <w:rStyle w:val="44"/>
                <w:rFonts w:hint="default" w:ascii="Times New Roman" w:hAnsi="Times New Roman" w:eastAsia="宋体" w:cs="Times New Roman"/>
                <w:b w:val="0"/>
                <w:bCs w:val="0"/>
                <w:sz w:val="18"/>
                <w:szCs w:val="18"/>
                <w:lang w:val="en-US" w:eastAsia="zh-CN" w:bidi="ar"/>
              </w:rPr>
              <w:t>/mm</w:t>
            </w:r>
          </w:p>
        </w:tc>
        <w:tc>
          <w:tcPr>
            <w:tcW w:w="685" w:type="pct"/>
            <w:gridSpan w:val="3"/>
            <w:tcBorders>
              <w:top w:val="single" w:color="auto" w:sz="4" w:space="0"/>
              <w:left w:val="single" w:color="auto" w:sz="4" w:space="0"/>
              <w:bottom w:val="single" w:color="auto" w:sz="4" w:space="0"/>
              <w:right w:val="single" w:color="auto" w:sz="4" w:space="0"/>
            </w:tcBorders>
            <w:shd w:val="clear" w:color="auto" w:fill="auto"/>
            <w:vAlign w:val="center"/>
          </w:tcPr>
          <w:p w14:paraId="2B3B27C5">
            <w:pPr>
              <w:keepNext w:val="0"/>
              <w:keepLines w:val="0"/>
              <w:widowControl/>
              <w:suppressLineNumbers w:val="0"/>
              <w:jc w:val="center"/>
              <w:textAlignment w:val="center"/>
              <w:rPr>
                <w:rFonts w:hint="default" w:ascii="Times New Roman" w:hAnsi="Times New Roman" w:eastAsia="宋体" w:cs="Times New Roman"/>
                <w:b w:val="0"/>
                <w:bCs w:val="0"/>
                <w:i w:val="0"/>
                <w:iCs w:val="0"/>
                <w:color w:val="000000"/>
                <w:sz w:val="18"/>
                <w:szCs w:val="18"/>
                <w:u w:val="none"/>
              </w:rPr>
            </w:pPr>
          </w:p>
        </w:tc>
        <w:tc>
          <w:tcPr>
            <w:tcW w:w="685" w:type="pct"/>
            <w:gridSpan w:val="4"/>
            <w:tcBorders>
              <w:top w:val="single" w:color="auto" w:sz="4" w:space="0"/>
              <w:left w:val="single" w:color="auto" w:sz="4" w:space="0"/>
              <w:bottom w:val="single" w:color="auto" w:sz="4" w:space="0"/>
              <w:right w:val="single" w:color="auto" w:sz="4" w:space="0"/>
            </w:tcBorders>
            <w:shd w:val="clear" w:color="auto" w:fill="auto"/>
            <w:vAlign w:val="center"/>
          </w:tcPr>
          <w:p w14:paraId="49E84870">
            <w:pPr>
              <w:keepNext w:val="0"/>
              <w:keepLines w:val="0"/>
              <w:widowControl/>
              <w:suppressLineNumbers w:val="0"/>
              <w:jc w:val="center"/>
              <w:textAlignment w:val="center"/>
              <w:rPr>
                <w:rFonts w:hint="default" w:ascii="Times New Roman" w:hAnsi="Times New Roman" w:eastAsia="宋体" w:cs="Times New Roman"/>
                <w:b w:val="0"/>
                <w:bCs w:val="0"/>
                <w:i w:val="0"/>
                <w:iCs w:val="0"/>
                <w:color w:val="000000"/>
                <w:sz w:val="18"/>
                <w:szCs w:val="18"/>
                <w:u w:val="none"/>
              </w:rPr>
            </w:pPr>
          </w:p>
        </w:tc>
        <w:tc>
          <w:tcPr>
            <w:tcW w:w="683" w:type="pct"/>
            <w:gridSpan w:val="4"/>
            <w:tcBorders>
              <w:top w:val="single" w:color="auto" w:sz="4" w:space="0"/>
              <w:left w:val="single" w:color="auto" w:sz="4" w:space="0"/>
              <w:bottom w:val="single" w:color="auto" w:sz="4" w:space="0"/>
              <w:right w:val="single" w:color="auto" w:sz="4" w:space="0"/>
            </w:tcBorders>
            <w:shd w:val="clear" w:color="auto" w:fill="auto"/>
            <w:vAlign w:val="center"/>
          </w:tcPr>
          <w:p w14:paraId="39A0394C">
            <w:pPr>
              <w:keepNext w:val="0"/>
              <w:keepLines w:val="0"/>
              <w:widowControl/>
              <w:suppressLineNumbers w:val="0"/>
              <w:jc w:val="center"/>
              <w:textAlignment w:val="center"/>
              <w:rPr>
                <w:rFonts w:hint="default" w:ascii="Times New Roman" w:hAnsi="Times New Roman" w:eastAsia="宋体" w:cs="Times New Roman"/>
                <w:b w:val="0"/>
                <w:bCs w:val="0"/>
                <w:i w:val="0"/>
                <w:iCs w:val="0"/>
                <w:color w:val="000000"/>
                <w:sz w:val="18"/>
                <w:szCs w:val="18"/>
                <w:u w:val="none"/>
              </w:rPr>
            </w:pPr>
          </w:p>
        </w:tc>
        <w:tc>
          <w:tcPr>
            <w:tcW w:w="685" w:type="pct"/>
            <w:gridSpan w:val="4"/>
            <w:tcBorders>
              <w:top w:val="single" w:color="auto" w:sz="4" w:space="0"/>
              <w:left w:val="single" w:color="auto" w:sz="4" w:space="0"/>
              <w:bottom w:val="single" w:color="auto" w:sz="4" w:space="0"/>
              <w:right w:val="single" w:color="auto" w:sz="4" w:space="0"/>
            </w:tcBorders>
            <w:shd w:val="clear" w:color="auto" w:fill="auto"/>
            <w:vAlign w:val="center"/>
          </w:tcPr>
          <w:p w14:paraId="1DE6ADAE">
            <w:pPr>
              <w:keepNext w:val="0"/>
              <w:keepLines w:val="0"/>
              <w:widowControl/>
              <w:suppressLineNumbers w:val="0"/>
              <w:jc w:val="center"/>
              <w:textAlignment w:val="center"/>
              <w:rPr>
                <w:rFonts w:hint="default" w:ascii="Times New Roman" w:hAnsi="Times New Roman" w:eastAsia="宋体" w:cs="Times New Roman"/>
                <w:b w:val="0"/>
                <w:bCs w:val="0"/>
                <w:i w:val="0"/>
                <w:iCs w:val="0"/>
                <w:color w:val="000000"/>
                <w:sz w:val="18"/>
                <w:szCs w:val="18"/>
                <w:u w:val="none"/>
                <w:lang w:val="en-US"/>
              </w:rPr>
            </w:pPr>
          </w:p>
        </w:tc>
        <w:tc>
          <w:tcPr>
            <w:tcW w:w="694"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0E9F597C">
            <w:pPr>
              <w:jc w:val="center"/>
              <w:rPr>
                <w:rFonts w:hint="default" w:ascii="Times New Roman" w:hAnsi="Times New Roman" w:eastAsia="宋体" w:cs="Times New Roman"/>
                <w:b w:val="0"/>
                <w:bCs w:val="0"/>
                <w:i w:val="0"/>
                <w:iCs w:val="0"/>
                <w:color w:val="000000"/>
                <w:sz w:val="18"/>
                <w:szCs w:val="18"/>
                <w:u w:val="none"/>
                <w:lang w:val="en-US"/>
              </w:rPr>
            </w:pPr>
          </w:p>
        </w:tc>
      </w:tr>
      <w:tr w14:paraId="506A6BC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3" w:hRule="atLeast"/>
        </w:trPr>
        <w:tc>
          <w:tcPr>
            <w:tcW w:w="483" w:type="pct"/>
            <w:vMerge w:val="continue"/>
            <w:tcBorders>
              <w:left w:val="single" w:color="auto" w:sz="4" w:space="0"/>
              <w:right w:val="single" w:color="auto" w:sz="4" w:space="0"/>
            </w:tcBorders>
            <w:shd w:val="clear" w:color="auto" w:fill="auto"/>
            <w:vAlign w:val="center"/>
          </w:tcPr>
          <w:p w14:paraId="18EE9D07">
            <w:pPr>
              <w:jc w:val="center"/>
              <w:rPr>
                <w:rFonts w:hint="default" w:ascii="Times New Roman" w:hAnsi="Times New Roman" w:eastAsia="宋体" w:cs="Times New Roman"/>
                <w:b/>
                <w:bCs/>
                <w:i w:val="0"/>
                <w:iCs w:val="0"/>
                <w:color w:val="000000"/>
                <w:sz w:val="18"/>
                <w:szCs w:val="18"/>
                <w:u w:val="none"/>
              </w:rPr>
            </w:pPr>
          </w:p>
        </w:tc>
        <w:tc>
          <w:tcPr>
            <w:tcW w:w="640"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E1EF82E">
            <w:pPr>
              <w:keepNext w:val="0"/>
              <w:keepLines w:val="0"/>
              <w:widowControl/>
              <w:suppressLineNumbers w:val="0"/>
              <w:jc w:val="center"/>
              <w:textAlignment w:val="center"/>
              <w:rPr>
                <w:rFonts w:hint="default" w:ascii="Times New Roman" w:hAnsi="Times New Roman" w:eastAsia="宋体" w:cs="Times New Roman"/>
                <w:b w:val="0"/>
                <w:bCs w:val="0"/>
                <w:i w:val="0"/>
                <w:iCs w:val="0"/>
                <w:color w:val="000000"/>
                <w:sz w:val="18"/>
                <w:szCs w:val="18"/>
                <w:highlight w:val="none"/>
                <w:u w:val="none"/>
                <w:lang w:val="en-US"/>
              </w:rPr>
            </w:pPr>
            <w:r>
              <w:rPr>
                <w:rFonts w:hint="default" w:ascii="Times New Roman" w:hAnsi="Times New Roman" w:eastAsia="宋体" w:cs="Times New Roman"/>
                <w:b w:val="0"/>
                <w:bCs w:val="0"/>
                <w:i w:val="0"/>
                <w:iCs w:val="0"/>
                <w:color w:val="000000"/>
                <w:kern w:val="0"/>
                <w:sz w:val="18"/>
                <w:szCs w:val="18"/>
                <w:highlight w:val="none"/>
                <w:u w:val="none"/>
                <w:lang w:val="en-US" w:eastAsia="zh-CN" w:bidi="ar"/>
              </w:rPr>
              <w:t>测量值</w:t>
            </w:r>
            <w:r>
              <w:rPr>
                <w:rStyle w:val="44"/>
                <w:rFonts w:hint="default" w:ascii="Times New Roman" w:hAnsi="Times New Roman" w:eastAsia="宋体" w:cs="Times New Roman"/>
                <w:b w:val="0"/>
                <w:bCs w:val="0"/>
                <w:sz w:val="18"/>
                <w:szCs w:val="18"/>
                <w:highlight w:val="none"/>
                <w:lang w:val="en-US" w:eastAsia="zh-CN" w:bidi="ar"/>
              </w:rPr>
              <w:t>/</w:t>
            </w:r>
            <w:r>
              <w:rPr>
                <w:rStyle w:val="44"/>
                <w:rFonts w:hint="default" w:ascii="Times New Roman" w:hAnsi="Times New Roman" w:cs="Times New Roman"/>
                <w:b w:val="0"/>
                <w:bCs w:val="0"/>
                <w:sz w:val="18"/>
                <w:szCs w:val="18"/>
                <w:highlight w:val="none"/>
                <w:lang w:val="en-US" w:eastAsia="zh-CN" w:bidi="ar"/>
              </w:rPr>
              <w:t>mm</w:t>
            </w:r>
          </w:p>
        </w:tc>
        <w:tc>
          <w:tcPr>
            <w:tcW w:w="441" w:type="pct"/>
            <w:tcBorders>
              <w:top w:val="single" w:color="auto" w:sz="4" w:space="0"/>
              <w:left w:val="single" w:color="auto" w:sz="4" w:space="0"/>
              <w:bottom w:val="single" w:color="auto" w:sz="4" w:space="0"/>
              <w:right w:val="single" w:color="auto" w:sz="4" w:space="0"/>
            </w:tcBorders>
            <w:shd w:val="clear" w:color="auto" w:fill="auto"/>
            <w:vAlign w:val="center"/>
          </w:tcPr>
          <w:p w14:paraId="6684FB8B">
            <w:pPr>
              <w:keepNext w:val="0"/>
              <w:keepLines w:val="0"/>
              <w:widowControl/>
              <w:suppressLineNumbers w:val="0"/>
              <w:jc w:val="center"/>
              <w:textAlignment w:val="center"/>
              <w:rPr>
                <w:rFonts w:hint="default" w:ascii="Times New Roman" w:hAnsi="Times New Roman" w:eastAsia="宋体" w:cs="Times New Roman"/>
                <w:b w:val="0"/>
                <w:bCs w:val="0"/>
                <w:i w:val="0"/>
                <w:iCs w:val="0"/>
                <w:color w:val="000000"/>
                <w:sz w:val="18"/>
                <w:szCs w:val="18"/>
                <w:highlight w:val="none"/>
                <w:u w:val="none"/>
              </w:rPr>
            </w:pPr>
            <w:r>
              <w:rPr>
                <w:rFonts w:hint="default" w:ascii="Times New Roman" w:hAnsi="Times New Roman" w:eastAsia="宋体" w:cs="Times New Roman"/>
                <w:b w:val="0"/>
                <w:bCs w:val="0"/>
                <w:i w:val="0"/>
                <w:iCs w:val="0"/>
                <w:color w:val="000000"/>
                <w:kern w:val="0"/>
                <w:sz w:val="18"/>
                <w:szCs w:val="18"/>
                <w:highlight w:val="none"/>
                <w:u w:val="none"/>
                <w:lang w:val="en-US" w:eastAsia="zh-CN" w:bidi="ar"/>
              </w:rPr>
              <w:t>1</w:t>
            </w:r>
          </w:p>
        </w:tc>
        <w:tc>
          <w:tcPr>
            <w:tcW w:w="685" w:type="pct"/>
            <w:gridSpan w:val="3"/>
            <w:tcBorders>
              <w:top w:val="single" w:color="auto" w:sz="4" w:space="0"/>
              <w:left w:val="single" w:color="auto" w:sz="4" w:space="0"/>
              <w:bottom w:val="single" w:color="auto" w:sz="4" w:space="0"/>
              <w:right w:val="single" w:color="auto" w:sz="4" w:space="0"/>
            </w:tcBorders>
            <w:shd w:val="clear" w:color="auto" w:fill="auto"/>
            <w:vAlign w:val="center"/>
          </w:tcPr>
          <w:p w14:paraId="087F7468">
            <w:pPr>
              <w:keepNext w:val="0"/>
              <w:keepLines w:val="0"/>
              <w:widowControl/>
              <w:suppressLineNumbers w:val="0"/>
              <w:jc w:val="center"/>
              <w:textAlignment w:val="center"/>
              <w:rPr>
                <w:rFonts w:hint="default" w:ascii="Times New Roman" w:hAnsi="Times New Roman" w:eastAsia="宋体" w:cs="Times New Roman"/>
                <w:b w:val="0"/>
                <w:bCs w:val="0"/>
                <w:i w:val="0"/>
                <w:iCs w:val="0"/>
                <w:color w:val="000000"/>
                <w:sz w:val="18"/>
                <w:szCs w:val="18"/>
                <w:highlight w:val="none"/>
                <w:u w:val="none"/>
              </w:rPr>
            </w:pPr>
          </w:p>
        </w:tc>
        <w:tc>
          <w:tcPr>
            <w:tcW w:w="685" w:type="pct"/>
            <w:gridSpan w:val="4"/>
            <w:tcBorders>
              <w:top w:val="single" w:color="auto" w:sz="4" w:space="0"/>
              <w:left w:val="single" w:color="auto" w:sz="4" w:space="0"/>
              <w:bottom w:val="single" w:color="auto" w:sz="4" w:space="0"/>
              <w:right w:val="single" w:color="auto" w:sz="4" w:space="0"/>
            </w:tcBorders>
            <w:shd w:val="clear" w:color="auto" w:fill="auto"/>
            <w:vAlign w:val="center"/>
          </w:tcPr>
          <w:p w14:paraId="325C3A6E">
            <w:pPr>
              <w:keepNext w:val="0"/>
              <w:keepLines w:val="0"/>
              <w:widowControl/>
              <w:suppressLineNumbers w:val="0"/>
              <w:jc w:val="center"/>
              <w:textAlignment w:val="center"/>
              <w:rPr>
                <w:rFonts w:hint="default" w:ascii="Times New Roman" w:hAnsi="Times New Roman" w:eastAsia="宋体" w:cs="Times New Roman"/>
                <w:b w:val="0"/>
                <w:bCs w:val="0"/>
                <w:i w:val="0"/>
                <w:iCs w:val="0"/>
                <w:color w:val="000000"/>
                <w:sz w:val="18"/>
                <w:szCs w:val="18"/>
                <w:highlight w:val="none"/>
                <w:u w:val="none"/>
              </w:rPr>
            </w:pPr>
          </w:p>
        </w:tc>
        <w:tc>
          <w:tcPr>
            <w:tcW w:w="683" w:type="pct"/>
            <w:gridSpan w:val="4"/>
            <w:tcBorders>
              <w:top w:val="single" w:color="auto" w:sz="4" w:space="0"/>
              <w:left w:val="single" w:color="auto" w:sz="4" w:space="0"/>
              <w:bottom w:val="single" w:color="auto" w:sz="4" w:space="0"/>
              <w:right w:val="single" w:color="auto" w:sz="4" w:space="0"/>
            </w:tcBorders>
            <w:shd w:val="clear" w:color="auto" w:fill="auto"/>
            <w:vAlign w:val="center"/>
          </w:tcPr>
          <w:p w14:paraId="6032DE12">
            <w:pPr>
              <w:keepNext w:val="0"/>
              <w:keepLines w:val="0"/>
              <w:widowControl/>
              <w:suppressLineNumbers w:val="0"/>
              <w:jc w:val="center"/>
              <w:textAlignment w:val="center"/>
              <w:rPr>
                <w:rFonts w:hint="default" w:ascii="Times New Roman" w:hAnsi="Times New Roman" w:eastAsia="宋体" w:cs="Times New Roman"/>
                <w:b w:val="0"/>
                <w:bCs w:val="0"/>
                <w:i w:val="0"/>
                <w:iCs w:val="0"/>
                <w:color w:val="000000"/>
                <w:sz w:val="18"/>
                <w:szCs w:val="18"/>
                <w:highlight w:val="none"/>
                <w:u w:val="none"/>
              </w:rPr>
            </w:pPr>
          </w:p>
        </w:tc>
        <w:tc>
          <w:tcPr>
            <w:tcW w:w="685" w:type="pct"/>
            <w:gridSpan w:val="4"/>
            <w:tcBorders>
              <w:top w:val="single" w:color="auto" w:sz="4" w:space="0"/>
              <w:left w:val="single" w:color="auto" w:sz="4" w:space="0"/>
              <w:bottom w:val="single" w:color="auto" w:sz="4" w:space="0"/>
              <w:right w:val="single" w:color="auto" w:sz="4" w:space="0"/>
            </w:tcBorders>
            <w:shd w:val="clear" w:color="auto" w:fill="auto"/>
            <w:vAlign w:val="center"/>
          </w:tcPr>
          <w:p w14:paraId="7CFAE120">
            <w:pPr>
              <w:keepNext w:val="0"/>
              <w:keepLines w:val="0"/>
              <w:widowControl/>
              <w:suppressLineNumbers w:val="0"/>
              <w:jc w:val="center"/>
              <w:textAlignment w:val="center"/>
              <w:rPr>
                <w:rFonts w:hint="default" w:ascii="Times New Roman" w:hAnsi="Times New Roman" w:eastAsia="宋体" w:cs="Times New Roman"/>
                <w:b w:val="0"/>
                <w:bCs w:val="0"/>
                <w:i w:val="0"/>
                <w:iCs w:val="0"/>
                <w:color w:val="000000"/>
                <w:sz w:val="18"/>
                <w:szCs w:val="18"/>
                <w:highlight w:val="none"/>
                <w:u w:val="none"/>
              </w:rPr>
            </w:pPr>
          </w:p>
        </w:tc>
        <w:tc>
          <w:tcPr>
            <w:tcW w:w="694"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2DAB86ED">
            <w:pPr>
              <w:jc w:val="center"/>
              <w:rPr>
                <w:rFonts w:hint="default" w:ascii="Times New Roman" w:hAnsi="Times New Roman" w:eastAsia="宋体" w:cs="Times New Roman"/>
                <w:b w:val="0"/>
                <w:bCs w:val="0"/>
                <w:i w:val="0"/>
                <w:iCs w:val="0"/>
                <w:color w:val="000000"/>
                <w:sz w:val="18"/>
                <w:szCs w:val="18"/>
                <w:highlight w:val="none"/>
                <w:u w:val="none"/>
              </w:rPr>
            </w:pPr>
          </w:p>
        </w:tc>
      </w:tr>
      <w:tr w14:paraId="6D821B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3" w:hRule="atLeast"/>
        </w:trPr>
        <w:tc>
          <w:tcPr>
            <w:tcW w:w="483" w:type="pct"/>
            <w:vMerge w:val="continue"/>
            <w:tcBorders>
              <w:left w:val="single" w:color="auto" w:sz="4" w:space="0"/>
              <w:right w:val="single" w:color="auto" w:sz="4" w:space="0"/>
            </w:tcBorders>
            <w:shd w:val="clear" w:color="auto" w:fill="auto"/>
            <w:vAlign w:val="center"/>
          </w:tcPr>
          <w:p w14:paraId="4E4E8E57">
            <w:pPr>
              <w:jc w:val="center"/>
              <w:rPr>
                <w:rFonts w:hint="default" w:ascii="Times New Roman" w:hAnsi="Times New Roman" w:eastAsia="宋体" w:cs="Times New Roman"/>
                <w:b/>
                <w:bCs/>
                <w:i w:val="0"/>
                <w:iCs w:val="0"/>
                <w:color w:val="000000"/>
                <w:sz w:val="18"/>
                <w:szCs w:val="18"/>
                <w:u w:val="none"/>
              </w:rPr>
            </w:pPr>
          </w:p>
        </w:tc>
        <w:tc>
          <w:tcPr>
            <w:tcW w:w="640"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3453BEEB">
            <w:pPr>
              <w:jc w:val="center"/>
              <w:rPr>
                <w:rFonts w:hint="default" w:ascii="Times New Roman" w:hAnsi="Times New Roman" w:eastAsia="宋体" w:cs="Times New Roman"/>
                <w:b w:val="0"/>
                <w:bCs w:val="0"/>
                <w:i w:val="0"/>
                <w:iCs w:val="0"/>
                <w:color w:val="000000"/>
                <w:sz w:val="18"/>
                <w:szCs w:val="18"/>
                <w:highlight w:val="none"/>
                <w:u w:val="none"/>
              </w:rPr>
            </w:pPr>
          </w:p>
        </w:tc>
        <w:tc>
          <w:tcPr>
            <w:tcW w:w="441" w:type="pct"/>
            <w:tcBorders>
              <w:top w:val="single" w:color="auto" w:sz="4" w:space="0"/>
              <w:left w:val="single" w:color="auto" w:sz="4" w:space="0"/>
              <w:bottom w:val="single" w:color="auto" w:sz="4" w:space="0"/>
              <w:right w:val="single" w:color="auto" w:sz="4" w:space="0"/>
            </w:tcBorders>
            <w:shd w:val="clear" w:color="auto" w:fill="auto"/>
            <w:vAlign w:val="center"/>
          </w:tcPr>
          <w:p w14:paraId="6FF6A293">
            <w:pPr>
              <w:keepNext w:val="0"/>
              <w:keepLines w:val="0"/>
              <w:widowControl/>
              <w:suppressLineNumbers w:val="0"/>
              <w:jc w:val="center"/>
              <w:textAlignment w:val="center"/>
              <w:rPr>
                <w:rFonts w:hint="default" w:ascii="Times New Roman" w:hAnsi="Times New Roman" w:eastAsia="宋体" w:cs="Times New Roman"/>
                <w:b w:val="0"/>
                <w:bCs w:val="0"/>
                <w:i w:val="0"/>
                <w:iCs w:val="0"/>
                <w:color w:val="000000"/>
                <w:sz w:val="18"/>
                <w:szCs w:val="18"/>
                <w:highlight w:val="none"/>
                <w:u w:val="none"/>
              </w:rPr>
            </w:pPr>
            <w:r>
              <w:rPr>
                <w:rFonts w:hint="default" w:ascii="Times New Roman" w:hAnsi="Times New Roman" w:eastAsia="宋体" w:cs="Times New Roman"/>
                <w:b w:val="0"/>
                <w:bCs w:val="0"/>
                <w:i w:val="0"/>
                <w:iCs w:val="0"/>
                <w:color w:val="000000"/>
                <w:kern w:val="0"/>
                <w:sz w:val="18"/>
                <w:szCs w:val="18"/>
                <w:highlight w:val="none"/>
                <w:u w:val="none"/>
                <w:lang w:val="en-US" w:eastAsia="zh-CN" w:bidi="ar"/>
              </w:rPr>
              <w:t>2</w:t>
            </w:r>
          </w:p>
        </w:tc>
        <w:tc>
          <w:tcPr>
            <w:tcW w:w="685" w:type="pct"/>
            <w:gridSpan w:val="3"/>
            <w:tcBorders>
              <w:top w:val="single" w:color="auto" w:sz="4" w:space="0"/>
              <w:left w:val="single" w:color="auto" w:sz="4" w:space="0"/>
              <w:bottom w:val="single" w:color="auto" w:sz="4" w:space="0"/>
              <w:right w:val="single" w:color="auto" w:sz="4" w:space="0"/>
            </w:tcBorders>
            <w:shd w:val="clear" w:color="auto" w:fill="auto"/>
            <w:vAlign w:val="center"/>
          </w:tcPr>
          <w:p w14:paraId="0ADA6BD9">
            <w:pPr>
              <w:keepNext w:val="0"/>
              <w:keepLines w:val="0"/>
              <w:widowControl/>
              <w:suppressLineNumbers w:val="0"/>
              <w:jc w:val="center"/>
              <w:textAlignment w:val="center"/>
              <w:rPr>
                <w:rFonts w:hint="default" w:ascii="Times New Roman" w:hAnsi="Times New Roman" w:eastAsia="宋体" w:cs="Times New Roman"/>
                <w:b w:val="0"/>
                <w:bCs w:val="0"/>
                <w:i w:val="0"/>
                <w:iCs w:val="0"/>
                <w:color w:val="000000"/>
                <w:sz w:val="18"/>
                <w:szCs w:val="18"/>
                <w:highlight w:val="none"/>
                <w:u w:val="none"/>
              </w:rPr>
            </w:pPr>
          </w:p>
        </w:tc>
        <w:tc>
          <w:tcPr>
            <w:tcW w:w="685" w:type="pct"/>
            <w:gridSpan w:val="4"/>
            <w:tcBorders>
              <w:top w:val="single" w:color="auto" w:sz="4" w:space="0"/>
              <w:left w:val="single" w:color="auto" w:sz="4" w:space="0"/>
              <w:bottom w:val="single" w:color="auto" w:sz="4" w:space="0"/>
              <w:right w:val="single" w:color="auto" w:sz="4" w:space="0"/>
            </w:tcBorders>
            <w:shd w:val="clear" w:color="auto" w:fill="auto"/>
            <w:vAlign w:val="center"/>
          </w:tcPr>
          <w:p w14:paraId="384BD0D5">
            <w:pPr>
              <w:keepNext w:val="0"/>
              <w:keepLines w:val="0"/>
              <w:widowControl/>
              <w:suppressLineNumbers w:val="0"/>
              <w:jc w:val="center"/>
              <w:textAlignment w:val="center"/>
              <w:rPr>
                <w:rFonts w:hint="default" w:ascii="Times New Roman" w:hAnsi="Times New Roman" w:eastAsia="宋体" w:cs="Times New Roman"/>
                <w:b w:val="0"/>
                <w:bCs w:val="0"/>
                <w:i w:val="0"/>
                <w:iCs w:val="0"/>
                <w:color w:val="000000"/>
                <w:sz w:val="18"/>
                <w:szCs w:val="18"/>
                <w:highlight w:val="none"/>
                <w:u w:val="none"/>
              </w:rPr>
            </w:pPr>
          </w:p>
        </w:tc>
        <w:tc>
          <w:tcPr>
            <w:tcW w:w="683" w:type="pct"/>
            <w:gridSpan w:val="4"/>
            <w:tcBorders>
              <w:top w:val="single" w:color="auto" w:sz="4" w:space="0"/>
              <w:left w:val="single" w:color="auto" w:sz="4" w:space="0"/>
              <w:bottom w:val="single" w:color="auto" w:sz="4" w:space="0"/>
              <w:right w:val="single" w:color="auto" w:sz="4" w:space="0"/>
            </w:tcBorders>
            <w:shd w:val="clear" w:color="auto" w:fill="auto"/>
            <w:vAlign w:val="center"/>
          </w:tcPr>
          <w:p w14:paraId="60EA19CA">
            <w:pPr>
              <w:keepNext w:val="0"/>
              <w:keepLines w:val="0"/>
              <w:widowControl/>
              <w:suppressLineNumbers w:val="0"/>
              <w:jc w:val="center"/>
              <w:textAlignment w:val="center"/>
              <w:rPr>
                <w:rFonts w:hint="default" w:ascii="Times New Roman" w:hAnsi="Times New Roman" w:eastAsia="宋体" w:cs="Times New Roman"/>
                <w:b w:val="0"/>
                <w:bCs w:val="0"/>
                <w:i w:val="0"/>
                <w:iCs w:val="0"/>
                <w:color w:val="000000"/>
                <w:sz w:val="18"/>
                <w:szCs w:val="18"/>
                <w:highlight w:val="none"/>
                <w:u w:val="none"/>
              </w:rPr>
            </w:pPr>
          </w:p>
        </w:tc>
        <w:tc>
          <w:tcPr>
            <w:tcW w:w="685" w:type="pct"/>
            <w:gridSpan w:val="4"/>
            <w:tcBorders>
              <w:top w:val="single" w:color="auto" w:sz="4" w:space="0"/>
              <w:left w:val="single" w:color="auto" w:sz="4" w:space="0"/>
              <w:bottom w:val="single" w:color="auto" w:sz="4" w:space="0"/>
              <w:right w:val="single" w:color="auto" w:sz="4" w:space="0"/>
            </w:tcBorders>
            <w:shd w:val="clear" w:color="auto" w:fill="auto"/>
            <w:vAlign w:val="center"/>
          </w:tcPr>
          <w:p w14:paraId="0553FAF9">
            <w:pPr>
              <w:keepNext w:val="0"/>
              <w:keepLines w:val="0"/>
              <w:widowControl/>
              <w:suppressLineNumbers w:val="0"/>
              <w:jc w:val="center"/>
              <w:textAlignment w:val="center"/>
              <w:rPr>
                <w:rFonts w:hint="default" w:ascii="Times New Roman" w:hAnsi="Times New Roman" w:eastAsia="宋体" w:cs="Times New Roman"/>
                <w:b w:val="0"/>
                <w:bCs w:val="0"/>
                <w:i w:val="0"/>
                <w:iCs w:val="0"/>
                <w:color w:val="000000"/>
                <w:sz w:val="18"/>
                <w:szCs w:val="18"/>
                <w:highlight w:val="none"/>
                <w:u w:val="none"/>
              </w:rPr>
            </w:pPr>
          </w:p>
        </w:tc>
        <w:tc>
          <w:tcPr>
            <w:tcW w:w="694"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55590332">
            <w:pPr>
              <w:jc w:val="center"/>
              <w:rPr>
                <w:rFonts w:hint="default" w:ascii="Times New Roman" w:hAnsi="Times New Roman" w:eastAsia="宋体" w:cs="Times New Roman"/>
                <w:b w:val="0"/>
                <w:bCs w:val="0"/>
                <w:i w:val="0"/>
                <w:iCs w:val="0"/>
                <w:color w:val="000000"/>
                <w:sz w:val="18"/>
                <w:szCs w:val="18"/>
                <w:highlight w:val="none"/>
                <w:u w:val="none"/>
              </w:rPr>
            </w:pPr>
          </w:p>
        </w:tc>
      </w:tr>
      <w:tr w14:paraId="3A2B7EA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3" w:hRule="atLeast"/>
        </w:trPr>
        <w:tc>
          <w:tcPr>
            <w:tcW w:w="483" w:type="pct"/>
            <w:vMerge w:val="continue"/>
            <w:tcBorders>
              <w:left w:val="single" w:color="auto" w:sz="4" w:space="0"/>
              <w:right w:val="single" w:color="auto" w:sz="4" w:space="0"/>
            </w:tcBorders>
            <w:shd w:val="clear" w:color="auto" w:fill="auto"/>
            <w:vAlign w:val="center"/>
          </w:tcPr>
          <w:p w14:paraId="0151658D">
            <w:pPr>
              <w:jc w:val="center"/>
              <w:rPr>
                <w:rFonts w:hint="default" w:ascii="Times New Roman" w:hAnsi="Times New Roman" w:eastAsia="宋体" w:cs="Times New Roman"/>
                <w:b/>
                <w:bCs/>
                <w:i w:val="0"/>
                <w:iCs w:val="0"/>
                <w:color w:val="000000"/>
                <w:sz w:val="18"/>
                <w:szCs w:val="18"/>
                <w:u w:val="none"/>
              </w:rPr>
            </w:pPr>
          </w:p>
        </w:tc>
        <w:tc>
          <w:tcPr>
            <w:tcW w:w="640"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3E179EC3">
            <w:pPr>
              <w:jc w:val="center"/>
              <w:rPr>
                <w:rFonts w:hint="default" w:ascii="Times New Roman" w:hAnsi="Times New Roman" w:eastAsia="宋体" w:cs="Times New Roman"/>
                <w:b w:val="0"/>
                <w:bCs w:val="0"/>
                <w:i w:val="0"/>
                <w:iCs w:val="0"/>
                <w:color w:val="000000"/>
                <w:sz w:val="18"/>
                <w:szCs w:val="18"/>
                <w:highlight w:val="none"/>
                <w:u w:val="none"/>
              </w:rPr>
            </w:pPr>
          </w:p>
        </w:tc>
        <w:tc>
          <w:tcPr>
            <w:tcW w:w="441" w:type="pct"/>
            <w:tcBorders>
              <w:top w:val="single" w:color="auto" w:sz="4" w:space="0"/>
              <w:left w:val="single" w:color="auto" w:sz="4" w:space="0"/>
              <w:bottom w:val="single" w:color="auto" w:sz="4" w:space="0"/>
              <w:right w:val="single" w:color="auto" w:sz="4" w:space="0"/>
            </w:tcBorders>
            <w:shd w:val="clear" w:color="auto" w:fill="auto"/>
            <w:vAlign w:val="center"/>
          </w:tcPr>
          <w:p w14:paraId="4F803315">
            <w:pPr>
              <w:keepNext w:val="0"/>
              <w:keepLines w:val="0"/>
              <w:widowControl/>
              <w:suppressLineNumbers w:val="0"/>
              <w:jc w:val="center"/>
              <w:textAlignment w:val="center"/>
              <w:rPr>
                <w:rFonts w:hint="default" w:ascii="Times New Roman" w:hAnsi="Times New Roman" w:eastAsia="宋体" w:cs="Times New Roman"/>
                <w:b w:val="0"/>
                <w:bCs w:val="0"/>
                <w:i w:val="0"/>
                <w:iCs w:val="0"/>
                <w:color w:val="000000"/>
                <w:sz w:val="18"/>
                <w:szCs w:val="18"/>
                <w:highlight w:val="none"/>
                <w:u w:val="none"/>
              </w:rPr>
            </w:pPr>
            <w:r>
              <w:rPr>
                <w:rFonts w:hint="default" w:ascii="Times New Roman" w:hAnsi="Times New Roman" w:eastAsia="宋体" w:cs="Times New Roman"/>
                <w:b w:val="0"/>
                <w:bCs w:val="0"/>
                <w:i w:val="0"/>
                <w:iCs w:val="0"/>
                <w:color w:val="000000"/>
                <w:kern w:val="0"/>
                <w:sz w:val="18"/>
                <w:szCs w:val="18"/>
                <w:highlight w:val="none"/>
                <w:u w:val="none"/>
                <w:lang w:val="en-US" w:eastAsia="zh-CN" w:bidi="ar"/>
              </w:rPr>
              <w:t>3</w:t>
            </w:r>
          </w:p>
        </w:tc>
        <w:tc>
          <w:tcPr>
            <w:tcW w:w="685" w:type="pct"/>
            <w:gridSpan w:val="3"/>
            <w:tcBorders>
              <w:top w:val="single" w:color="auto" w:sz="4" w:space="0"/>
              <w:left w:val="single" w:color="auto" w:sz="4" w:space="0"/>
              <w:bottom w:val="single" w:color="auto" w:sz="4" w:space="0"/>
              <w:right w:val="single" w:color="auto" w:sz="4" w:space="0"/>
            </w:tcBorders>
            <w:shd w:val="clear" w:color="auto" w:fill="auto"/>
            <w:vAlign w:val="center"/>
          </w:tcPr>
          <w:p w14:paraId="5ADAF284">
            <w:pPr>
              <w:keepNext w:val="0"/>
              <w:keepLines w:val="0"/>
              <w:widowControl/>
              <w:suppressLineNumbers w:val="0"/>
              <w:jc w:val="center"/>
              <w:textAlignment w:val="center"/>
              <w:rPr>
                <w:rFonts w:hint="default" w:ascii="Times New Roman" w:hAnsi="Times New Roman" w:eastAsia="宋体" w:cs="Times New Roman"/>
                <w:b w:val="0"/>
                <w:bCs w:val="0"/>
                <w:i w:val="0"/>
                <w:iCs w:val="0"/>
                <w:color w:val="000000"/>
                <w:sz w:val="18"/>
                <w:szCs w:val="18"/>
                <w:highlight w:val="none"/>
                <w:u w:val="none"/>
              </w:rPr>
            </w:pPr>
          </w:p>
        </w:tc>
        <w:tc>
          <w:tcPr>
            <w:tcW w:w="685" w:type="pct"/>
            <w:gridSpan w:val="4"/>
            <w:tcBorders>
              <w:top w:val="single" w:color="auto" w:sz="4" w:space="0"/>
              <w:left w:val="single" w:color="auto" w:sz="4" w:space="0"/>
              <w:bottom w:val="single" w:color="auto" w:sz="4" w:space="0"/>
              <w:right w:val="single" w:color="auto" w:sz="4" w:space="0"/>
            </w:tcBorders>
            <w:shd w:val="clear" w:color="auto" w:fill="auto"/>
            <w:vAlign w:val="center"/>
          </w:tcPr>
          <w:p w14:paraId="477C68F1">
            <w:pPr>
              <w:keepNext w:val="0"/>
              <w:keepLines w:val="0"/>
              <w:widowControl/>
              <w:suppressLineNumbers w:val="0"/>
              <w:jc w:val="center"/>
              <w:textAlignment w:val="center"/>
              <w:rPr>
                <w:rFonts w:hint="default" w:ascii="Times New Roman" w:hAnsi="Times New Roman" w:eastAsia="宋体" w:cs="Times New Roman"/>
                <w:b w:val="0"/>
                <w:bCs w:val="0"/>
                <w:i w:val="0"/>
                <w:iCs w:val="0"/>
                <w:color w:val="000000"/>
                <w:sz w:val="18"/>
                <w:szCs w:val="18"/>
                <w:highlight w:val="none"/>
                <w:u w:val="none"/>
              </w:rPr>
            </w:pPr>
          </w:p>
        </w:tc>
        <w:tc>
          <w:tcPr>
            <w:tcW w:w="683" w:type="pct"/>
            <w:gridSpan w:val="4"/>
            <w:tcBorders>
              <w:top w:val="single" w:color="auto" w:sz="4" w:space="0"/>
              <w:left w:val="single" w:color="auto" w:sz="4" w:space="0"/>
              <w:bottom w:val="single" w:color="auto" w:sz="4" w:space="0"/>
              <w:right w:val="single" w:color="auto" w:sz="4" w:space="0"/>
            </w:tcBorders>
            <w:shd w:val="clear" w:color="auto" w:fill="auto"/>
            <w:vAlign w:val="center"/>
          </w:tcPr>
          <w:p w14:paraId="20DE2509">
            <w:pPr>
              <w:keepNext w:val="0"/>
              <w:keepLines w:val="0"/>
              <w:widowControl/>
              <w:suppressLineNumbers w:val="0"/>
              <w:jc w:val="center"/>
              <w:textAlignment w:val="center"/>
              <w:rPr>
                <w:rFonts w:hint="default" w:ascii="Times New Roman" w:hAnsi="Times New Roman" w:eastAsia="宋体" w:cs="Times New Roman"/>
                <w:b w:val="0"/>
                <w:bCs w:val="0"/>
                <w:i w:val="0"/>
                <w:iCs w:val="0"/>
                <w:color w:val="000000"/>
                <w:sz w:val="18"/>
                <w:szCs w:val="18"/>
                <w:highlight w:val="none"/>
                <w:u w:val="none"/>
              </w:rPr>
            </w:pPr>
          </w:p>
        </w:tc>
        <w:tc>
          <w:tcPr>
            <w:tcW w:w="685" w:type="pct"/>
            <w:gridSpan w:val="4"/>
            <w:tcBorders>
              <w:top w:val="single" w:color="auto" w:sz="4" w:space="0"/>
              <w:left w:val="single" w:color="auto" w:sz="4" w:space="0"/>
              <w:bottom w:val="single" w:color="auto" w:sz="4" w:space="0"/>
              <w:right w:val="single" w:color="auto" w:sz="4" w:space="0"/>
            </w:tcBorders>
            <w:shd w:val="clear" w:color="auto" w:fill="auto"/>
            <w:vAlign w:val="center"/>
          </w:tcPr>
          <w:p w14:paraId="43BE2BDB">
            <w:pPr>
              <w:keepNext w:val="0"/>
              <w:keepLines w:val="0"/>
              <w:widowControl/>
              <w:suppressLineNumbers w:val="0"/>
              <w:jc w:val="center"/>
              <w:textAlignment w:val="center"/>
              <w:rPr>
                <w:rFonts w:hint="default" w:ascii="Times New Roman" w:hAnsi="Times New Roman" w:eastAsia="宋体" w:cs="Times New Roman"/>
                <w:b w:val="0"/>
                <w:bCs w:val="0"/>
                <w:i w:val="0"/>
                <w:iCs w:val="0"/>
                <w:color w:val="000000"/>
                <w:sz w:val="18"/>
                <w:szCs w:val="18"/>
                <w:highlight w:val="none"/>
                <w:u w:val="none"/>
              </w:rPr>
            </w:pPr>
          </w:p>
        </w:tc>
        <w:tc>
          <w:tcPr>
            <w:tcW w:w="694"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3C23EFDF">
            <w:pPr>
              <w:jc w:val="center"/>
              <w:rPr>
                <w:rFonts w:hint="default" w:ascii="Times New Roman" w:hAnsi="Times New Roman" w:eastAsia="宋体" w:cs="Times New Roman"/>
                <w:b w:val="0"/>
                <w:bCs w:val="0"/>
                <w:i w:val="0"/>
                <w:iCs w:val="0"/>
                <w:color w:val="000000"/>
                <w:sz w:val="18"/>
                <w:szCs w:val="18"/>
                <w:highlight w:val="none"/>
                <w:u w:val="none"/>
              </w:rPr>
            </w:pPr>
          </w:p>
        </w:tc>
      </w:tr>
      <w:tr w14:paraId="7FF5CB8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3" w:hRule="atLeast"/>
        </w:trPr>
        <w:tc>
          <w:tcPr>
            <w:tcW w:w="483" w:type="pct"/>
            <w:vMerge w:val="continue"/>
            <w:tcBorders>
              <w:left w:val="single" w:color="auto" w:sz="4" w:space="0"/>
              <w:right w:val="single" w:color="auto" w:sz="4" w:space="0"/>
            </w:tcBorders>
            <w:shd w:val="clear" w:color="auto" w:fill="auto"/>
            <w:vAlign w:val="center"/>
          </w:tcPr>
          <w:p w14:paraId="4B2EC12B">
            <w:pPr>
              <w:jc w:val="center"/>
              <w:rPr>
                <w:rFonts w:hint="default" w:ascii="Times New Roman" w:hAnsi="Times New Roman" w:eastAsia="宋体" w:cs="Times New Roman"/>
                <w:b/>
                <w:bCs/>
                <w:i w:val="0"/>
                <w:iCs w:val="0"/>
                <w:color w:val="000000"/>
                <w:sz w:val="18"/>
                <w:szCs w:val="18"/>
                <w:u w:val="none"/>
              </w:rPr>
            </w:pPr>
          </w:p>
        </w:tc>
        <w:tc>
          <w:tcPr>
            <w:tcW w:w="640"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51D7D5C3">
            <w:pPr>
              <w:jc w:val="center"/>
              <w:rPr>
                <w:rFonts w:hint="default" w:ascii="Times New Roman" w:hAnsi="Times New Roman" w:eastAsia="宋体" w:cs="Times New Roman"/>
                <w:b w:val="0"/>
                <w:bCs w:val="0"/>
                <w:i w:val="0"/>
                <w:iCs w:val="0"/>
                <w:color w:val="000000"/>
                <w:sz w:val="18"/>
                <w:szCs w:val="18"/>
                <w:highlight w:val="none"/>
                <w:u w:val="none"/>
              </w:rPr>
            </w:pPr>
          </w:p>
        </w:tc>
        <w:tc>
          <w:tcPr>
            <w:tcW w:w="441" w:type="pct"/>
            <w:tcBorders>
              <w:top w:val="single" w:color="auto" w:sz="4" w:space="0"/>
              <w:left w:val="single" w:color="auto" w:sz="4" w:space="0"/>
              <w:bottom w:val="single" w:color="auto" w:sz="4" w:space="0"/>
              <w:right w:val="single" w:color="auto" w:sz="4" w:space="0"/>
            </w:tcBorders>
            <w:shd w:val="clear" w:color="auto" w:fill="auto"/>
            <w:vAlign w:val="center"/>
          </w:tcPr>
          <w:p w14:paraId="6282D0B9">
            <w:pPr>
              <w:keepNext w:val="0"/>
              <w:keepLines w:val="0"/>
              <w:widowControl/>
              <w:suppressLineNumbers w:val="0"/>
              <w:jc w:val="center"/>
              <w:textAlignment w:val="center"/>
              <w:rPr>
                <w:rFonts w:hint="default" w:ascii="Times New Roman" w:hAnsi="Times New Roman" w:eastAsia="宋体" w:cs="Times New Roman"/>
                <w:b w:val="0"/>
                <w:bCs w:val="0"/>
                <w:i w:val="0"/>
                <w:iCs w:val="0"/>
                <w:color w:val="000000"/>
                <w:sz w:val="18"/>
                <w:szCs w:val="18"/>
                <w:highlight w:val="none"/>
                <w:u w:val="none"/>
              </w:rPr>
            </w:pPr>
            <w:r>
              <w:rPr>
                <w:rFonts w:hint="default" w:ascii="Times New Roman" w:hAnsi="Times New Roman" w:eastAsia="宋体" w:cs="Times New Roman"/>
                <w:b w:val="0"/>
                <w:bCs w:val="0"/>
                <w:i w:val="0"/>
                <w:iCs w:val="0"/>
                <w:color w:val="000000"/>
                <w:kern w:val="0"/>
                <w:sz w:val="18"/>
                <w:szCs w:val="18"/>
                <w:highlight w:val="none"/>
                <w:u w:val="none"/>
                <w:lang w:val="en-US" w:eastAsia="zh-CN" w:bidi="ar"/>
              </w:rPr>
              <w:t>4</w:t>
            </w:r>
          </w:p>
        </w:tc>
        <w:tc>
          <w:tcPr>
            <w:tcW w:w="685" w:type="pct"/>
            <w:gridSpan w:val="3"/>
            <w:tcBorders>
              <w:top w:val="single" w:color="auto" w:sz="4" w:space="0"/>
              <w:left w:val="single" w:color="auto" w:sz="4" w:space="0"/>
              <w:bottom w:val="single" w:color="auto" w:sz="4" w:space="0"/>
              <w:right w:val="single" w:color="auto" w:sz="4" w:space="0"/>
            </w:tcBorders>
            <w:shd w:val="clear" w:color="auto" w:fill="auto"/>
            <w:vAlign w:val="center"/>
          </w:tcPr>
          <w:p w14:paraId="3C07519F">
            <w:pPr>
              <w:keepNext w:val="0"/>
              <w:keepLines w:val="0"/>
              <w:widowControl/>
              <w:suppressLineNumbers w:val="0"/>
              <w:jc w:val="center"/>
              <w:textAlignment w:val="center"/>
              <w:rPr>
                <w:rFonts w:hint="default" w:ascii="Times New Roman" w:hAnsi="Times New Roman" w:eastAsia="宋体" w:cs="Times New Roman"/>
                <w:b w:val="0"/>
                <w:bCs w:val="0"/>
                <w:i w:val="0"/>
                <w:iCs w:val="0"/>
                <w:color w:val="000000"/>
                <w:sz w:val="18"/>
                <w:szCs w:val="18"/>
                <w:highlight w:val="none"/>
                <w:u w:val="none"/>
              </w:rPr>
            </w:pPr>
          </w:p>
        </w:tc>
        <w:tc>
          <w:tcPr>
            <w:tcW w:w="685" w:type="pct"/>
            <w:gridSpan w:val="4"/>
            <w:tcBorders>
              <w:top w:val="single" w:color="auto" w:sz="4" w:space="0"/>
              <w:left w:val="single" w:color="auto" w:sz="4" w:space="0"/>
              <w:bottom w:val="single" w:color="auto" w:sz="4" w:space="0"/>
              <w:right w:val="single" w:color="auto" w:sz="4" w:space="0"/>
            </w:tcBorders>
            <w:shd w:val="clear" w:color="auto" w:fill="auto"/>
            <w:vAlign w:val="center"/>
          </w:tcPr>
          <w:p w14:paraId="72C41EDD">
            <w:pPr>
              <w:keepNext w:val="0"/>
              <w:keepLines w:val="0"/>
              <w:widowControl/>
              <w:suppressLineNumbers w:val="0"/>
              <w:jc w:val="center"/>
              <w:textAlignment w:val="center"/>
              <w:rPr>
                <w:rFonts w:hint="default" w:ascii="Times New Roman" w:hAnsi="Times New Roman" w:eastAsia="宋体" w:cs="Times New Roman"/>
                <w:b w:val="0"/>
                <w:bCs w:val="0"/>
                <w:i w:val="0"/>
                <w:iCs w:val="0"/>
                <w:color w:val="000000"/>
                <w:sz w:val="18"/>
                <w:szCs w:val="18"/>
                <w:highlight w:val="none"/>
                <w:u w:val="none"/>
              </w:rPr>
            </w:pPr>
          </w:p>
        </w:tc>
        <w:tc>
          <w:tcPr>
            <w:tcW w:w="683" w:type="pct"/>
            <w:gridSpan w:val="4"/>
            <w:tcBorders>
              <w:top w:val="single" w:color="auto" w:sz="4" w:space="0"/>
              <w:left w:val="single" w:color="auto" w:sz="4" w:space="0"/>
              <w:bottom w:val="single" w:color="auto" w:sz="4" w:space="0"/>
              <w:right w:val="single" w:color="auto" w:sz="4" w:space="0"/>
            </w:tcBorders>
            <w:shd w:val="clear" w:color="auto" w:fill="auto"/>
            <w:vAlign w:val="center"/>
          </w:tcPr>
          <w:p w14:paraId="1C6D8B1F">
            <w:pPr>
              <w:keepNext w:val="0"/>
              <w:keepLines w:val="0"/>
              <w:widowControl/>
              <w:suppressLineNumbers w:val="0"/>
              <w:jc w:val="center"/>
              <w:textAlignment w:val="center"/>
              <w:rPr>
                <w:rFonts w:hint="default" w:ascii="Times New Roman" w:hAnsi="Times New Roman" w:eastAsia="宋体" w:cs="Times New Roman"/>
                <w:b w:val="0"/>
                <w:bCs w:val="0"/>
                <w:i w:val="0"/>
                <w:iCs w:val="0"/>
                <w:color w:val="000000"/>
                <w:sz w:val="18"/>
                <w:szCs w:val="18"/>
                <w:highlight w:val="none"/>
                <w:u w:val="none"/>
              </w:rPr>
            </w:pPr>
          </w:p>
        </w:tc>
        <w:tc>
          <w:tcPr>
            <w:tcW w:w="685" w:type="pct"/>
            <w:gridSpan w:val="4"/>
            <w:tcBorders>
              <w:top w:val="single" w:color="auto" w:sz="4" w:space="0"/>
              <w:left w:val="single" w:color="auto" w:sz="4" w:space="0"/>
              <w:bottom w:val="single" w:color="auto" w:sz="4" w:space="0"/>
              <w:right w:val="single" w:color="auto" w:sz="4" w:space="0"/>
            </w:tcBorders>
            <w:shd w:val="clear" w:color="auto" w:fill="auto"/>
            <w:vAlign w:val="center"/>
          </w:tcPr>
          <w:p w14:paraId="6A18603E">
            <w:pPr>
              <w:keepNext w:val="0"/>
              <w:keepLines w:val="0"/>
              <w:widowControl/>
              <w:suppressLineNumbers w:val="0"/>
              <w:jc w:val="center"/>
              <w:textAlignment w:val="center"/>
              <w:rPr>
                <w:rFonts w:hint="default" w:ascii="Times New Roman" w:hAnsi="Times New Roman" w:eastAsia="宋体" w:cs="Times New Roman"/>
                <w:b w:val="0"/>
                <w:bCs w:val="0"/>
                <w:i w:val="0"/>
                <w:iCs w:val="0"/>
                <w:color w:val="000000"/>
                <w:sz w:val="18"/>
                <w:szCs w:val="18"/>
                <w:highlight w:val="none"/>
                <w:u w:val="none"/>
              </w:rPr>
            </w:pPr>
          </w:p>
        </w:tc>
        <w:tc>
          <w:tcPr>
            <w:tcW w:w="694"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50E0BBBD">
            <w:pPr>
              <w:jc w:val="center"/>
              <w:rPr>
                <w:rFonts w:hint="default" w:ascii="Times New Roman" w:hAnsi="Times New Roman" w:eastAsia="宋体" w:cs="Times New Roman"/>
                <w:b w:val="0"/>
                <w:bCs w:val="0"/>
                <w:i w:val="0"/>
                <w:iCs w:val="0"/>
                <w:color w:val="000000"/>
                <w:sz w:val="18"/>
                <w:szCs w:val="18"/>
                <w:highlight w:val="none"/>
                <w:u w:val="none"/>
              </w:rPr>
            </w:pPr>
          </w:p>
        </w:tc>
      </w:tr>
      <w:tr w14:paraId="28B6409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3" w:hRule="atLeast"/>
        </w:trPr>
        <w:tc>
          <w:tcPr>
            <w:tcW w:w="483" w:type="pct"/>
            <w:vMerge w:val="continue"/>
            <w:tcBorders>
              <w:left w:val="single" w:color="auto" w:sz="4" w:space="0"/>
              <w:right w:val="single" w:color="auto" w:sz="4" w:space="0"/>
            </w:tcBorders>
            <w:shd w:val="clear" w:color="auto" w:fill="auto"/>
            <w:vAlign w:val="center"/>
          </w:tcPr>
          <w:p w14:paraId="10D26D53">
            <w:pPr>
              <w:jc w:val="center"/>
              <w:rPr>
                <w:rFonts w:hint="default" w:ascii="Times New Roman" w:hAnsi="Times New Roman" w:eastAsia="宋体" w:cs="Times New Roman"/>
                <w:b/>
                <w:bCs/>
                <w:i w:val="0"/>
                <w:iCs w:val="0"/>
                <w:color w:val="000000"/>
                <w:sz w:val="18"/>
                <w:szCs w:val="18"/>
                <w:u w:val="none"/>
              </w:rPr>
            </w:pPr>
          </w:p>
        </w:tc>
        <w:tc>
          <w:tcPr>
            <w:tcW w:w="640"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42F43DBB">
            <w:pPr>
              <w:jc w:val="center"/>
              <w:rPr>
                <w:rFonts w:hint="default" w:ascii="Times New Roman" w:hAnsi="Times New Roman" w:eastAsia="宋体" w:cs="Times New Roman"/>
                <w:b w:val="0"/>
                <w:bCs w:val="0"/>
                <w:i w:val="0"/>
                <w:iCs w:val="0"/>
                <w:color w:val="000000"/>
                <w:sz w:val="18"/>
                <w:szCs w:val="18"/>
                <w:highlight w:val="none"/>
                <w:u w:val="none"/>
              </w:rPr>
            </w:pPr>
          </w:p>
        </w:tc>
        <w:tc>
          <w:tcPr>
            <w:tcW w:w="441" w:type="pct"/>
            <w:tcBorders>
              <w:top w:val="single" w:color="auto" w:sz="4" w:space="0"/>
              <w:left w:val="single" w:color="auto" w:sz="4" w:space="0"/>
              <w:bottom w:val="single" w:color="auto" w:sz="4" w:space="0"/>
              <w:right w:val="single" w:color="auto" w:sz="4" w:space="0"/>
            </w:tcBorders>
            <w:shd w:val="clear" w:color="auto" w:fill="auto"/>
            <w:vAlign w:val="center"/>
          </w:tcPr>
          <w:p w14:paraId="2500C389">
            <w:pPr>
              <w:keepNext w:val="0"/>
              <w:keepLines w:val="0"/>
              <w:widowControl/>
              <w:suppressLineNumbers w:val="0"/>
              <w:jc w:val="center"/>
              <w:textAlignment w:val="center"/>
              <w:rPr>
                <w:rFonts w:hint="default" w:ascii="Times New Roman" w:hAnsi="Times New Roman" w:eastAsia="宋体" w:cs="Times New Roman"/>
                <w:b w:val="0"/>
                <w:bCs w:val="0"/>
                <w:i w:val="0"/>
                <w:iCs w:val="0"/>
                <w:color w:val="000000"/>
                <w:sz w:val="18"/>
                <w:szCs w:val="18"/>
                <w:highlight w:val="none"/>
                <w:u w:val="none"/>
              </w:rPr>
            </w:pPr>
            <w:r>
              <w:rPr>
                <w:rFonts w:hint="default" w:ascii="Times New Roman" w:hAnsi="Times New Roman" w:eastAsia="宋体" w:cs="Times New Roman"/>
                <w:b w:val="0"/>
                <w:bCs w:val="0"/>
                <w:i w:val="0"/>
                <w:iCs w:val="0"/>
                <w:color w:val="000000"/>
                <w:kern w:val="0"/>
                <w:sz w:val="18"/>
                <w:szCs w:val="18"/>
                <w:highlight w:val="none"/>
                <w:u w:val="none"/>
                <w:lang w:val="en-US" w:eastAsia="zh-CN" w:bidi="ar"/>
              </w:rPr>
              <w:t>5</w:t>
            </w:r>
          </w:p>
        </w:tc>
        <w:tc>
          <w:tcPr>
            <w:tcW w:w="685" w:type="pct"/>
            <w:gridSpan w:val="3"/>
            <w:tcBorders>
              <w:top w:val="single" w:color="auto" w:sz="4" w:space="0"/>
              <w:left w:val="single" w:color="auto" w:sz="4" w:space="0"/>
              <w:bottom w:val="single" w:color="auto" w:sz="4" w:space="0"/>
              <w:right w:val="single" w:color="auto" w:sz="4" w:space="0"/>
            </w:tcBorders>
            <w:shd w:val="clear" w:color="auto" w:fill="auto"/>
            <w:vAlign w:val="center"/>
          </w:tcPr>
          <w:p w14:paraId="3CB2A348">
            <w:pPr>
              <w:keepNext w:val="0"/>
              <w:keepLines w:val="0"/>
              <w:widowControl/>
              <w:suppressLineNumbers w:val="0"/>
              <w:jc w:val="center"/>
              <w:textAlignment w:val="center"/>
              <w:rPr>
                <w:rFonts w:hint="default" w:ascii="Times New Roman" w:hAnsi="Times New Roman" w:eastAsia="宋体" w:cs="Times New Roman"/>
                <w:b w:val="0"/>
                <w:bCs w:val="0"/>
                <w:i w:val="0"/>
                <w:iCs w:val="0"/>
                <w:color w:val="000000"/>
                <w:sz w:val="18"/>
                <w:szCs w:val="18"/>
                <w:highlight w:val="none"/>
                <w:u w:val="none"/>
              </w:rPr>
            </w:pPr>
          </w:p>
        </w:tc>
        <w:tc>
          <w:tcPr>
            <w:tcW w:w="685" w:type="pct"/>
            <w:gridSpan w:val="4"/>
            <w:tcBorders>
              <w:top w:val="single" w:color="auto" w:sz="4" w:space="0"/>
              <w:left w:val="single" w:color="auto" w:sz="4" w:space="0"/>
              <w:bottom w:val="single" w:color="auto" w:sz="4" w:space="0"/>
              <w:right w:val="single" w:color="auto" w:sz="4" w:space="0"/>
            </w:tcBorders>
            <w:shd w:val="clear" w:color="auto" w:fill="auto"/>
            <w:vAlign w:val="center"/>
          </w:tcPr>
          <w:p w14:paraId="4E012023">
            <w:pPr>
              <w:keepNext w:val="0"/>
              <w:keepLines w:val="0"/>
              <w:widowControl/>
              <w:suppressLineNumbers w:val="0"/>
              <w:jc w:val="center"/>
              <w:textAlignment w:val="center"/>
              <w:rPr>
                <w:rFonts w:hint="default" w:ascii="Times New Roman" w:hAnsi="Times New Roman" w:eastAsia="宋体" w:cs="Times New Roman"/>
                <w:b w:val="0"/>
                <w:bCs w:val="0"/>
                <w:i w:val="0"/>
                <w:iCs w:val="0"/>
                <w:color w:val="000000"/>
                <w:sz w:val="18"/>
                <w:szCs w:val="18"/>
                <w:highlight w:val="none"/>
                <w:u w:val="none"/>
              </w:rPr>
            </w:pPr>
          </w:p>
        </w:tc>
        <w:tc>
          <w:tcPr>
            <w:tcW w:w="683" w:type="pct"/>
            <w:gridSpan w:val="4"/>
            <w:tcBorders>
              <w:top w:val="single" w:color="auto" w:sz="4" w:space="0"/>
              <w:left w:val="single" w:color="auto" w:sz="4" w:space="0"/>
              <w:bottom w:val="single" w:color="auto" w:sz="4" w:space="0"/>
              <w:right w:val="single" w:color="auto" w:sz="4" w:space="0"/>
            </w:tcBorders>
            <w:shd w:val="clear" w:color="auto" w:fill="auto"/>
            <w:vAlign w:val="center"/>
          </w:tcPr>
          <w:p w14:paraId="29A70628">
            <w:pPr>
              <w:keepNext w:val="0"/>
              <w:keepLines w:val="0"/>
              <w:widowControl/>
              <w:suppressLineNumbers w:val="0"/>
              <w:jc w:val="center"/>
              <w:textAlignment w:val="center"/>
              <w:rPr>
                <w:rFonts w:hint="default" w:ascii="Times New Roman" w:hAnsi="Times New Roman" w:eastAsia="宋体" w:cs="Times New Roman"/>
                <w:b w:val="0"/>
                <w:bCs w:val="0"/>
                <w:i w:val="0"/>
                <w:iCs w:val="0"/>
                <w:color w:val="000000"/>
                <w:sz w:val="18"/>
                <w:szCs w:val="18"/>
                <w:highlight w:val="none"/>
                <w:u w:val="none"/>
              </w:rPr>
            </w:pPr>
          </w:p>
        </w:tc>
        <w:tc>
          <w:tcPr>
            <w:tcW w:w="685" w:type="pct"/>
            <w:gridSpan w:val="4"/>
            <w:tcBorders>
              <w:top w:val="single" w:color="auto" w:sz="4" w:space="0"/>
              <w:left w:val="single" w:color="auto" w:sz="4" w:space="0"/>
              <w:bottom w:val="single" w:color="auto" w:sz="4" w:space="0"/>
              <w:right w:val="single" w:color="auto" w:sz="4" w:space="0"/>
            </w:tcBorders>
            <w:shd w:val="clear" w:color="auto" w:fill="auto"/>
            <w:vAlign w:val="center"/>
          </w:tcPr>
          <w:p w14:paraId="0A20ACA7">
            <w:pPr>
              <w:keepNext w:val="0"/>
              <w:keepLines w:val="0"/>
              <w:widowControl/>
              <w:suppressLineNumbers w:val="0"/>
              <w:jc w:val="center"/>
              <w:textAlignment w:val="center"/>
              <w:rPr>
                <w:rFonts w:hint="default" w:ascii="Times New Roman" w:hAnsi="Times New Roman" w:eastAsia="宋体" w:cs="Times New Roman"/>
                <w:b w:val="0"/>
                <w:bCs w:val="0"/>
                <w:i w:val="0"/>
                <w:iCs w:val="0"/>
                <w:color w:val="000000"/>
                <w:sz w:val="18"/>
                <w:szCs w:val="18"/>
                <w:highlight w:val="none"/>
                <w:u w:val="none"/>
              </w:rPr>
            </w:pPr>
          </w:p>
        </w:tc>
        <w:tc>
          <w:tcPr>
            <w:tcW w:w="694"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2F1C11E5">
            <w:pPr>
              <w:jc w:val="center"/>
              <w:rPr>
                <w:rFonts w:hint="default" w:ascii="Times New Roman" w:hAnsi="Times New Roman" w:eastAsia="宋体" w:cs="Times New Roman"/>
                <w:b w:val="0"/>
                <w:bCs w:val="0"/>
                <w:i w:val="0"/>
                <w:iCs w:val="0"/>
                <w:color w:val="000000"/>
                <w:sz w:val="18"/>
                <w:szCs w:val="18"/>
                <w:highlight w:val="none"/>
                <w:u w:val="none"/>
              </w:rPr>
            </w:pPr>
          </w:p>
        </w:tc>
      </w:tr>
      <w:tr w14:paraId="00ACA1B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3" w:hRule="atLeast"/>
        </w:trPr>
        <w:tc>
          <w:tcPr>
            <w:tcW w:w="483" w:type="pct"/>
            <w:vMerge w:val="continue"/>
            <w:tcBorders>
              <w:left w:val="single" w:color="auto" w:sz="4" w:space="0"/>
              <w:right w:val="single" w:color="auto" w:sz="4" w:space="0"/>
            </w:tcBorders>
            <w:shd w:val="clear" w:color="auto" w:fill="auto"/>
            <w:vAlign w:val="center"/>
          </w:tcPr>
          <w:p w14:paraId="0F9ABA74">
            <w:pPr>
              <w:jc w:val="center"/>
              <w:rPr>
                <w:rFonts w:hint="default" w:ascii="Times New Roman" w:hAnsi="Times New Roman" w:eastAsia="宋体" w:cs="Times New Roman"/>
                <w:b/>
                <w:bCs/>
                <w:i w:val="0"/>
                <w:iCs w:val="0"/>
                <w:color w:val="000000"/>
                <w:sz w:val="18"/>
                <w:szCs w:val="18"/>
                <w:u w:val="none"/>
              </w:rPr>
            </w:pPr>
          </w:p>
        </w:tc>
        <w:tc>
          <w:tcPr>
            <w:tcW w:w="640"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380CA8E4">
            <w:pPr>
              <w:jc w:val="center"/>
              <w:rPr>
                <w:rFonts w:hint="default" w:ascii="Times New Roman" w:hAnsi="Times New Roman" w:eastAsia="宋体" w:cs="Times New Roman"/>
                <w:b w:val="0"/>
                <w:bCs w:val="0"/>
                <w:i w:val="0"/>
                <w:iCs w:val="0"/>
                <w:color w:val="000000"/>
                <w:sz w:val="18"/>
                <w:szCs w:val="18"/>
                <w:highlight w:val="none"/>
                <w:u w:val="none"/>
              </w:rPr>
            </w:pPr>
          </w:p>
        </w:tc>
        <w:tc>
          <w:tcPr>
            <w:tcW w:w="441" w:type="pct"/>
            <w:tcBorders>
              <w:top w:val="single" w:color="auto" w:sz="4" w:space="0"/>
              <w:left w:val="single" w:color="auto" w:sz="4" w:space="0"/>
              <w:bottom w:val="single" w:color="auto" w:sz="4" w:space="0"/>
              <w:right w:val="single" w:color="auto" w:sz="4" w:space="0"/>
            </w:tcBorders>
            <w:shd w:val="clear" w:color="auto" w:fill="auto"/>
            <w:vAlign w:val="center"/>
          </w:tcPr>
          <w:p w14:paraId="702E9958">
            <w:pPr>
              <w:keepNext w:val="0"/>
              <w:keepLines w:val="0"/>
              <w:widowControl/>
              <w:suppressLineNumbers w:val="0"/>
              <w:jc w:val="center"/>
              <w:textAlignment w:val="center"/>
              <w:rPr>
                <w:rFonts w:hint="default" w:ascii="Times New Roman" w:hAnsi="Times New Roman" w:eastAsia="宋体" w:cs="Times New Roman"/>
                <w:b w:val="0"/>
                <w:bCs w:val="0"/>
                <w:i w:val="0"/>
                <w:iCs w:val="0"/>
                <w:color w:val="000000"/>
                <w:sz w:val="18"/>
                <w:szCs w:val="18"/>
                <w:highlight w:val="none"/>
                <w:u w:val="none"/>
              </w:rPr>
            </w:pPr>
            <w:r>
              <w:rPr>
                <w:rFonts w:hint="default" w:ascii="Times New Roman" w:hAnsi="Times New Roman" w:eastAsia="宋体" w:cs="Times New Roman"/>
                <w:b w:val="0"/>
                <w:bCs w:val="0"/>
                <w:i w:val="0"/>
                <w:iCs w:val="0"/>
                <w:color w:val="000000"/>
                <w:kern w:val="0"/>
                <w:sz w:val="18"/>
                <w:szCs w:val="18"/>
                <w:highlight w:val="none"/>
                <w:u w:val="none"/>
                <w:lang w:val="en-US" w:eastAsia="zh-CN" w:bidi="ar"/>
              </w:rPr>
              <w:t>6</w:t>
            </w:r>
          </w:p>
        </w:tc>
        <w:tc>
          <w:tcPr>
            <w:tcW w:w="685" w:type="pct"/>
            <w:gridSpan w:val="3"/>
            <w:tcBorders>
              <w:top w:val="single" w:color="auto" w:sz="4" w:space="0"/>
              <w:left w:val="single" w:color="auto" w:sz="4" w:space="0"/>
              <w:bottom w:val="single" w:color="auto" w:sz="4" w:space="0"/>
              <w:right w:val="single" w:color="auto" w:sz="4" w:space="0"/>
            </w:tcBorders>
            <w:shd w:val="clear" w:color="auto" w:fill="auto"/>
            <w:vAlign w:val="center"/>
          </w:tcPr>
          <w:p w14:paraId="62C6F447">
            <w:pPr>
              <w:keepNext w:val="0"/>
              <w:keepLines w:val="0"/>
              <w:widowControl/>
              <w:suppressLineNumbers w:val="0"/>
              <w:jc w:val="center"/>
              <w:textAlignment w:val="center"/>
              <w:rPr>
                <w:rFonts w:hint="default" w:ascii="Times New Roman" w:hAnsi="Times New Roman" w:eastAsia="宋体" w:cs="Times New Roman"/>
                <w:b w:val="0"/>
                <w:bCs w:val="0"/>
                <w:i w:val="0"/>
                <w:iCs w:val="0"/>
                <w:color w:val="000000"/>
                <w:sz w:val="18"/>
                <w:szCs w:val="18"/>
                <w:highlight w:val="none"/>
                <w:u w:val="none"/>
              </w:rPr>
            </w:pPr>
          </w:p>
        </w:tc>
        <w:tc>
          <w:tcPr>
            <w:tcW w:w="685" w:type="pct"/>
            <w:gridSpan w:val="4"/>
            <w:tcBorders>
              <w:top w:val="single" w:color="auto" w:sz="4" w:space="0"/>
              <w:left w:val="single" w:color="auto" w:sz="4" w:space="0"/>
              <w:bottom w:val="single" w:color="auto" w:sz="4" w:space="0"/>
              <w:right w:val="single" w:color="auto" w:sz="4" w:space="0"/>
            </w:tcBorders>
            <w:shd w:val="clear" w:color="auto" w:fill="auto"/>
            <w:vAlign w:val="center"/>
          </w:tcPr>
          <w:p w14:paraId="555EF835">
            <w:pPr>
              <w:keepNext w:val="0"/>
              <w:keepLines w:val="0"/>
              <w:widowControl/>
              <w:suppressLineNumbers w:val="0"/>
              <w:jc w:val="center"/>
              <w:textAlignment w:val="center"/>
              <w:rPr>
                <w:rFonts w:hint="default" w:ascii="Times New Roman" w:hAnsi="Times New Roman" w:eastAsia="宋体" w:cs="Times New Roman"/>
                <w:b w:val="0"/>
                <w:bCs w:val="0"/>
                <w:i w:val="0"/>
                <w:iCs w:val="0"/>
                <w:color w:val="000000"/>
                <w:sz w:val="18"/>
                <w:szCs w:val="18"/>
                <w:highlight w:val="none"/>
                <w:u w:val="none"/>
              </w:rPr>
            </w:pPr>
          </w:p>
        </w:tc>
        <w:tc>
          <w:tcPr>
            <w:tcW w:w="683" w:type="pct"/>
            <w:gridSpan w:val="4"/>
            <w:tcBorders>
              <w:top w:val="single" w:color="auto" w:sz="4" w:space="0"/>
              <w:left w:val="single" w:color="auto" w:sz="4" w:space="0"/>
              <w:bottom w:val="single" w:color="auto" w:sz="4" w:space="0"/>
              <w:right w:val="single" w:color="auto" w:sz="4" w:space="0"/>
            </w:tcBorders>
            <w:shd w:val="clear" w:color="auto" w:fill="auto"/>
            <w:vAlign w:val="center"/>
          </w:tcPr>
          <w:p w14:paraId="360DB0EF">
            <w:pPr>
              <w:keepNext w:val="0"/>
              <w:keepLines w:val="0"/>
              <w:widowControl/>
              <w:suppressLineNumbers w:val="0"/>
              <w:jc w:val="center"/>
              <w:textAlignment w:val="center"/>
              <w:rPr>
                <w:rFonts w:hint="default" w:ascii="Times New Roman" w:hAnsi="Times New Roman" w:eastAsia="宋体" w:cs="Times New Roman"/>
                <w:b w:val="0"/>
                <w:bCs w:val="0"/>
                <w:i w:val="0"/>
                <w:iCs w:val="0"/>
                <w:color w:val="000000"/>
                <w:sz w:val="18"/>
                <w:szCs w:val="18"/>
                <w:highlight w:val="none"/>
                <w:u w:val="none"/>
              </w:rPr>
            </w:pPr>
          </w:p>
        </w:tc>
        <w:tc>
          <w:tcPr>
            <w:tcW w:w="685" w:type="pct"/>
            <w:gridSpan w:val="4"/>
            <w:tcBorders>
              <w:top w:val="single" w:color="auto" w:sz="4" w:space="0"/>
              <w:left w:val="single" w:color="auto" w:sz="4" w:space="0"/>
              <w:bottom w:val="single" w:color="auto" w:sz="4" w:space="0"/>
              <w:right w:val="single" w:color="auto" w:sz="4" w:space="0"/>
            </w:tcBorders>
            <w:shd w:val="clear" w:color="auto" w:fill="auto"/>
            <w:vAlign w:val="center"/>
          </w:tcPr>
          <w:p w14:paraId="4B4F78F4">
            <w:pPr>
              <w:keepNext w:val="0"/>
              <w:keepLines w:val="0"/>
              <w:widowControl/>
              <w:suppressLineNumbers w:val="0"/>
              <w:jc w:val="center"/>
              <w:textAlignment w:val="center"/>
              <w:rPr>
                <w:rFonts w:hint="default" w:ascii="Times New Roman" w:hAnsi="Times New Roman" w:eastAsia="宋体" w:cs="Times New Roman"/>
                <w:b w:val="0"/>
                <w:bCs w:val="0"/>
                <w:i w:val="0"/>
                <w:iCs w:val="0"/>
                <w:color w:val="000000"/>
                <w:sz w:val="18"/>
                <w:szCs w:val="18"/>
                <w:highlight w:val="none"/>
                <w:u w:val="none"/>
              </w:rPr>
            </w:pPr>
          </w:p>
        </w:tc>
        <w:tc>
          <w:tcPr>
            <w:tcW w:w="694"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30BA35D5">
            <w:pPr>
              <w:jc w:val="center"/>
              <w:rPr>
                <w:rFonts w:hint="default" w:ascii="Times New Roman" w:hAnsi="Times New Roman" w:eastAsia="宋体" w:cs="Times New Roman"/>
                <w:b w:val="0"/>
                <w:bCs w:val="0"/>
                <w:i w:val="0"/>
                <w:iCs w:val="0"/>
                <w:color w:val="000000"/>
                <w:sz w:val="18"/>
                <w:szCs w:val="18"/>
                <w:highlight w:val="none"/>
                <w:u w:val="none"/>
              </w:rPr>
            </w:pPr>
          </w:p>
        </w:tc>
      </w:tr>
      <w:tr w14:paraId="53EC24A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3" w:hRule="atLeast"/>
        </w:trPr>
        <w:tc>
          <w:tcPr>
            <w:tcW w:w="483" w:type="pct"/>
            <w:vMerge w:val="continue"/>
            <w:tcBorders>
              <w:left w:val="single" w:color="auto" w:sz="4" w:space="0"/>
              <w:right w:val="single" w:color="auto" w:sz="4" w:space="0"/>
            </w:tcBorders>
            <w:shd w:val="clear" w:color="auto" w:fill="auto"/>
            <w:vAlign w:val="center"/>
          </w:tcPr>
          <w:p w14:paraId="5B101A76">
            <w:pPr>
              <w:jc w:val="center"/>
              <w:rPr>
                <w:rFonts w:hint="default" w:ascii="Times New Roman" w:hAnsi="Times New Roman" w:eastAsia="宋体" w:cs="Times New Roman"/>
                <w:b/>
                <w:bCs/>
                <w:i w:val="0"/>
                <w:iCs w:val="0"/>
                <w:color w:val="000000"/>
                <w:sz w:val="18"/>
                <w:szCs w:val="18"/>
                <w:u w:val="none"/>
              </w:rPr>
            </w:pPr>
          </w:p>
        </w:tc>
        <w:tc>
          <w:tcPr>
            <w:tcW w:w="640"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1AE088CE">
            <w:pPr>
              <w:jc w:val="center"/>
              <w:rPr>
                <w:rFonts w:hint="default" w:ascii="Times New Roman" w:hAnsi="Times New Roman" w:eastAsia="宋体" w:cs="Times New Roman"/>
                <w:b w:val="0"/>
                <w:bCs w:val="0"/>
                <w:i w:val="0"/>
                <w:iCs w:val="0"/>
                <w:color w:val="000000"/>
                <w:sz w:val="18"/>
                <w:szCs w:val="18"/>
                <w:highlight w:val="none"/>
                <w:u w:val="none"/>
              </w:rPr>
            </w:pPr>
          </w:p>
        </w:tc>
        <w:tc>
          <w:tcPr>
            <w:tcW w:w="441" w:type="pct"/>
            <w:tcBorders>
              <w:top w:val="single" w:color="auto" w:sz="4" w:space="0"/>
              <w:left w:val="single" w:color="auto" w:sz="4" w:space="0"/>
              <w:bottom w:val="single" w:color="auto" w:sz="4" w:space="0"/>
              <w:right w:val="single" w:color="auto" w:sz="4" w:space="0"/>
            </w:tcBorders>
            <w:shd w:val="clear" w:color="auto" w:fill="auto"/>
            <w:vAlign w:val="center"/>
          </w:tcPr>
          <w:p w14:paraId="35FF41EF">
            <w:pPr>
              <w:keepNext w:val="0"/>
              <w:keepLines w:val="0"/>
              <w:widowControl/>
              <w:suppressLineNumbers w:val="0"/>
              <w:jc w:val="center"/>
              <w:textAlignment w:val="center"/>
              <w:rPr>
                <w:rFonts w:hint="default" w:ascii="Times New Roman" w:hAnsi="Times New Roman" w:eastAsia="宋体" w:cs="Times New Roman"/>
                <w:b w:val="0"/>
                <w:bCs w:val="0"/>
                <w:i w:val="0"/>
                <w:iCs w:val="0"/>
                <w:color w:val="000000"/>
                <w:sz w:val="18"/>
                <w:szCs w:val="18"/>
                <w:highlight w:val="none"/>
                <w:u w:val="none"/>
              </w:rPr>
            </w:pPr>
            <w:r>
              <w:rPr>
                <w:rFonts w:hint="default" w:ascii="Times New Roman" w:hAnsi="Times New Roman" w:eastAsia="宋体" w:cs="Times New Roman"/>
                <w:b w:val="0"/>
                <w:bCs w:val="0"/>
                <w:i w:val="0"/>
                <w:iCs w:val="0"/>
                <w:color w:val="000000"/>
                <w:kern w:val="0"/>
                <w:sz w:val="18"/>
                <w:szCs w:val="18"/>
                <w:highlight w:val="none"/>
                <w:u w:val="none"/>
                <w:lang w:val="en-US" w:eastAsia="zh-CN" w:bidi="ar"/>
              </w:rPr>
              <w:t>均值</w:t>
            </w:r>
          </w:p>
        </w:tc>
        <w:tc>
          <w:tcPr>
            <w:tcW w:w="685" w:type="pct"/>
            <w:gridSpan w:val="3"/>
            <w:tcBorders>
              <w:top w:val="single" w:color="auto" w:sz="4" w:space="0"/>
              <w:left w:val="single" w:color="auto" w:sz="4" w:space="0"/>
              <w:bottom w:val="single" w:color="auto" w:sz="4" w:space="0"/>
              <w:right w:val="single" w:color="auto" w:sz="4" w:space="0"/>
            </w:tcBorders>
            <w:shd w:val="clear" w:color="auto" w:fill="auto"/>
            <w:vAlign w:val="center"/>
          </w:tcPr>
          <w:p w14:paraId="2555EE1A">
            <w:pPr>
              <w:keepNext w:val="0"/>
              <w:keepLines w:val="0"/>
              <w:widowControl/>
              <w:suppressLineNumbers w:val="0"/>
              <w:jc w:val="center"/>
              <w:textAlignment w:val="center"/>
              <w:rPr>
                <w:rFonts w:hint="default" w:ascii="Times New Roman" w:hAnsi="Times New Roman" w:eastAsia="宋体" w:cs="Times New Roman"/>
                <w:b w:val="0"/>
                <w:bCs w:val="0"/>
                <w:i w:val="0"/>
                <w:iCs w:val="0"/>
                <w:color w:val="000000"/>
                <w:kern w:val="0"/>
                <w:sz w:val="18"/>
                <w:szCs w:val="18"/>
                <w:highlight w:val="none"/>
                <w:u w:val="none"/>
                <w:lang w:val="en-US" w:eastAsia="zh-CN" w:bidi="ar"/>
              </w:rPr>
            </w:pPr>
          </w:p>
        </w:tc>
        <w:tc>
          <w:tcPr>
            <w:tcW w:w="685" w:type="pct"/>
            <w:gridSpan w:val="4"/>
            <w:tcBorders>
              <w:top w:val="single" w:color="auto" w:sz="4" w:space="0"/>
              <w:left w:val="single" w:color="auto" w:sz="4" w:space="0"/>
              <w:bottom w:val="single" w:color="auto" w:sz="4" w:space="0"/>
              <w:right w:val="single" w:color="auto" w:sz="4" w:space="0"/>
            </w:tcBorders>
            <w:shd w:val="clear" w:color="auto" w:fill="auto"/>
            <w:vAlign w:val="center"/>
          </w:tcPr>
          <w:p w14:paraId="7507CAC9">
            <w:pPr>
              <w:keepNext w:val="0"/>
              <w:keepLines w:val="0"/>
              <w:widowControl/>
              <w:suppressLineNumbers w:val="0"/>
              <w:jc w:val="center"/>
              <w:textAlignment w:val="center"/>
              <w:rPr>
                <w:rFonts w:hint="default" w:ascii="Times New Roman" w:hAnsi="Times New Roman" w:eastAsia="宋体" w:cs="Times New Roman"/>
                <w:b w:val="0"/>
                <w:bCs w:val="0"/>
                <w:i w:val="0"/>
                <w:iCs w:val="0"/>
                <w:color w:val="000000"/>
                <w:kern w:val="0"/>
                <w:sz w:val="18"/>
                <w:szCs w:val="18"/>
                <w:highlight w:val="none"/>
                <w:u w:val="none"/>
                <w:lang w:val="en-US" w:eastAsia="zh-CN" w:bidi="ar"/>
              </w:rPr>
            </w:pPr>
          </w:p>
        </w:tc>
        <w:tc>
          <w:tcPr>
            <w:tcW w:w="683" w:type="pct"/>
            <w:gridSpan w:val="4"/>
            <w:tcBorders>
              <w:top w:val="single" w:color="auto" w:sz="4" w:space="0"/>
              <w:left w:val="single" w:color="auto" w:sz="4" w:space="0"/>
              <w:bottom w:val="single" w:color="auto" w:sz="4" w:space="0"/>
              <w:right w:val="single" w:color="auto" w:sz="4" w:space="0"/>
            </w:tcBorders>
            <w:shd w:val="clear" w:color="auto" w:fill="auto"/>
            <w:vAlign w:val="center"/>
          </w:tcPr>
          <w:p w14:paraId="6EEBADB2">
            <w:pPr>
              <w:keepNext w:val="0"/>
              <w:keepLines w:val="0"/>
              <w:widowControl/>
              <w:suppressLineNumbers w:val="0"/>
              <w:jc w:val="center"/>
              <w:textAlignment w:val="center"/>
              <w:rPr>
                <w:rFonts w:hint="default" w:ascii="Times New Roman" w:hAnsi="Times New Roman" w:eastAsia="宋体" w:cs="Times New Roman"/>
                <w:b w:val="0"/>
                <w:bCs w:val="0"/>
                <w:i w:val="0"/>
                <w:iCs w:val="0"/>
                <w:color w:val="000000"/>
                <w:kern w:val="0"/>
                <w:sz w:val="18"/>
                <w:szCs w:val="18"/>
                <w:highlight w:val="none"/>
                <w:u w:val="none"/>
                <w:lang w:val="en-US" w:eastAsia="zh-CN" w:bidi="ar"/>
              </w:rPr>
            </w:pPr>
          </w:p>
        </w:tc>
        <w:tc>
          <w:tcPr>
            <w:tcW w:w="685" w:type="pct"/>
            <w:gridSpan w:val="4"/>
            <w:tcBorders>
              <w:top w:val="single" w:color="auto" w:sz="4" w:space="0"/>
              <w:left w:val="single" w:color="auto" w:sz="4" w:space="0"/>
              <w:bottom w:val="single" w:color="auto" w:sz="4" w:space="0"/>
              <w:right w:val="single" w:color="auto" w:sz="4" w:space="0"/>
            </w:tcBorders>
            <w:shd w:val="clear" w:color="auto" w:fill="auto"/>
            <w:vAlign w:val="center"/>
          </w:tcPr>
          <w:p w14:paraId="0EFD9BE7">
            <w:pPr>
              <w:keepNext w:val="0"/>
              <w:keepLines w:val="0"/>
              <w:widowControl/>
              <w:suppressLineNumbers w:val="0"/>
              <w:jc w:val="center"/>
              <w:textAlignment w:val="center"/>
              <w:rPr>
                <w:rFonts w:hint="default" w:ascii="Times New Roman" w:hAnsi="Times New Roman" w:eastAsia="宋体" w:cs="Times New Roman"/>
                <w:b w:val="0"/>
                <w:bCs w:val="0"/>
                <w:i w:val="0"/>
                <w:iCs w:val="0"/>
                <w:color w:val="000000"/>
                <w:kern w:val="0"/>
                <w:sz w:val="18"/>
                <w:szCs w:val="18"/>
                <w:highlight w:val="none"/>
                <w:u w:val="none"/>
                <w:lang w:val="en-US" w:eastAsia="zh-CN" w:bidi="ar"/>
              </w:rPr>
            </w:pPr>
          </w:p>
        </w:tc>
        <w:tc>
          <w:tcPr>
            <w:tcW w:w="694"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0ED6AAF8">
            <w:pPr>
              <w:keepNext w:val="0"/>
              <w:keepLines w:val="0"/>
              <w:widowControl/>
              <w:suppressLineNumbers w:val="0"/>
              <w:jc w:val="center"/>
              <w:textAlignment w:val="center"/>
              <w:rPr>
                <w:rFonts w:hint="default" w:ascii="Times New Roman" w:hAnsi="Times New Roman" w:eastAsia="宋体" w:cs="Times New Roman"/>
                <w:b w:val="0"/>
                <w:bCs w:val="0"/>
                <w:i w:val="0"/>
                <w:iCs w:val="0"/>
                <w:color w:val="000000"/>
                <w:kern w:val="0"/>
                <w:sz w:val="18"/>
                <w:szCs w:val="18"/>
                <w:highlight w:val="none"/>
                <w:u w:val="none"/>
                <w:lang w:val="en-US" w:eastAsia="zh-CN" w:bidi="ar"/>
              </w:rPr>
            </w:pPr>
          </w:p>
        </w:tc>
      </w:tr>
      <w:tr w14:paraId="52BB277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3" w:hRule="atLeast"/>
        </w:trPr>
        <w:tc>
          <w:tcPr>
            <w:tcW w:w="483" w:type="pct"/>
            <w:vMerge w:val="continue"/>
            <w:tcBorders>
              <w:left w:val="single" w:color="auto" w:sz="4" w:space="0"/>
              <w:right w:val="single" w:color="auto" w:sz="4" w:space="0"/>
            </w:tcBorders>
            <w:shd w:val="clear" w:color="auto" w:fill="auto"/>
            <w:vAlign w:val="center"/>
          </w:tcPr>
          <w:p w14:paraId="506A2170">
            <w:pPr>
              <w:jc w:val="center"/>
              <w:rPr>
                <w:rFonts w:hint="default" w:ascii="Times New Roman" w:hAnsi="Times New Roman" w:eastAsia="宋体" w:cs="Times New Roman"/>
                <w:b/>
                <w:bCs/>
                <w:i w:val="0"/>
                <w:iCs w:val="0"/>
                <w:color w:val="000000"/>
                <w:sz w:val="18"/>
                <w:szCs w:val="18"/>
                <w:u w:val="none"/>
              </w:rPr>
            </w:pPr>
          </w:p>
        </w:tc>
        <w:tc>
          <w:tcPr>
            <w:tcW w:w="1082"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0D61745F">
            <w:pPr>
              <w:keepNext w:val="0"/>
              <w:keepLines w:val="0"/>
              <w:widowControl/>
              <w:suppressLineNumbers w:val="0"/>
              <w:jc w:val="center"/>
              <w:textAlignment w:val="center"/>
              <w:rPr>
                <w:rFonts w:hint="default" w:ascii="Times New Roman" w:hAnsi="Times New Roman" w:eastAsia="宋体" w:cs="Times New Roman"/>
                <w:b w:val="0"/>
                <w:bCs w:val="0"/>
                <w:i w:val="0"/>
                <w:iCs w:val="0"/>
                <w:color w:val="000000"/>
                <w:sz w:val="18"/>
                <w:szCs w:val="18"/>
                <w:highlight w:val="none"/>
                <w:u w:val="none"/>
              </w:rPr>
            </w:pPr>
            <w:r>
              <w:rPr>
                <w:rFonts w:hint="default" w:ascii="Times New Roman" w:hAnsi="Times New Roman" w:eastAsia="宋体" w:cs="Times New Roman"/>
                <w:b w:val="0"/>
                <w:bCs w:val="0"/>
                <w:i w:val="0"/>
                <w:iCs w:val="0"/>
                <w:color w:val="000000"/>
                <w:kern w:val="0"/>
                <w:sz w:val="18"/>
                <w:szCs w:val="18"/>
                <w:highlight w:val="none"/>
                <w:u w:val="none"/>
                <w:lang w:val="en-US" w:eastAsia="zh-CN" w:bidi="ar"/>
              </w:rPr>
              <w:t>示值误差</w:t>
            </w:r>
          </w:p>
        </w:tc>
        <w:tc>
          <w:tcPr>
            <w:tcW w:w="685" w:type="pct"/>
            <w:gridSpan w:val="3"/>
            <w:tcBorders>
              <w:top w:val="single" w:color="auto" w:sz="4" w:space="0"/>
              <w:left w:val="single" w:color="auto" w:sz="4" w:space="0"/>
              <w:bottom w:val="single" w:color="auto" w:sz="4" w:space="0"/>
              <w:right w:val="single" w:color="auto" w:sz="4" w:space="0"/>
            </w:tcBorders>
            <w:shd w:val="clear" w:color="auto" w:fill="auto"/>
            <w:vAlign w:val="center"/>
          </w:tcPr>
          <w:p w14:paraId="7C50AD53">
            <w:pPr>
              <w:keepNext w:val="0"/>
              <w:keepLines w:val="0"/>
              <w:widowControl/>
              <w:suppressLineNumbers w:val="0"/>
              <w:jc w:val="center"/>
              <w:textAlignment w:val="center"/>
              <w:rPr>
                <w:rFonts w:hint="default" w:ascii="Times New Roman" w:hAnsi="Times New Roman" w:eastAsia="宋体" w:cs="Times New Roman"/>
                <w:b w:val="0"/>
                <w:bCs w:val="0"/>
                <w:i w:val="0"/>
                <w:iCs w:val="0"/>
                <w:color w:val="000000"/>
                <w:kern w:val="0"/>
                <w:sz w:val="18"/>
                <w:szCs w:val="18"/>
                <w:highlight w:val="none"/>
                <w:u w:val="none"/>
                <w:lang w:val="en-US" w:eastAsia="zh-CN" w:bidi="ar"/>
              </w:rPr>
            </w:pPr>
          </w:p>
        </w:tc>
        <w:tc>
          <w:tcPr>
            <w:tcW w:w="685" w:type="pct"/>
            <w:gridSpan w:val="4"/>
            <w:tcBorders>
              <w:top w:val="single" w:color="auto" w:sz="4" w:space="0"/>
              <w:left w:val="single" w:color="auto" w:sz="4" w:space="0"/>
              <w:bottom w:val="single" w:color="auto" w:sz="4" w:space="0"/>
              <w:right w:val="single" w:color="auto" w:sz="4" w:space="0"/>
            </w:tcBorders>
            <w:shd w:val="clear" w:color="auto" w:fill="auto"/>
            <w:vAlign w:val="center"/>
          </w:tcPr>
          <w:p w14:paraId="3534B138">
            <w:pPr>
              <w:keepNext w:val="0"/>
              <w:keepLines w:val="0"/>
              <w:widowControl/>
              <w:suppressLineNumbers w:val="0"/>
              <w:jc w:val="center"/>
              <w:textAlignment w:val="center"/>
              <w:rPr>
                <w:rFonts w:hint="default" w:ascii="Times New Roman" w:hAnsi="Times New Roman" w:eastAsia="宋体" w:cs="Times New Roman"/>
                <w:b w:val="0"/>
                <w:bCs w:val="0"/>
                <w:i w:val="0"/>
                <w:iCs w:val="0"/>
                <w:color w:val="000000"/>
                <w:kern w:val="0"/>
                <w:sz w:val="18"/>
                <w:szCs w:val="18"/>
                <w:highlight w:val="none"/>
                <w:u w:val="none"/>
                <w:lang w:val="en-US" w:eastAsia="zh-CN" w:bidi="ar"/>
              </w:rPr>
            </w:pPr>
          </w:p>
        </w:tc>
        <w:tc>
          <w:tcPr>
            <w:tcW w:w="683" w:type="pct"/>
            <w:gridSpan w:val="4"/>
            <w:tcBorders>
              <w:top w:val="single" w:color="auto" w:sz="4" w:space="0"/>
              <w:left w:val="single" w:color="auto" w:sz="4" w:space="0"/>
              <w:bottom w:val="single" w:color="auto" w:sz="4" w:space="0"/>
              <w:right w:val="single" w:color="auto" w:sz="4" w:space="0"/>
            </w:tcBorders>
            <w:shd w:val="clear" w:color="auto" w:fill="auto"/>
            <w:vAlign w:val="center"/>
          </w:tcPr>
          <w:p w14:paraId="709F7964">
            <w:pPr>
              <w:keepNext w:val="0"/>
              <w:keepLines w:val="0"/>
              <w:widowControl/>
              <w:suppressLineNumbers w:val="0"/>
              <w:jc w:val="center"/>
              <w:textAlignment w:val="center"/>
              <w:rPr>
                <w:rFonts w:hint="default" w:ascii="Times New Roman" w:hAnsi="Times New Roman" w:eastAsia="宋体" w:cs="Times New Roman"/>
                <w:b w:val="0"/>
                <w:bCs w:val="0"/>
                <w:i w:val="0"/>
                <w:iCs w:val="0"/>
                <w:color w:val="000000"/>
                <w:kern w:val="0"/>
                <w:sz w:val="18"/>
                <w:szCs w:val="18"/>
                <w:highlight w:val="none"/>
                <w:u w:val="none"/>
                <w:lang w:val="en-US" w:eastAsia="zh-CN" w:bidi="ar"/>
              </w:rPr>
            </w:pPr>
          </w:p>
        </w:tc>
        <w:tc>
          <w:tcPr>
            <w:tcW w:w="685" w:type="pct"/>
            <w:gridSpan w:val="4"/>
            <w:tcBorders>
              <w:top w:val="single" w:color="auto" w:sz="4" w:space="0"/>
              <w:left w:val="single" w:color="auto" w:sz="4" w:space="0"/>
              <w:bottom w:val="single" w:color="auto" w:sz="4" w:space="0"/>
              <w:right w:val="single" w:color="auto" w:sz="4" w:space="0"/>
            </w:tcBorders>
            <w:shd w:val="clear" w:color="auto" w:fill="auto"/>
            <w:vAlign w:val="center"/>
          </w:tcPr>
          <w:p w14:paraId="5958C8B8">
            <w:pPr>
              <w:keepNext w:val="0"/>
              <w:keepLines w:val="0"/>
              <w:widowControl/>
              <w:suppressLineNumbers w:val="0"/>
              <w:jc w:val="center"/>
              <w:textAlignment w:val="center"/>
              <w:rPr>
                <w:rFonts w:hint="default" w:ascii="Times New Roman" w:hAnsi="Times New Roman" w:eastAsia="宋体" w:cs="Times New Roman"/>
                <w:b w:val="0"/>
                <w:bCs w:val="0"/>
                <w:i w:val="0"/>
                <w:iCs w:val="0"/>
                <w:color w:val="000000"/>
                <w:kern w:val="0"/>
                <w:sz w:val="18"/>
                <w:szCs w:val="18"/>
                <w:highlight w:val="none"/>
                <w:u w:val="none"/>
                <w:lang w:val="en-US" w:eastAsia="zh-CN" w:bidi="ar"/>
              </w:rPr>
            </w:pPr>
          </w:p>
        </w:tc>
        <w:tc>
          <w:tcPr>
            <w:tcW w:w="694"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1A97D788">
            <w:pPr>
              <w:keepNext w:val="0"/>
              <w:keepLines w:val="0"/>
              <w:widowControl/>
              <w:suppressLineNumbers w:val="0"/>
              <w:jc w:val="center"/>
              <w:textAlignment w:val="center"/>
              <w:rPr>
                <w:rFonts w:hint="default" w:ascii="Times New Roman" w:hAnsi="Times New Roman" w:eastAsia="宋体" w:cs="Times New Roman"/>
                <w:b w:val="0"/>
                <w:bCs w:val="0"/>
                <w:i w:val="0"/>
                <w:iCs w:val="0"/>
                <w:color w:val="000000"/>
                <w:kern w:val="0"/>
                <w:sz w:val="18"/>
                <w:szCs w:val="18"/>
                <w:highlight w:val="none"/>
                <w:u w:val="none"/>
                <w:lang w:val="en-US" w:eastAsia="zh-CN" w:bidi="ar"/>
              </w:rPr>
            </w:pPr>
          </w:p>
        </w:tc>
      </w:tr>
      <w:tr w14:paraId="6FF1CF7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3" w:hRule="atLeast"/>
        </w:trPr>
        <w:tc>
          <w:tcPr>
            <w:tcW w:w="483" w:type="pct"/>
            <w:vMerge w:val="continue"/>
            <w:tcBorders>
              <w:left w:val="single" w:color="auto" w:sz="4" w:space="0"/>
              <w:bottom w:val="single" w:color="auto" w:sz="4" w:space="0"/>
              <w:right w:val="single" w:color="auto" w:sz="4" w:space="0"/>
            </w:tcBorders>
            <w:shd w:val="clear" w:color="auto" w:fill="auto"/>
            <w:vAlign w:val="center"/>
          </w:tcPr>
          <w:p w14:paraId="7779E177">
            <w:pPr>
              <w:jc w:val="center"/>
              <w:rPr>
                <w:rFonts w:hint="default" w:ascii="Times New Roman" w:hAnsi="Times New Roman" w:eastAsia="宋体" w:cs="Times New Roman"/>
                <w:b/>
                <w:bCs/>
                <w:i w:val="0"/>
                <w:iCs w:val="0"/>
                <w:color w:val="000000"/>
                <w:sz w:val="18"/>
                <w:szCs w:val="18"/>
                <w:u w:val="none"/>
              </w:rPr>
            </w:pPr>
          </w:p>
        </w:tc>
        <w:tc>
          <w:tcPr>
            <w:tcW w:w="4516" w:type="pct"/>
            <w:gridSpan w:val="19"/>
            <w:tcBorders>
              <w:top w:val="single" w:color="auto" w:sz="4" w:space="0"/>
              <w:left w:val="single" w:color="auto" w:sz="4" w:space="0"/>
              <w:bottom w:val="single" w:color="auto" w:sz="4" w:space="0"/>
              <w:right w:val="single" w:color="auto" w:sz="4" w:space="0"/>
            </w:tcBorders>
            <w:shd w:val="clear" w:color="auto" w:fill="auto"/>
            <w:vAlign w:val="center"/>
          </w:tcPr>
          <w:p w14:paraId="6D436FF5">
            <w:pPr>
              <w:jc w:val="left"/>
              <w:rPr>
                <w:rFonts w:hint="default" w:ascii="Times New Roman" w:hAnsi="Times New Roman" w:eastAsia="宋体" w:cs="Times New Roman"/>
                <w:b w:val="0"/>
                <w:bCs w:val="0"/>
                <w:i w:val="0"/>
                <w:iCs w:val="0"/>
                <w:color w:val="000000"/>
                <w:sz w:val="18"/>
                <w:szCs w:val="18"/>
                <w:highlight w:val="none"/>
                <w:u w:val="none"/>
                <w:lang w:val="en-US"/>
              </w:rPr>
            </w:pPr>
            <w:r>
              <w:rPr>
                <w:rFonts w:hint="default" w:ascii="Times New Roman" w:hAnsi="Times New Roman" w:eastAsia="宋体" w:cs="Times New Roman"/>
                <w:b w:val="0"/>
                <w:bCs w:val="0"/>
                <w:i w:val="0"/>
                <w:iCs w:val="0"/>
                <w:color w:val="000000"/>
                <w:kern w:val="0"/>
                <w:sz w:val="18"/>
                <w:szCs w:val="18"/>
                <w:highlight w:val="none"/>
                <w:u w:val="none"/>
                <w:lang w:val="en-US" w:eastAsia="zh-CN" w:bidi="ar"/>
              </w:rPr>
              <w:t>扩展不确定度（</w:t>
            </w:r>
            <w:r>
              <w:rPr>
                <w:rStyle w:val="45"/>
                <w:rFonts w:hint="default" w:ascii="Times New Roman" w:hAnsi="Times New Roman" w:eastAsia="宋体" w:cs="Times New Roman"/>
                <w:b w:val="0"/>
                <w:bCs w:val="0"/>
                <w:sz w:val="18"/>
                <w:szCs w:val="18"/>
                <w:highlight w:val="none"/>
                <w:lang w:val="en-US" w:eastAsia="zh-CN" w:bidi="ar"/>
              </w:rPr>
              <w:t>k</w:t>
            </w:r>
            <w:r>
              <w:rPr>
                <w:rStyle w:val="44"/>
                <w:rFonts w:hint="default" w:ascii="Times New Roman" w:hAnsi="Times New Roman" w:eastAsia="宋体" w:cs="Times New Roman"/>
                <w:b w:val="0"/>
                <w:bCs w:val="0"/>
                <w:sz w:val="18"/>
                <w:szCs w:val="18"/>
                <w:highlight w:val="none"/>
                <w:lang w:val="en-US" w:eastAsia="zh-CN" w:bidi="ar"/>
              </w:rPr>
              <w:t>=2</w:t>
            </w:r>
            <w:r>
              <w:rPr>
                <w:rStyle w:val="46"/>
                <w:rFonts w:hint="default" w:ascii="Times New Roman" w:hAnsi="Times New Roman" w:cs="Times New Roman"/>
                <w:b w:val="0"/>
                <w:bCs w:val="0"/>
                <w:sz w:val="18"/>
                <w:szCs w:val="18"/>
                <w:highlight w:val="none"/>
                <w:lang w:val="en-US" w:eastAsia="zh-CN" w:bidi="ar"/>
              </w:rPr>
              <w:t xml:space="preserve">）：      </w:t>
            </w:r>
          </w:p>
        </w:tc>
      </w:tr>
      <w:tr w14:paraId="5C2020E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3" w:hRule="atLeast"/>
        </w:trPr>
        <w:tc>
          <w:tcPr>
            <w:tcW w:w="483" w:type="pct"/>
            <w:vMerge w:val="restart"/>
            <w:tcBorders>
              <w:left w:val="single" w:color="auto" w:sz="4" w:space="0"/>
              <w:right w:val="single" w:color="auto" w:sz="4" w:space="0"/>
            </w:tcBorders>
            <w:shd w:val="clear" w:color="auto" w:fill="auto"/>
            <w:vAlign w:val="center"/>
          </w:tcPr>
          <w:p w14:paraId="283FD278">
            <w:pPr>
              <w:keepNext w:val="0"/>
              <w:keepLines w:val="0"/>
              <w:widowControl/>
              <w:suppressLineNumbers w:val="0"/>
              <w:jc w:val="center"/>
              <w:textAlignment w:val="center"/>
              <w:rPr>
                <w:rFonts w:hint="default" w:ascii="Times New Roman" w:hAnsi="Times New Roman" w:cs="Times New Roman"/>
                <w:b/>
                <w:bCs/>
                <w:i w:val="0"/>
                <w:iCs w:val="0"/>
                <w:color w:val="000000"/>
                <w:kern w:val="0"/>
                <w:sz w:val="18"/>
                <w:szCs w:val="18"/>
                <w:u w:val="none"/>
                <w:lang w:val="en-US" w:eastAsia="zh-CN" w:bidi="ar"/>
              </w:rPr>
            </w:pPr>
            <w:r>
              <w:rPr>
                <w:rFonts w:hint="default" w:ascii="Times New Roman" w:hAnsi="Times New Roman" w:cs="Times New Roman"/>
                <w:b/>
                <w:bCs/>
                <w:i w:val="0"/>
                <w:iCs w:val="0"/>
                <w:color w:val="000000"/>
                <w:kern w:val="0"/>
                <w:sz w:val="18"/>
                <w:szCs w:val="18"/>
                <w:u w:val="none"/>
                <w:lang w:val="en-US" w:eastAsia="zh-CN" w:bidi="ar"/>
              </w:rPr>
              <w:t>试验</w:t>
            </w:r>
          </w:p>
          <w:p w14:paraId="0EBC3716">
            <w:pPr>
              <w:keepNext w:val="0"/>
              <w:keepLines w:val="0"/>
              <w:widowControl/>
              <w:suppressLineNumbers w:val="0"/>
              <w:jc w:val="center"/>
              <w:textAlignment w:val="center"/>
              <w:rPr>
                <w:rFonts w:hint="default" w:ascii="Times New Roman" w:hAnsi="Times New Roman" w:eastAsia="宋体" w:cs="Times New Roman"/>
                <w:b/>
                <w:bCs/>
                <w:i w:val="0"/>
                <w:iCs w:val="0"/>
                <w:color w:val="000000"/>
                <w:kern w:val="0"/>
                <w:sz w:val="18"/>
                <w:szCs w:val="18"/>
                <w:u w:val="none"/>
                <w:lang w:val="en-US" w:eastAsia="zh-CN" w:bidi="ar"/>
              </w:rPr>
            </w:pPr>
            <w:r>
              <w:rPr>
                <w:rFonts w:hint="default" w:ascii="Times New Roman" w:hAnsi="Times New Roman" w:cs="Times New Roman"/>
                <w:b/>
                <w:bCs/>
                <w:i w:val="0"/>
                <w:iCs w:val="0"/>
                <w:color w:val="000000"/>
                <w:kern w:val="0"/>
                <w:sz w:val="18"/>
                <w:szCs w:val="18"/>
                <w:u w:val="none"/>
                <w:lang w:val="en-US" w:eastAsia="zh-CN" w:bidi="ar"/>
              </w:rPr>
              <w:t>频率</w:t>
            </w:r>
          </w:p>
        </w:tc>
        <w:tc>
          <w:tcPr>
            <w:tcW w:w="1082"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6AE0E9D5">
            <w:pPr>
              <w:keepNext w:val="0"/>
              <w:keepLines w:val="0"/>
              <w:widowControl/>
              <w:suppressLineNumbers w:val="0"/>
              <w:jc w:val="center"/>
              <w:textAlignment w:val="center"/>
              <w:rPr>
                <w:rFonts w:hint="default" w:ascii="Times New Roman" w:hAnsi="Times New Roman" w:eastAsia="宋体" w:cs="Times New Roman"/>
                <w:b w:val="0"/>
                <w:bCs w:val="0"/>
                <w:i w:val="0"/>
                <w:iCs w:val="0"/>
                <w:color w:val="000000"/>
                <w:kern w:val="2"/>
                <w:sz w:val="18"/>
                <w:szCs w:val="18"/>
                <w:u w:val="none"/>
                <w:lang w:val="en-US" w:eastAsia="zh-CN" w:bidi="ar-SA"/>
              </w:rPr>
            </w:pPr>
            <w:r>
              <w:rPr>
                <w:rFonts w:hint="default" w:ascii="Times New Roman" w:hAnsi="Times New Roman" w:eastAsia="宋体" w:cs="Times New Roman"/>
                <w:b w:val="0"/>
                <w:bCs w:val="0"/>
                <w:i w:val="0"/>
                <w:iCs w:val="0"/>
                <w:color w:val="000000"/>
                <w:kern w:val="0"/>
                <w:sz w:val="18"/>
                <w:szCs w:val="18"/>
                <w:u w:val="none"/>
                <w:lang w:val="en-US" w:eastAsia="zh-CN" w:bidi="ar"/>
              </w:rPr>
              <w:t>校准点</w:t>
            </w:r>
            <w:r>
              <w:rPr>
                <w:rStyle w:val="44"/>
                <w:rFonts w:hint="default" w:ascii="Times New Roman" w:hAnsi="Times New Roman" w:eastAsia="宋体" w:cs="Times New Roman"/>
                <w:b w:val="0"/>
                <w:bCs w:val="0"/>
                <w:sz w:val="18"/>
                <w:szCs w:val="18"/>
                <w:lang w:val="en-US" w:eastAsia="zh-CN" w:bidi="ar"/>
              </w:rPr>
              <w:t>/Hz</w:t>
            </w:r>
          </w:p>
        </w:tc>
        <w:tc>
          <w:tcPr>
            <w:tcW w:w="685" w:type="pct"/>
            <w:gridSpan w:val="3"/>
            <w:tcBorders>
              <w:top w:val="single" w:color="auto" w:sz="4" w:space="0"/>
              <w:left w:val="single" w:color="auto" w:sz="4" w:space="0"/>
              <w:bottom w:val="single" w:color="auto" w:sz="4" w:space="0"/>
              <w:right w:val="single" w:color="auto" w:sz="4" w:space="0"/>
            </w:tcBorders>
            <w:shd w:val="clear" w:color="auto" w:fill="auto"/>
            <w:vAlign w:val="center"/>
          </w:tcPr>
          <w:p w14:paraId="0FFEE260">
            <w:pPr>
              <w:keepNext w:val="0"/>
              <w:keepLines w:val="0"/>
              <w:widowControl/>
              <w:suppressLineNumbers w:val="0"/>
              <w:jc w:val="center"/>
              <w:textAlignment w:val="center"/>
              <w:rPr>
                <w:rFonts w:hint="default" w:ascii="Times New Roman" w:hAnsi="Times New Roman" w:eastAsia="宋体" w:cs="Times New Roman"/>
                <w:b w:val="0"/>
                <w:bCs w:val="0"/>
                <w:i w:val="0"/>
                <w:iCs w:val="0"/>
                <w:color w:val="000000"/>
                <w:kern w:val="2"/>
                <w:sz w:val="18"/>
                <w:szCs w:val="18"/>
                <w:u w:val="none"/>
                <w:lang w:val="en-US" w:eastAsia="zh-CN" w:bidi="ar-SA"/>
              </w:rPr>
            </w:pPr>
          </w:p>
        </w:tc>
        <w:tc>
          <w:tcPr>
            <w:tcW w:w="685" w:type="pct"/>
            <w:gridSpan w:val="4"/>
            <w:tcBorders>
              <w:top w:val="single" w:color="auto" w:sz="4" w:space="0"/>
              <w:left w:val="single" w:color="auto" w:sz="4" w:space="0"/>
              <w:bottom w:val="single" w:color="auto" w:sz="4" w:space="0"/>
              <w:right w:val="single" w:color="auto" w:sz="4" w:space="0"/>
            </w:tcBorders>
            <w:shd w:val="clear" w:color="auto" w:fill="auto"/>
            <w:vAlign w:val="center"/>
          </w:tcPr>
          <w:p w14:paraId="242C1516">
            <w:pPr>
              <w:keepNext w:val="0"/>
              <w:keepLines w:val="0"/>
              <w:widowControl/>
              <w:suppressLineNumbers w:val="0"/>
              <w:jc w:val="center"/>
              <w:textAlignment w:val="center"/>
              <w:rPr>
                <w:rFonts w:hint="default" w:ascii="Times New Roman" w:hAnsi="Times New Roman" w:eastAsia="宋体" w:cs="Times New Roman"/>
                <w:b w:val="0"/>
                <w:bCs w:val="0"/>
                <w:i w:val="0"/>
                <w:iCs w:val="0"/>
                <w:color w:val="000000"/>
                <w:kern w:val="2"/>
                <w:sz w:val="18"/>
                <w:szCs w:val="18"/>
                <w:u w:val="none"/>
                <w:lang w:val="en-US" w:eastAsia="zh-CN" w:bidi="ar-SA"/>
              </w:rPr>
            </w:pPr>
          </w:p>
        </w:tc>
        <w:tc>
          <w:tcPr>
            <w:tcW w:w="683" w:type="pct"/>
            <w:gridSpan w:val="4"/>
            <w:tcBorders>
              <w:top w:val="single" w:color="auto" w:sz="4" w:space="0"/>
              <w:left w:val="single" w:color="auto" w:sz="4" w:space="0"/>
              <w:bottom w:val="single" w:color="auto" w:sz="4" w:space="0"/>
              <w:right w:val="single" w:color="auto" w:sz="4" w:space="0"/>
            </w:tcBorders>
            <w:shd w:val="clear" w:color="auto" w:fill="auto"/>
            <w:vAlign w:val="center"/>
          </w:tcPr>
          <w:p w14:paraId="5B338BCE">
            <w:pPr>
              <w:keepNext w:val="0"/>
              <w:keepLines w:val="0"/>
              <w:widowControl/>
              <w:suppressLineNumbers w:val="0"/>
              <w:jc w:val="center"/>
              <w:textAlignment w:val="center"/>
              <w:rPr>
                <w:rFonts w:hint="default" w:ascii="Times New Roman" w:hAnsi="Times New Roman" w:eastAsia="宋体" w:cs="Times New Roman"/>
                <w:b w:val="0"/>
                <w:bCs w:val="0"/>
                <w:i w:val="0"/>
                <w:iCs w:val="0"/>
                <w:color w:val="000000"/>
                <w:kern w:val="2"/>
                <w:sz w:val="18"/>
                <w:szCs w:val="18"/>
                <w:u w:val="none"/>
                <w:lang w:val="en-US" w:eastAsia="zh-CN" w:bidi="ar-SA"/>
              </w:rPr>
            </w:pPr>
          </w:p>
        </w:tc>
        <w:tc>
          <w:tcPr>
            <w:tcW w:w="685" w:type="pct"/>
            <w:gridSpan w:val="4"/>
            <w:tcBorders>
              <w:top w:val="single" w:color="auto" w:sz="4" w:space="0"/>
              <w:left w:val="single" w:color="auto" w:sz="4" w:space="0"/>
              <w:bottom w:val="single" w:color="auto" w:sz="4" w:space="0"/>
              <w:right w:val="single" w:color="auto" w:sz="4" w:space="0"/>
            </w:tcBorders>
            <w:shd w:val="clear" w:color="auto" w:fill="auto"/>
            <w:vAlign w:val="center"/>
          </w:tcPr>
          <w:p w14:paraId="2FBD5503">
            <w:pPr>
              <w:keepNext w:val="0"/>
              <w:keepLines w:val="0"/>
              <w:widowControl/>
              <w:suppressLineNumbers w:val="0"/>
              <w:jc w:val="center"/>
              <w:textAlignment w:val="center"/>
              <w:rPr>
                <w:rFonts w:hint="default" w:ascii="Times New Roman" w:hAnsi="Times New Roman" w:eastAsia="宋体" w:cs="Times New Roman"/>
                <w:b w:val="0"/>
                <w:bCs w:val="0"/>
                <w:i w:val="0"/>
                <w:iCs w:val="0"/>
                <w:color w:val="000000"/>
                <w:kern w:val="2"/>
                <w:sz w:val="18"/>
                <w:szCs w:val="18"/>
                <w:u w:val="none"/>
                <w:lang w:val="en-US" w:eastAsia="zh-CN" w:bidi="ar-SA"/>
              </w:rPr>
            </w:pPr>
          </w:p>
        </w:tc>
        <w:tc>
          <w:tcPr>
            <w:tcW w:w="694"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067CA517">
            <w:pPr>
              <w:jc w:val="center"/>
              <w:rPr>
                <w:rFonts w:hint="default" w:ascii="Times New Roman" w:hAnsi="Times New Roman" w:eastAsia="宋体" w:cs="Times New Roman"/>
                <w:b w:val="0"/>
                <w:bCs w:val="0"/>
                <w:i w:val="0"/>
                <w:iCs w:val="0"/>
                <w:color w:val="000000"/>
                <w:kern w:val="2"/>
                <w:sz w:val="18"/>
                <w:szCs w:val="18"/>
                <w:u w:val="none"/>
                <w:lang w:val="en-US" w:eastAsia="zh-CN" w:bidi="ar-SA"/>
              </w:rPr>
            </w:pPr>
          </w:p>
        </w:tc>
      </w:tr>
      <w:tr w14:paraId="4566AD6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3" w:hRule="atLeast"/>
        </w:trPr>
        <w:tc>
          <w:tcPr>
            <w:tcW w:w="483" w:type="pct"/>
            <w:vMerge w:val="continue"/>
            <w:tcBorders>
              <w:left w:val="single" w:color="auto" w:sz="4" w:space="0"/>
              <w:right w:val="single" w:color="auto" w:sz="4" w:space="0"/>
            </w:tcBorders>
            <w:shd w:val="clear" w:color="auto" w:fill="auto"/>
            <w:vAlign w:val="center"/>
          </w:tcPr>
          <w:p w14:paraId="67BF091E">
            <w:pPr>
              <w:jc w:val="center"/>
              <w:rPr>
                <w:rFonts w:hint="default" w:ascii="Times New Roman" w:hAnsi="Times New Roman" w:eastAsia="宋体" w:cs="Times New Roman"/>
                <w:b/>
                <w:bCs/>
                <w:i w:val="0"/>
                <w:iCs w:val="0"/>
                <w:color w:val="000000"/>
                <w:sz w:val="18"/>
                <w:szCs w:val="18"/>
                <w:u w:val="none"/>
              </w:rPr>
            </w:pPr>
          </w:p>
        </w:tc>
        <w:tc>
          <w:tcPr>
            <w:tcW w:w="640"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815A823">
            <w:pPr>
              <w:keepNext w:val="0"/>
              <w:keepLines w:val="0"/>
              <w:widowControl/>
              <w:suppressLineNumbers w:val="0"/>
              <w:jc w:val="center"/>
              <w:textAlignment w:val="center"/>
              <w:rPr>
                <w:rFonts w:hint="default" w:ascii="Times New Roman" w:hAnsi="Times New Roman" w:eastAsia="宋体" w:cs="Times New Roman"/>
                <w:b w:val="0"/>
                <w:bCs w:val="0"/>
                <w:i w:val="0"/>
                <w:iCs w:val="0"/>
                <w:color w:val="000000"/>
                <w:sz w:val="18"/>
                <w:szCs w:val="18"/>
                <w:u w:val="none"/>
              </w:rPr>
            </w:pPr>
            <w:r>
              <w:rPr>
                <w:rFonts w:hint="default" w:ascii="Times New Roman" w:hAnsi="Times New Roman" w:eastAsia="宋体" w:cs="Times New Roman"/>
                <w:b w:val="0"/>
                <w:bCs w:val="0"/>
                <w:i w:val="0"/>
                <w:iCs w:val="0"/>
                <w:color w:val="000000"/>
                <w:kern w:val="0"/>
                <w:sz w:val="18"/>
                <w:szCs w:val="18"/>
                <w:u w:val="none"/>
                <w:lang w:val="en-US" w:eastAsia="zh-CN" w:bidi="ar"/>
              </w:rPr>
              <w:t>测量值/</w:t>
            </w:r>
            <w:r>
              <w:rPr>
                <w:rStyle w:val="44"/>
                <w:rFonts w:hint="default" w:ascii="Times New Roman" w:hAnsi="Times New Roman" w:eastAsia="宋体" w:cs="Times New Roman"/>
                <w:b w:val="0"/>
                <w:bCs w:val="0"/>
                <w:sz w:val="18"/>
                <w:szCs w:val="18"/>
                <w:lang w:val="en-US" w:eastAsia="zh-CN" w:bidi="ar"/>
              </w:rPr>
              <w:t>Hz</w:t>
            </w:r>
          </w:p>
        </w:tc>
        <w:tc>
          <w:tcPr>
            <w:tcW w:w="441" w:type="pct"/>
            <w:tcBorders>
              <w:top w:val="single" w:color="auto" w:sz="4" w:space="0"/>
              <w:left w:val="single" w:color="auto" w:sz="4" w:space="0"/>
              <w:bottom w:val="single" w:color="auto" w:sz="4" w:space="0"/>
              <w:right w:val="single" w:color="auto" w:sz="4" w:space="0"/>
            </w:tcBorders>
            <w:shd w:val="clear" w:color="auto" w:fill="auto"/>
            <w:vAlign w:val="center"/>
          </w:tcPr>
          <w:p w14:paraId="17074D77">
            <w:pPr>
              <w:keepNext w:val="0"/>
              <w:keepLines w:val="0"/>
              <w:widowControl/>
              <w:suppressLineNumbers w:val="0"/>
              <w:jc w:val="center"/>
              <w:textAlignment w:val="center"/>
              <w:rPr>
                <w:rFonts w:hint="default" w:ascii="Times New Roman" w:hAnsi="Times New Roman" w:eastAsia="宋体" w:cs="Times New Roman"/>
                <w:b w:val="0"/>
                <w:bCs w:val="0"/>
                <w:i w:val="0"/>
                <w:iCs w:val="0"/>
                <w:color w:val="000000"/>
                <w:sz w:val="18"/>
                <w:szCs w:val="18"/>
                <w:u w:val="none"/>
              </w:rPr>
            </w:pPr>
            <w:r>
              <w:rPr>
                <w:rFonts w:hint="default" w:ascii="Times New Roman" w:hAnsi="Times New Roman" w:eastAsia="宋体" w:cs="Times New Roman"/>
                <w:b w:val="0"/>
                <w:bCs w:val="0"/>
                <w:i w:val="0"/>
                <w:iCs w:val="0"/>
                <w:color w:val="000000"/>
                <w:kern w:val="0"/>
                <w:sz w:val="18"/>
                <w:szCs w:val="18"/>
                <w:u w:val="none"/>
                <w:lang w:val="en-US" w:eastAsia="zh-CN" w:bidi="ar"/>
              </w:rPr>
              <w:t>1</w:t>
            </w:r>
          </w:p>
        </w:tc>
        <w:tc>
          <w:tcPr>
            <w:tcW w:w="685" w:type="pct"/>
            <w:gridSpan w:val="3"/>
            <w:tcBorders>
              <w:top w:val="single" w:color="auto" w:sz="4" w:space="0"/>
              <w:left w:val="single" w:color="auto" w:sz="4" w:space="0"/>
              <w:bottom w:val="single" w:color="auto" w:sz="4" w:space="0"/>
              <w:right w:val="single" w:color="auto" w:sz="4" w:space="0"/>
            </w:tcBorders>
            <w:shd w:val="clear" w:color="auto" w:fill="auto"/>
            <w:vAlign w:val="center"/>
          </w:tcPr>
          <w:p w14:paraId="2FCEEF25">
            <w:pPr>
              <w:keepNext w:val="0"/>
              <w:keepLines w:val="0"/>
              <w:widowControl/>
              <w:suppressLineNumbers w:val="0"/>
              <w:jc w:val="center"/>
              <w:textAlignment w:val="center"/>
              <w:rPr>
                <w:rFonts w:hint="default" w:ascii="Times New Roman" w:hAnsi="Times New Roman" w:eastAsia="宋体" w:cs="Times New Roman"/>
                <w:b w:val="0"/>
                <w:bCs w:val="0"/>
                <w:i w:val="0"/>
                <w:iCs w:val="0"/>
                <w:color w:val="000000"/>
                <w:sz w:val="18"/>
                <w:szCs w:val="18"/>
                <w:u w:val="none"/>
                <w:lang w:val="en-US"/>
              </w:rPr>
            </w:pPr>
          </w:p>
        </w:tc>
        <w:tc>
          <w:tcPr>
            <w:tcW w:w="685" w:type="pct"/>
            <w:gridSpan w:val="4"/>
            <w:tcBorders>
              <w:top w:val="single" w:color="auto" w:sz="4" w:space="0"/>
              <w:left w:val="single" w:color="auto" w:sz="4" w:space="0"/>
              <w:bottom w:val="single" w:color="auto" w:sz="4" w:space="0"/>
              <w:right w:val="single" w:color="auto" w:sz="4" w:space="0"/>
            </w:tcBorders>
            <w:shd w:val="clear" w:color="auto" w:fill="auto"/>
            <w:vAlign w:val="center"/>
          </w:tcPr>
          <w:p w14:paraId="35427961">
            <w:pPr>
              <w:keepNext w:val="0"/>
              <w:keepLines w:val="0"/>
              <w:widowControl/>
              <w:suppressLineNumbers w:val="0"/>
              <w:jc w:val="center"/>
              <w:textAlignment w:val="center"/>
              <w:rPr>
                <w:rFonts w:hint="default" w:ascii="Times New Roman" w:hAnsi="Times New Roman" w:eastAsia="宋体" w:cs="Times New Roman"/>
                <w:b w:val="0"/>
                <w:bCs w:val="0"/>
                <w:i w:val="0"/>
                <w:iCs w:val="0"/>
                <w:color w:val="000000"/>
                <w:sz w:val="18"/>
                <w:szCs w:val="18"/>
                <w:u w:val="none"/>
                <w:lang w:val="en-US"/>
              </w:rPr>
            </w:pPr>
          </w:p>
        </w:tc>
        <w:tc>
          <w:tcPr>
            <w:tcW w:w="683" w:type="pct"/>
            <w:gridSpan w:val="4"/>
            <w:tcBorders>
              <w:top w:val="single" w:color="auto" w:sz="4" w:space="0"/>
              <w:left w:val="single" w:color="auto" w:sz="4" w:space="0"/>
              <w:bottom w:val="single" w:color="auto" w:sz="4" w:space="0"/>
              <w:right w:val="single" w:color="auto" w:sz="4" w:space="0"/>
            </w:tcBorders>
            <w:shd w:val="clear" w:color="auto" w:fill="auto"/>
            <w:vAlign w:val="center"/>
          </w:tcPr>
          <w:p w14:paraId="17799BFF">
            <w:pPr>
              <w:keepNext w:val="0"/>
              <w:keepLines w:val="0"/>
              <w:widowControl/>
              <w:suppressLineNumbers w:val="0"/>
              <w:jc w:val="center"/>
              <w:textAlignment w:val="center"/>
              <w:rPr>
                <w:rFonts w:hint="default" w:ascii="Times New Roman" w:hAnsi="Times New Roman" w:eastAsia="宋体" w:cs="Times New Roman"/>
                <w:b w:val="0"/>
                <w:bCs w:val="0"/>
                <w:i w:val="0"/>
                <w:iCs w:val="0"/>
                <w:color w:val="000000"/>
                <w:sz w:val="18"/>
                <w:szCs w:val="18"/>
                <w:u w:val="none"/>
              </w:rPr>
            </w:pPr>
          </w:p>
        </w:tc>
        <w:tc>
          <w:tcPr>
            <w:tcW w:w="685" w:type="pct"/>
            <w:gridSpan w:val="4"/>
            <w:tcBorders>
              <w:top w:val="single" w:color="auto" w:sz="4" w:space="0"/>
              <w:left w:val="single" w:color="auto" w:sz="4" w:space="0"/>
              <w:bottom w:val="single" w:color="auto" w:sz="4" w:space="0"/>
              <w:right w:val="single" w:color="auto" w:sz="4" w:space="0"/>
            </w:tcBorders>
            <w:shd w:val="clear" w:color="auto" w:fill="auto"/>
            <w:vAlign w:val="center"/>
          </w:tcPr>
          <w:p w14:paraId="2AFB3B49">
            <w:pPr>
              <w:keepNext w:val="0"/>
              <w:keepLines w:val="0"/>
              <w:widowControl/>
              <w:suppressLineNumbers w:val="0"/>
              <w:jc w:val="center"/>
              <w:textAlignment w:val="center"/>
              <w:rPr>
                <w:rFonts w:hint="default" w:ascii="Times New Roman" w:hAnsi="Times New Roman" w:eastAsia="宋体" w:cs="Times New Roman"/>
                <w:b w:val="0"/>
                <w:bCs w:val="0"/>
                <w:i w:val="0"/>
                <w:iCs w:val="0"/>
                <w:color w:val="000000"/>
                <w:sz w:val="18"/>
                <w:szCs w:val="18"/>
                <w:u w:val="none"/>
              </w:rPr>
            </w:pPr>
          </w:p>
        </w:tc>
        <w:tc>
          <w:tcPr>
            <w:tcW w:w="694"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0BE0A69F">
            <w:pPr>
              <w:jc w:val="center"/>
              <w:rPr>
                <w:rFonts w:hint="default" w:ascii="Times New Roman" w:hAnsi="Times New Roman" w:eastAsia="宋体" w:cs="Times New Roman"/>
                <w:b w:val="0"/>
                <w:bCs w:val="0"/>
                <w:i w:val="0"/>
                <w:iCs w:val="0"/>
                <w:color w:val="000000"/>
                <w:sz w:val="18"/>
                <w:szCs w:val="18"/>
                <w:u w:val="none"/>
              </w:rPr>
            </w:pPr>
          </w:p>
        </w:tc>
      </w:tr>
      <w:tr w14:paraId="762EBCD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3" w:hRule="atLeast"/>
        </w:trPr>
        <w:tc>
          <w:tcPr>
            <w:tcW w:w="483" w:type="pct"/>
            <w:vMerge w:val="continue"/>
            <w:tcBorders>
              <w:left w:val="single" w:color="auto" w:sz="4" w:space="0"/>
              <w:right w:val="single" w:color="auto" w:sz="4" w:space="0"/>
            </w:tcBorders>
            <w:shd w:val="clear" w:color="auto" w:fill="auto"/>
            <w:vAlign w:val="center"/>
          </w:tcPr>
          <w:p w14:paraId="6BFCA6FD">
            <w:pPr>
              <w:jc w:val="center"/>
              <w:rPr>
                <w:rFonts w:hint="default" w:ascii="Times New Roman" w:hAnsi="Times New Roman" w:eastAsia="宋体" w:cs="Times New Roman"/>
                <w:b/>
                <w:bCs/>
                <w:i w:val="0"/>
                <w:iCs w:val="0"/>
                <w:color w:val="000000"/>
                <w:sz w:val="18"/>
                <w:szCs w:val="18"/>
                <w:u w:val="none"/>
              </w:rPr>
            </w:pPr>
          </w:p>
        </w:tc>
        <w:tc>
          <w:tcPr>
            <w:tcW w:w="640"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64202322">
            <w:pPr>
              <w:jc w:val="center"/>
              <w:rPr>
                <w:rFonts w:hint="default" w:ascii="Times New Roman" w:hAnsi="Times New Roman" w:eastAsia="宋体" w:cs="Times New Roman"/>
                <w:b w:val="0"/>
                <w:bCs w:val="0"/>
                <w:i w:val="0"/>
                <w:iCs w:val="0"/>
                <w:color w:val="000000"/>
                <w:sz w:val="18"/>
                <w:szCs w:val="18"/>
                <w:u w:val="none"/>
              </w:rPr>
            </w:pPr>
          </w:p>
        </w:tc>
        <w:tc>
          <w:tcPr>
            <w:tcW w:w="441" w:type="pct"/>
            <w:tcBorders>
              <w:top w:val="single" w:color="auto" w:sz="4" w:space="0"/>
              <w:left w:val="single" w:color="auto" w:sz="4" w:space="0"/>
              <w:bottom w:val="single" w:color="auto" w:sz="4" w:space="0"/>
              <w:right w:val="single" w:color="auto" w:sz="4" w:space="0"/>
            </w:tcBorders>
            <w:shd w:val="clear" w:color="auto" w:fill="auto"/>
            <w:vAlign w:val="center"/>
          </w:tcPr>
          <w:p w14:paraId="47E1F570">
            <w:pPr>
              <w:keepNext w:val="0"/>
              <w:keepLines w:val="0"/>
              <w:widowControl/>
              <w:suppressLineNumbers w:val="0"/>
              <w:jc w:val="center"/>
              <w:textAlignment w:val="center"/>
              <w:rPr>
                <w:rFonts w:hint="default" w:ascii="Times New Roman" w:hAnsi="Times New Roman" w:eastAsia="宋体" w:cs="Times New Roman"/>
                <w:b w:val="0"/>
                <w:bCs w:val="0"/>
                <w:i w:val="0"/>
                <w:iCs w:val="0"/>
                <w:color w:val="000000"/>
                <w:sz w:val="18"/>
                <w:szCs w:val="18"/>
                <w:u w:val="none"/>
              </w:rPr>
            </w:pPr>
            <w:r>
              <w:rPr>
                <w:rFonts w:hint="default" w:ascii="Times New Roman" w:hAnsi="Times New Roman" w:eastAsia="宋体" w:cs="Times New Roman"/>
                <w:b w:val="0"/>
                <w:bCs w:val="0"/>
                <w:i w:val="0"/>
                <w:iCs w:val="0"/>
                <w:color w:val="000000"/>
                <w:kern w:val="0"/>
                <w:sz w:val="18"/>
                <w:szCs w:val="18"/>
                <w:u w:val="none"/>
                <w:lang w:val="en-US" w:eastAsia="zh-CN" w:bidi="ar"/>
              </w:rPr>
              <w:t>2</w:t>
            </w:r>
          </w:p>
        </w:tc>
        <w:tc>
          <w:tcPr>
            <w:tcW w:w="685" w:type="pct"/>
            <w:gridSpan w:val="3"/>
            <w:tcBorders>
              <w:top w:val="single" w:color="auto" w:sz="4" w:space="0"/>
              <w:left w:val="single" w:color="auto" w:sz="4" w:space="0"/>
              <w:bottom w:val="single" w:color="auto" w:sz="4" w:space="0"/>
              <w:right w:val="single" w:color="auto" w:sz="4" w:space="0"/>
            </w:tcBorders>
            <w:shd w:val="clear" w:color="auto" w:fill="auto"/>
            <w:vAlign w:val="center"/>
          </w:tcPr>
          <w:p w14:paraId="3E971434">
            <w:pPr>
              <w:keepNext w:val="0"/>
              <w:keepLines w:val="0"/>
              <w:widowControl/>
              <w:suppressLineNumbers w:val="0"/>
              <w:jc w:val="center"/>
              <w:textAlignment w:val="center"/>
              <w:rPr>
                <w:rFonts w:hint="default" w:ascii="Times New Roman" w:hAnsi="Times New Roman" w:eastAsia="宋体" w:cs="Times New Roman"/>
                <w:b w:val="0"/>
                <w:bCs w:val="0"/>
                <w:i w:val="0"/>
                <w:iCs w:val="0"/>
                <w:color w:val="000000"/>
                <w:sz w:val="18"/>
                <w:szCs w:val="18"/>
                <w:u w:val="none"/>
              </w:rPr>
            </w:pPr>
          </w:p>
        </w:tc>
        <w:tc>
          <w:tcPr>
            <w:tcW w:w="685" w:type="pct"/>
            <w:gridSpan w:val="4"/>
            <w:tcBorders>
              <w:top w:val="single" w:color="auto" w:sz="4" w:space="0"/>
              <w:left w:val="single" w:color="auto" w:sz="4" w:space="0"/>
              <w:bottom w:val="single" w:color="auto" w:sz="4" w:space="0"/>
              <w:right w:val="single" w:color="auto" w:sz="4" w:space="0"/>
            </w:tcBorders>
            <w:shd w:val="clear" w:color="auto" w:fill="auto"/>
            <w:vAlign w:val="center"/>
          </w:tcPr>
          <w:p w14:paraId="05D7EEB5">
            <w:pPr>
              <w:keepNext w:val="0"/>
              <w:keepLines w:val="0"/>
              <w:widowControl/>
              <w:suppressLineNumbers w:val="0"/>
              <w:jc w:val="center"/>
              <w:textAlignment w:val="center"/>
              <w:rPr>
                <w:rFonts w:hint="default" w:ascii="Times New Roman" w:hAnsi="Times New Roman" w:eastAsia="宋体" w:cs="Times New Roman"/>
                <w:b w:val="0"/>
                <w:bCs w:val="0"/>
                <w:i w:val="0"/>
                <w:iCs w:val="0"/>
                <w:color w:val="000000"/>
                <w:sz w:val="18"/>
                <w:szCs w:val="18"/>
                <w:u w:val="none"/>
              </w:rPr>
            </w:pPr>
          </w:p>
        </w:tc>
        <w:tc>
          <w:tcPr>
            <w:tcW w:w="683" w:type="pct"/>
            <w:gridSpan w:val="4"/>
            <w:tcBorders>
              <w:top w:val="single" w:color="auto" w:sz="4" w:space="0"/>
              <w:left w:val="single" w:color="auto" w:sz="4" w:space="0"/>
              <w:bottom w:val="single" w:color="auto" w:sz="4" w:space="0"/>
              <w:right w:val="single" w:color="auto" w:sz="4" w:space="0"/>
            </w:tcBorders>
            <w:shd w:val="clear" w:color="auto" w:fill="auto"/>
            <w:vAlign w:val="center"/>
          </w:tcPr>
          <w:p w14:paraId="244BAD6D">
            <w:pPr>
              <w:keepNext w:val="0"/>
              <w:keepLines w:val="0"/>
              <w:widowControl/>
              <w:suppressLineNumbers w:val="0"/>
              <w:jc w:val="center"/>
              <w:textAlignment w:val="center"/>
              <w:rPr>
                <w:rFonts w:hint="default" w:ascii="Times New Roman" w:hAnsi="Times New Roman" w:eastAsia="宋体" w:cs="Times New Roman"/>
                <w:b w:val="0"/>
                <w:bCs w:val="0"/>
                <w:i w:val="0"/>
                <w:iCs w:val="0"/>
                <w:color w:val="000000"/>
                <w:sz w:val="18"/>
                <w:szCs w:val="18"/>
                <w:u w:val="none"/>
              </w:rPr>
            </w:pPr>
          </w:p>
        </w:tc>
        <w:tc>
          <w:tcPr>
            <w:tcW w:w="685" w:type="pct"/>
            <w:gridSpan w:val="4"/>
            <w:tcBorders>
              <w:top w:val="single" w:color="auto" w:sz="4" w:space="0"/>
              <w:left w:val="single" w:color="auto" w:sz="4" w:space="0"/>
              <w:bottom w:val="single" w:color="auto" w:sz="4" w:space="0"/>
              <w:right w:val="single" w:color="auto" w:sz="4" w:space="0"/>
            </w:tcBorders>
            <w:shd w:val="clear" w:color="auto" w:fill="auto"/>
            <w:vAlign w:val="center"/>
          </w:tcPr>
          <w:p w14:paraId="1FE2CA3F">
            <w:pPr>
              <w:keepNext w:val="0"/>
              <w:keepLines w:val="0"/>
              <w:widowControl/>
              <w:suppressLineNumbers w:val="0"/>
              <w:jc w:val="center"/>
              <w:textAlignment w:val="center"/>
              <w:rPr>
                <w:rFonts w:hint="default" w:ascii="Times New Roman" w:hAnsi="Times New Roman" w:eastAsia="宋体" w:cs="Times New Roman"/>
                <w:b w:val="0"/>
                <w:bCs w:val="0"/>
                <w:i w:val="0"/>
                <w:iCs w:val="0"/>
                <w:color w:val="000000"/>
                <w:sz w:val="18"/>
                <w:szCs w:val="18"/>
                <w:u w:val="none"/>
              </w:rPr>
            </w:pPr>
          </w:p>
        </w:tc>
        <w:tc>
          <w:tcPr>
            <w:tcW w:w="694"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1D45323B">
            <w:pPr>
              <w:jc w:val="center"/>
              <w:rPr>
                <w:rFonts w:hint="default" w:ascii="Times New Roman" w:hAnsi="Times New Roman" w:eastAsia="宋体" w:cs="Times New Roman"/>
                <w:b w:val="0"/>
                <w:bCs w:val="0"/>
                <w:i w:val="0"/>
                <w:iCs w:val="0"/>
                <w:color w:val="000000"/>
                <w:sz w:val="18"/>
                <w:szCs w:val="18"/>
                <w:u w:val="none"/>
              </w:rPr>
            </w:pPr>
          </w:p>
        </w:tc>
      </w:tr>
      <w:tr w14:paraId="3EC45EA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3" w:hRule="atLeast"/>
        </w:trPr>
        <w:tc>
          <w:tcPr>
            <w:tcW w:w="483" w:type="pct"/>
            <w:vMerge w:val="continue"/>
            <w:tcBorders>
              <w:left w:val="single" w:color="auto" w:sz="4" w:space="0"/>
              <w:right w:val="single" w:color="auto" w:sz="4" w:space="0"/>
            </w:tcBorders>
            <w:shd w:val="clear" w:color="auto" w:fill="auto"/>
            <w:vAlign w:val="center"/>
          </w:tcPr>
          <w:p w14:paraId="664D34A5">
            <w:pPr>
              <w:jc w:val="center"/>
              <w:rPr>
                <w:rFonts w:hint="default" w:ascii="Times New Roman" w:hAnsi="Times New Roman" w:eastAsia="宋体" w:cs="Times New Roman"/>
                <w:b/>
                <w:bCs/>
                <w:i w:val="0"/>
                <w:iCs w:val="0"/>
                <w:color w:val="000000"/>
                <w:sz w:val="18"/>
                <w:szCs w:val="18"/>
                <w:u w:val="none"/>
              </w:rPr>
            </w:pPr>
          </w:p>
        </w:tc>
        <w:tc>
          <w:tcPr>
            <w:tcW w:w="640"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6D5AF102">
            <w:pPr>
              <w:jc w:val="center"/>
              <w:rPr>
                <w:rFonts w:hint="default" w:ascii="Times New Roman" w:hAnsi="Times New Roman" w:eastAsia="宋体" w:cs="Times New Roman"/>
                <w:b w:val="0"/>
                <w:bCs w:val="0"/>
                <w:i w:val="0"/>
                <w:iCs w:val="0"/>
                <w:color w:val="000000"/>
                <w:sz w:val="18"/>
                <w:szCs w:val="18"/>
                <w:u w:val="none"/>
              </w:rPr>
            </w:pPr>
          </w:p>
        </w:tc>
        <w:tc>
          <w:tcPr>
            <w:tcW w:w="441" w:type="pct"/>
            <w:tcBorders>
              <w:top w:val="single" w:color="auto" w:sz="4" w:space="0"/>
              <w:left w:val="single" w:color="auto" w:sz="4" w:space="0"/>
              <w:bottom w:val="single" w:color="auto" w:sz="4" w:space="0"/>
              <w:right w:val="single" w:color="auto" w:sz="4" w:space="0"/>
            </w:tcBorders>
            <w:shd w:val="clear" w:color="auto" w:fill="auto"/>
            <w:vAlign w:val="center"/>
          </w:tcPr>
          <w:p w14:paraId="44C7B364">
            <w:pPr>
              <w:keepNext w:val="0"/>
              <w:keepLines w:val="0"/>
              <w:widowControl/>
              <w:suppressLineNumbers w:val="0"/>
              <w:jc w:val="center"/>
              <w:textAlignment w:val="center"/>
              <w:rPr>
                <w:rFonts w:hint="default" w:ascii="Times New Roman" w:hAnsi="Times New Roman" w:eastAsia="宋体" w:cs="Times New Roman"/>
                <w:b w:val="0"/>
                <w:bCs w:val="0"/>
                <w:i w:val="0"/>
                <w:iCs w:val="0"/>
                <w:color w:val="000000"/>
                <w:sz w:val="18"/>
                <w:szCs w:val="18"/>
                <w:u w:val="none"/>
              </w:rPr>
            </w:pPr>
            <w:r>
              <w:rPr>
                <w:rFonts w:hint="default" w:ascii="Times New Roman" w:hAnsi="Times New Roman" w:eastAsia="宋体" w:cs="Times New Roman"/>
                <w:b w:val="0"/>
                <w:bCs w:val="0"/>
                <w:i w:val="0"/>
                <w:iCs w:val="0"/>
                <w:color w:val="000000"/>
                <w:kern w:val="0"/>
                <w:sz w:val="18"/>
                <w:szCs w:val="18"/>
                <w:u w:val="none"/>
                <w:lang w:val="en-US" w:eastAsia="zh-CN" w:bidi="ar"/>
              </w:rPr>
              <w:t>3</w:t>
            </w:r>
          </w:p>
        </w:tc>
        <w:tc>
          <w:tcPr>
            <w:tcW w:w="685" w:type="pct"/>
            <w:gridSpan w:val="3"/>
            <w:tcBorders>
              <w:top w:val="single" w:color="auto" w:sz="4" w:space="0"/>
              <w:left w:val="single" w:color="auto" w:sz="4" w:space="0"/>
              <w:bottom w:val="single" w:color="auto" w:sz="4" w:space="0"/>
              <w:right w:val="single" w:color="auto" w:sz="4" w:space="0"/>
            </w:tcBorders>
            <w:shd w:val="clear" w:color="auto" w:fill="auto"/>
            <w:vAlign w:val="center"/>
          </w:tcPr>
          <w:p w14:paraId="3979DD75">
            <w:pPr>
              <w:keepNext w:val="0"/>
              <w:keepLines w:val="0"/>
              <w:widowControl/>
              <w:suppressLineNumbers w:val="0"/>
              <w:jc w:val="center"/>
              <w:textAlignment w:val="center"/>
              <w:rPr>
                <w:rFonts w:hint="default" w:ascii="Times New Roman" w:hAnsi="Times New Roman" w:eastAsia="宋体" w:cs="Times New Roman"/>
                <w:b w:val="0"/>
                <w:bCs w:val="0"/>
                <w:i w:val="0"/>
                <w:iCs w:val="0"/>
                <w:color w:val="000000"/>
                <w:sz w:val="18"/>
                <w:szCs w:val="18"/>
                <w:u w:val="none"/>
              </w:rPr>
            </w:pPr>
          </w:p>
        </w:tc>
        <w:tc>
          <w:tcPr>
            <w:tcW w:w="685" w:type="pct"/>
            <w:gridSpan w:val="4"/>
            <w:tcBorders>
              <w:top w:val="single" w:color="auto" w:sz="4" w:space="0"/>
              <w:left w:val="single" w:color="auto" w:sz="4" w:space="0"/>
              <w:bottom w:val="single" w:color="auto" w:sz="4" w:space="0"/>
              <w:right w:val="single" w:color="auto" w:sz="4" w:space="0"/>
            </w:tcBorders>
            <w:shd w:val="clear" w:color="auto" w:fill="auto"/>
            <w:vAlign w:val="center"/>
          </w:tcPr>
          <w:p w14:paraId="76A838D0">
            <w:pPr>
              <w:keepNext w:val="0"/>
              <w:keepLines w:val="0"/>
              <w:widowControl/>
              <w:suppressLineNumbers w:val="0"/>
              <w:jc w:val="center"/>
              <w:textAlignment w:val="center"/>
              <w:rPr>
                <w:rFonts w:hint="default" w:ascii="Times New Roman" w:hAnsi="Times New Roman" w:eastAsia="宋体" w:cs="Times New Roman"/>
                <w:b w:val="0"/>
                <w:bCs w:val="0"/>
                <w:i w:val="0"/>
                <w:iCs w:val="0"/>
                <w:color w:val="000000"/>
                <w:sz w:val="18"/>
                <w:szCs w:val="18"/>
                <w:u w:val="none"/>
              </w:rPr>
            </w:pPr>
          </w:p>
        </w:tc>
        <w:tc>
          <w:tcPr>
            <w:tcW w:w="683" w:type="pct"/>
            <w:gridSpan w:val="4"/>
            <w:tcBorders>
              <w:top w:val="single" w:color="auto" w:sz="4" w:space="0"/>
              <w:left w:val="single" w:color="auto" w:sz="4" w:space="0"/>
              <w:bottom w:val="single" w:color="auto" w:sz="4" w:space="0"/>
              <w:right w:val="single" w:color="auto" w:sz="4" w:space="0"/>
            </w:tcBorders>
            <w:shd w:val="clear" w:color="auto" w:fill="auto"/>
            <w:vAlign w:val="center"/>
          </w:tcPr>
          <w:p w14:paraId="288DB358">
            <w:pPr>
              <w:keepNext w:val="0"/>
              <w:keepLines w:val="0"/>
              <w:widowControl/>
              <w:suppressLineNumbers w:val="0"/>
              <w:jc w:val="center"/>
              <w:textAlignment w:val="center"/>
              <w:rPr>
                <w:rFonts w:hint="default" w:ascii="Times New Roman" w:hAnsi="Times New Roman" w:eastAsia="宋体" w:cs="Times New Roman"/>
                <w:b w:val="0"/>
                <w:bCs w:val="0"/>
                <w:i w:val="0"/>
                <w:iCs w:val="0"/>
                <w:color w:val="000000"/>
                <w:sz w:val="18"/>
                <w:szCs w:val="18"/>
                <w:u w:val="none"/>
              </w:rPr>
            </w:pPr>
          </w:p>
        </w:tc>
        <w:tc>
          <w:tcPr>
            <w:tcW w:w="685" w:type="pct"/>
            <w:gridSpan w:val="4"/>
            <w:tcBorders>
              <w:top w:val="single" w:color="auto" w:sz="4" w:space="0"/>
              <w:left w:val="single" w:color="auto" w:sz="4" w:space="0"/>
              <w:bottom w:val="single" w:color="auto" w:sz="4" w:space="0"/>
              <w:right w:val="single" w:color="auto" w:sz="4" w:space="0"/>
            </w:tcBorders>
            <w:shd w:val="clear" w:color="auto" w:fill="auto"/>
            <w:vAlign w:val="center"/>
          </w:tcPr>
          <w:p w14:paraId="150C5860">
            <w:pPr>
              <w:keepNext w:val="0"/>
              <w:keepLines w:val="0"/>
              <w:widowControl/>
              <w:suppressLineNumbers w:val="0"/>
              <w:jc w:val="center"/>
              <w:textAlignment w:val="center"/>
              <w:rPr>
                <w:rFonts w:hint="default" w:ascii="Times New Roman" w:hAnsi="Times New Roman" w:eastAsia="宋体" w:cs="Times New Roman"/>
                <w:b w:val="0"/>
                <w:bCs w:val="0"/>
                <w:i w:val="0"/>
                <w:iCs w:val="0"/>
                <w:color w:val="000000"/>
                <w:sz w:val="18"/>
                <w:szCs w:val="18"/>
                <w:u w:val="none"/>
              </w:rPr>
            </w:pPr>
          </w:p>
        </w:tc>
        <w:tc>
          <w:tcPr>
            <w:tcW w:w="694" w:type="pct"/>
            <w:gridSpan w:val="2"/>
            <w:tcBorders>
              <w:top w:val="single" w:color="auto" w:sz="4" w:space="0"/>
              <w:left w:val="single" w:color="auto" w:sz="4" w:space="0"/>
              <w:bottom w:val="single" w:color="auto" w:sz="4" w:space="0"/>
              <w:right w:val="single" w:color="auto" w:sz="4" w:space="0"/>
            </w:tcBorders>
            <w:shd w:val="clear" w:color="auto" w:fill="auto"/>
            <w:noWrap/>
            <w:vAlign w:val="center"/>
          </w:tcPr>
          <w:p w14:paraId="75EE924D">
            <w:pPr>
              <w:jc w:val="center"/>
              <w:rPr>
                <w:rFonts w:hint="default" w:ascii="Times New Roman" w:hAnsi="Times New Roman" w:eastAsia="宋体" w:cs="Times New Roman"/>
                <w:b w:val="0"/>
                <w:bCs w:val="0"/>
                <w:i w:val="0"/>
                <w:iCs w:val="0"/>
                <w:color w:val="000000"/>
                <w:sz w:val="18"/>
                <w:szCs w:val="18"/>
                <w:u w:val="none"/>
              </w:rPr>
            </w:pPr>
          </w:p>
        </w:tc>
      </w:tr>
      <w:tr w14:paraId="184705A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3" w:hRule="atLeast"/>
        </w:trPr>
        <w:tc>
          <w:tcPr>
            <w:tcW w:w="483" w:type="pct"/>
            <w:vMerge w:val="continue"/>
            <w:tcBorders>
              <w:left w:val="single" w:color="auto" w:sz="4" w:space="0"/>
              <w:right w:val="single" w:color="auto" w:sz="4" w:space="0"/>
            </w:tcBorders>
            <w:shd w:val="clear" w:color="auto" w:fill="auto"/>
            <w:vAlign w:val="center"/>
          </w:tcPr>
          <w:p w14:paraId="4C8BE29C">
            <w:pPr>
              <w:jc w:val="center"/>
              <w:rPr>
                <w:rFonts w:hint="default" w:ascii="Times New Roman" w:hAnsi="Times New Roman" w:eastAsia="宋体" w:cs="Times New Roman"/>
                <w:b/>
                <w:bCs/>
                <w:i w:val="0"/>
                <w:iCs w:val="0"/>
                <w:color w:val="000000"/>
                <w:sz w:val="18"/>
                <w:szCs w:val="18"/>
                <w:u w:val="none"/>
              </w:rPr>
            </w:pPr>
          </w:p>
        </w:tc>
        <w:tc>
          <w:tcPr>
            <w:tcW w:w="640"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48E86B49">
            <w:pPr>
              <w:jc w:val="center"/>
              <w:rPr>
                <w:rFonts w:hint="default" w:ascii="Times New Roman" w:hAnsi="Times New Roman" w:eastAsia="宋体" w:cs="Times New Roman"/>
                <w:b w:val="0"/>
                <w:bCs w:val="0"/>
                <w:i w:val="0"/>
                <w:iCs w:val="0"/>
                <w:color w:val="000000"/>
                <w:sz w:val="18"/>
                <w:szCs w:val="18"/>
                <w:u w:val="none"/>
              </w:rPr>
            </w:pPr>
          </w:p>
        </w:tc>
        <w:tc>
          <w:tcPr>
            <w:tcW w:w="441" w:type="pct"/>
            <w:tcBorders>
              <w:top w:val="single" w:color="auto" w:sz="4" w:space="0"/>
              <w:left w:val="single" w:color="auto" w:sz="4" w:space="0"/>
              <w:bottom w:val="single" w:color="auto" w:sz="4" w:space="0"/>
              <w:right w:val="single" w:color="auto" w:sz="4" w:space="0"/>
            </w:tcBorders>
            <w:shd w:val="clear" w:color="auto" w:fill="auto"/>
            <w:vAlign w:val="center"/>
          </w:tcPr>
          <w:p w14:paraId="4FB46C44">
            <w:pPr>
              <w:keepNext w:val="0"/>
              <w:keepLines w:val="0"/>
              <w:widowControl/>
              <w:suppressLineNumbers w:val="0"/>
              <w:jc w:val="center"/>
              <w:textAlignment w:val="center"/>
              <w:rPr>
                <w:rFonts w:hint="default" w:ascii="Times New Roman" w:hAnsi="Times New Roman" w:eastAsia="宋体" w:cs="Times New Roman"/>
                <w:b w:val="0"/>
                <w:bCs w:val="0"/>
                <w:i w:val="0"/>
                <w:iCs w:val="0"/>
                <w:color w:val="000000"/>
                <w:sz w:val="18"/>
                <w:szCs w:val="18"/>
                <w:u w:val="none"/>
              </w:rPr>
            </w:pPr>
            <w:r>
              <w:rPr>
                <w:rFonts w:hint="default" w:ascii="Times New Roman" w:hAnsi="Times New Roman" w:eastAsia="宋体" w:cs="Times New Roman"/>
                <w:b w:val="0"/>
                <w:bCs w:val="0"/>
                <w:i w:val="0"/>
                <w:iCs w:val="0"/>
                <w:color w:val="000000"/>
                <w:kern w:val="0"/>
                <w:sz w:val="18"/>
                <w:szCs w:val="18"/>
                <w:u w:val="none"/>
                <w:lang w:val="en-US" w:eastAsia="zh-CN" w:bidi="ar"/>
              </w:rPr>
              <w:t>4</w:t>
            </w:r>
          </w:p>
        </w:tc>
        <w:tc>
          <w:tcPr>
            <w:tcW w:w="685" w:type="pct"/>
            <w:gridSpan w:val="3"/>
            <w:tcBorders>
              <w:top w:val="single" w:color="auto" w:sz="4" w:space="0"/>
              <w:left w:val="single" w:color="auto" w:sz="4" w:space="0"/>
              <w:bottom w:val="single" w:color="auto" w:sz="4" w:space="0"/>
              <w:right w:val="single" w:color="auto" w:sz="4" w:space="0"/>
            </w:tcBorders>
            <w:shd w:val="clear" w:color="auto" w:fill="auto"/>
            <w:vAlign w:val="center"/>
          </w:tcPr>
          <w:p w14:paraId="5520B35F">
            <w:pPr>
              <w:keepNext w:val="0"/>
              <w:keepLines w:val="0"/>
              <w:widowControl/>
              <w:suppressLineNumbers w:val="0"/>
              <w:jc w:val="center"/>
              <w:textAlignment w:val="center"/>
              <w:rPr>
                <w:rFonts w:hint="default" w:ascii="Times New Roman" w:hAnsi="Times New Roman" w:eastAsia="宋体" w:cs="Times New Roman"/>
                <w:b w:val="0"/>
                <w:bCs w:val="0"/>
                <w:i w:val="0"/>
                <w:iCs w:val="0"/>
                <w:color w:val="000000"/>
                <w:sz w:val="18"/>
                <w:szCs w:val="18"/>
                <w:u w:val="none"/>
              </w:rPr>
            </w:pPr>
          </w:p>
        </w:tc>
        <w:tc>
          <w:tcPr>
            <w:tcW w:w="685" w:type="pct"/>
            <w:gridSpan w:val="4"/>
            <w:tcBorders>
              <w:top w:val="single" w:color="auto" w:sz="4" w:space="0"/>
              <w:left w:val="single" w:color="auto" w:sz="4" w:space="0"/>
              <w:bottom w:val="single" w:color="auto" w:sz="4" w:space="0"/>
              <w:right w:val="single" w:color="auto" w:sz="4" w:space="0"/>
            </w:tcBorders>
            <w:shd w:val="clear" w:color="auto" w:fill="auto"/>
            <w:vAlign w:val="center"/>
          </w:tcPr>
          <w:p w14:paraId="5A0D77DB">
            <w:pPr>
              <w:keepNext w:val="0"/>
              <w:keepLines w:val="0"/>
              <w:widowControl/>
              <w:suppressLineNumbers w:val="0"/>
              <w:jc w:val="center"/>
              <w:textAlignment w:val="center"/>
              <w:rPr>
                <w:rFonts w:hint="default" w:ascii="Times New Roman" w:hAnsi="Times New Roman" w:eastAsia="宋体" w:cs="Times New Roman"/>
                <w:b w:val="0"/>
                <w:bCs w:val="0"/>
                <w:i w:val="0"/>
                <w:iCs w:val="0"/>
                <w:color w:val="000000"/>
                <w:sz w:val="18"/>
                <w:szCs w:val="18"/>
                <w:u w:val="none"/>
              </w:rPr>
            </w:pPr>
          </w:p>
        </w:tc>
        <w:tc>
          <w:tcPr>
            <w:tcW w:w="683" w:type="pct"/>
            <w:gridSpan w:val="4"/>
            <w:tcBorders>
              <w:top w:val="single" w:color="auto" w:sz="4" w:space="0"/>
              <w:left w:val="single" w:color="auto" w:sz="4" w:space="0"/>
              <w:bottom w:val="single" w:color="auto" w:sz="4" w:space="0"/>
              <w:right w:val="single" w:color="auto" w:sz="4" w:space="0"/>
            </w:tcBorders>
            <w:shd w:val="clear" w:color="auto" w:fill="auto"/>
            <w:vAlign w:val="center"/>
          </w:tcPr>
          <w:p w14:paraId="7DF0A7B3">
            <w:pPr>
              <w:keepNext w:val="0"/>
              <w:keepLines w:val="0"/>
              <w:widowControl/>
              <w:suppressLineNumbers w:val="0"/>
              <w:jc w:val="center"/>
              <w:textAlignment w:val="center"/>
              <w:rPr>
                <w:rFonts w:hint="default" w:ascii="Times New Roman" w:hAnsi="Times New Roman" w:eastAsia="宋体" w:cs="Times New Roman"/>
                <w:b w:val="0"/>
                <w:bCs w:val="0"/>
                <w:i w:val="0"/>
                <w:iCs w:val="0"/>
                <w:color w:val="000000"/>
                <w:sz w:val="18"/>
                <w:szCs w:val="18"/>
                <w:u w:val="none"/>
              </w:rPr>
            </w:pPr>
          </w:p>
        </w:tc>
        <w:tc>
          <w:tcPr>
            <w:tcW w:w="685" w:type="pct"/>
            <w:gridSpan w:val="4"/>
            <w:tcBorders>
              <w:top w:val="single" w:color="auto" w:sz="4" w:space="0"/>
              <w:left w:val="single" w:color="auto" w:sz="4" w:space="0"/>
              <w:bottom w:val="single" w:color="auto" w:sz="4" w:space="0"/>
              <w:right w:val="single" w:color="auto" w:sz="4" w:space="0"/>
            </w:tcBorders>
            <w:shd w:val="clear" w:color="auto" w:fill="auto"/>
            <w:vAlign w:val="center"/>
          </w:tcPr>
          <w:p w14:paraId="140C3227">
            <w:pPr>
              <w:keepNext w:val="0"/>
              <w:keepLines w:val="0"/>
              <w:widowControl/>
              <w:suppressLineNumbers w:val="0"/>
              <w:jc w:val="center"/>
              <w:textAlignment w:val="center"/>
              <w:rPr>
                <w:rFonts w:hint="default" w:ascii="Times New Roman" w:hAnsi="Times New Roman" w:eastAsia="宋体" w:cs="Times New Roman"/>
                <w:b w:val="0"/>
                <w:bCs w:val="0"/>
                <w:i w:val="0"/>
                <w:iCs w:val="0"/>
                <w:color w:val="000000"/>
                <w:sz w:val="18"/>
                <w:szCs w:val="18"/>
                <w:u w:val="none"/>
              </w:rPr>
            </w:pPr>
          </w:p>
        </w:tc>
        <w:tc>
          <w:tcPr>
            <w:tcW w:w="694" w:type="pct"/>
            <w:gridSpan w:val="2"/>
            <w:tcBorders>
              <w:top w:val="single" w:color="auto" w:sz="4" w:space="0"/>
              <w:left w:val="single" w:color="auto" w:sz="4" w:space="0"/>
              <w:bottom w:val="single" w:color="auto" w:sz="4" w:space="0"/>
              <w:right w:val="single" w:color="auto" w:sz="4" w:space="0"/>
            </w:tcBorders>
            <w:shd w:val="clear" w:color="auto" w:fill="auto"/>
            <w:noWrap/>
            <w:vAlign w:val="center"/>
          </w:tcPr>
          <w:p w14:paraId="758629F8">
            <w:pPr>
              <w:jc w:val="center"/>
              <w:rPr>
                <w:rFonts w:hint="default" w:ascii="Times New Roman" w:hAnsi="Times New Roman" w:eastAsia="宋体" w:cs="Times New Roman"/>
                <w:b w:val="0"/>
                <w:bCs w:val="0"/>
                <w:i w:val="0"/>
                <w:iCs w:val="0"/>
                <w:color w:val="000000"/>
                <w:sz w:val="18"/>
                <w:szCs w:val="18"/>
                <w:u w:val="none"/>
              </w:rPr>
            </w:pPr>
          </w:p>
        </w:tc>
      </w:tr>
      <w:tr w14:paraId="4128F15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3" w:hRule="atLeast"/>
        </w:trPr>
        <w:tc>
          <w:tcPr>
            <w:tcW w:w="483" w:type="pct"/>
            <w:vMerge w:val="continue"/>
            <w:tcBorders>
              <w:left w:val="single" w:color="auto" w:sz="4" w:space="0"/>
              <w:right w:val="single" w:color="auto" w:sz="4" w:space="0"/>
            </w:tcBorders>
            <w:shd w:val="clear" w:color="auto" w:fill="auto"/>
            <w:vAlign w:val="center"/>
          </w:tcPr>
          <w:p w14:paraId="20FA86EF">
            <w:pPr>
              <w:jc w:val="center"/>
              <w:rPr>
                <w:rFonts w:hint="default" w:ascii="Times New Roman" w:hAnsi="Times New Roman" w:eastAsia="宋体" w:cs="Times New Roman"/>
                <w:b/>
                <w:bCs/>
                <w:i w:val="0"/>
                <w:iCs w:val="0"/>
                <w:color w:val="000000"/>
                <w:sz w:val="18"/>
                <w:szCs w:val="18"/>
                <w:u w:val="none"/>
              </w:rPr>
            </w:pPr>
          </w:p>
        </w:tc>
        <w:tc>
          <w:tcPr>
            <w:tcW w:w="640"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7B7536A0">
            <w:pPr>
              <w:jc w:val="center"/>
              <w:rPr>
                <w:rFonts w:hint="default" w:ascii="Times New Roman" w:hAnsi="Times New Roman" w:eastAsia="宋体" w:cs="Times New Roman"/>
                <w:b w:val="0"/>
                <w:bCs w:val="0"/>
                <w:i w:val="0"/>
                <w:iCs w:val="0"/>
                <w:color w:val="000000"/>
                <w:sz w:val="18"/>
                <w:szCs w:val="18"/>
                <w:u w:val="none"/>
              </w:rPr>
            </w:pPr>
          </w:p>
        </w:tc>
        <w:tc>
          <w:tcPr>
            <w:tcW w:w="441" w:type="pct"/>
            <w:tcBorders>
              <w:top w:val="single" w:color="auto" w:sz="4" w:space="0"/>
              <w:left w:val="single" w:color="auto" w:sz="4" w:space="0"/>
              <w:bottom w:val="single" w:color="auto" w:sz="4" w:space="0"/>
              <w:right w:val="single" w:color="auto" w:sz="4" w:space="0"/>
            </w:tcBorders>
            <w:shd w:val="clear" w:color="auto" w:fill="auto"/>
            <w:vAlign w:val="center"/>
          </w:tcPr>
          <w:p w14:paraId="02733A44">
            <w:pPr>
              <w:keepNext w:val="0"/>
              <w:keepLines w:val="0"/>
              <w:widowControl/>
              <w:suppressLineNumbers w:val="0"/>
              <w:jc w:val="center"/>
              <w:textAlignment w:val="center"/>
              <w:rPr>
                <w:rFonts w:hint="default" w:ascii="Times New Roman" w:hAnsi="Times New Roman" w:eastAsia="宋体" w:cs="Times New Roman"/>
                <w:b w:val="0"/>
                <w:bCs w:val="0"/>
                <w:i w:val="0"/>
                <w:iCs w:val="0"/>
                <w:color w:val="000000"/>
                <w:sz w:val="18"/>
                <w:szCs w:val="18"/>
                <w:u w:val="none"/>
              </w:rPr>
            </w:pPr>
            <w:r>
              <w:rPr>
                <w:rFonts w:hint="default" w:ascii="Times New Roman" w:hAnsi="Times New Roman" w:eastAsia="宋体" w:cs="Times New Roman"/>
                <w:b w:val="0"/>
                <w:bCs w:val="0"/>
                <w:i w:val="0"/>
                <w:iCs w:val="0"/>
                <w:color w:val="000000"/>
                <w:kern w:val="0"/>
                <w:sz w:val="18"/>
                <w:szCs w:val="18"/>
                <w:u w:val="none"/>
                <w:lang w:val="en-US" w:eastAsia="zh-CN" w:bidi="ar"/>
              </w:rPr>
              <w:t>5</w:t>
            </w:r>
          </w:p>
        </w:tc>
        <w:tc>
          <w:tcPr>
            <w:tcW w:w="685" w:type="pct"/>
            <w:gridSpan w:val="3"/>
            <w:tcBorders>
              <w:top w:val="single" w:color="auto" w:sz="4" w:space="0"/>
              <w:left w:val="single" w:color="auto" w:sz="4" w:space="0"/>
              <w:bottom w:val="single" w:color="auto" w:sz="4" w:space="0"/>
              <w:right w:val="single" w:color="auto" w:sz="4" w:space="0"/>
            </w:tcBorders>
            <w:shd w:val="clear" w:color="auto" w:fill="auto"/>
            <w:vAlign w:val="center"/>
          </w:tcPr>
          <w:p w14:paraId="555CFF3A">
            <w:pPr>
              <w:keepNext w:val="0"/>
              <w:keepLines w:val="0"/>
              <w:widowControl/>
              <w:suppressLineNumbers w:val="0"/>
              <w:jc w:val="center"/>
              <w:textAlignment w:val="center"/>
              <w:rPr>
                <w:rFonts w:hint="default" w:ascii="Times New Roman" w:hAnsi="Times New Roman" w:eastAsia="宋体" w:cs="Times New Roman"/>
                <w:b w:val="0"/>
                <w:bCs w:val="0"/>
                <w:i w:val="0"/>
                <w:iCs w:val="0"/>
                <w:color w:val="000000"/>
                <w:sz w:val="18"/>
                <w:szCs w:val="18"/>
                <w:u w:val="none"/>
              </w:rPr>
            </w:pPr>
          </w:p>
        </w:tc>
        <w:tc>
          <w:tcPr>
            <w:tcW w:w="685" w:type="pct"/>
            <w:gridSpan w:val="4"/>
            <w:tcBorders>
              <w:top w:val="single" w:color="auto" w:sz="4" w:space="0"/>
              <w:left w:val="single" w:color="auto" w:sz="4" w:space="0"/>
              <w:bottom w:val="single" w:color="auto" w:sz="4" w:space="0"/>
              <w:right w:val="single" w:color="auto" w:sz="4" w:space="0"/>
            </w:tcBorders>
            <w:shd w:val="clear" w:color="auto" w:fill="auto"/>
            <w:vAlign w:val="center"/>
          </w:tcPr>
          <w:p w14:paraId="2976317C">
            <w:pPr>
              <w:keepNext w:val="0"/>
              <w:keepLines w:val="0"/>
              <w:widowControl/>
              <w:suppressLineNumbers w:val="0"/>
              <w:jc w:val="center"/>
              <w:textAlignment w:val="center"/>
              <w:rPr>
                <w:rFonts w:hint="default" w:ascii="Times New Roman" w:hAnsi="Times New Roman" w:eastAsia="宋体" w:cs="Times New Roman"/>
                <w:b w:val="0"/>
                <w:bCs w:val="0"/>
                <w:i w:val="0"/>
                <w:iCs w:val="0"/>
                <w:color w:val="000000"/>
                <w:sz w:val="18"/>
                <w:szCs w:val="18"/>
                <w:u w:val="none"/>
              </w:rPr>
            </w:pPr>
          </w:p>
        </w:tc>
        <w:tc>
          <w:tcPr>
            <w:tcW w:w="683" w:type="pct"/>
            <w:gridSpan w:val="4"/>
            <w:tcBorders>
              <w:top w:val="single" w:color="auto" w:sz="4" w:space="0"/>
              <w:left w:val="single" w:color="auto" w:sz="4" w:space="0"/>
              <w:bottom w:val="single" w:color="auto" w:sz="4" w:space="0"/>
              <w:right w:val="single" w:color="auto" w:sz="4" w:space="0"/>
            </w:tcBorders>
            <w:shd w:val="clear" w:color="auto" w:fill="auto"/>
            <w:vAlign w:val="center"/>
          </w:tcPr>
          <w:p w14:paraId="09211379">
            <w:pPr>
              <w:keepNext w:val="0"/>
              <w:keepLines w:val="0"/>
              <w:widowControl/>
              <w:suppressLineNumbers w:val="0"/>
              <w:jc w:val="center"/>
              <w:textAlignment w:val="center"/>
              <w:rPr>
                <w:rFonts w:hint="default" w:ascii="Times New Roman" w:hAnsi="Times New Roman" w:eastAsia="宋体" w:cs="Times New Roman"/>
                <w:b w:val="0"/>
                <w:bCs w:val="0"/>
                <w:i w:val="0"/>
                <w:iCs w:val="0"/>
                <w:color w:val="000000"/>
                <w:sz w:val="18"/>
                <w:szCs w:val="18"/>
                <w:u w:val="none"/>
              </w:rPr>
            </w:pPr>
          </w:p>
        </w:tc>
        <w:tc>
          <w:tcPr>
            <w:tcW w:w="685" w:type="pct"/>
            <w:gridSpan w:val="4"/>
            <w:tcBorders>
              <w:top w:val="single" w:color="auto" w:sz="4" w:space="0"/>
              <w:left w:val="single" w:color="auto" w:sz="4" w:space="0"/>
              <w:bottom w:val="single" w:color="auto" w:sz="4" w:space="0"/>
              <w:right w:val="single" w:color="auto" w:sz="4" w:space="0"/>
            </w:tcBorders>
            <w:shd w:val="clear" w:color="auto" w:fill="auto"/>
            <w:vAlign w:val="center"/>
          </w:tcPr>
          <w:p w14:paraId="33FFE29D">
            <w:pPr>
              <w:keepNext w:val="0"/>
              <w:keepLines w:val="0"/>
              <w:widowControl/>
              <w:suppressLineNumbers w:val="0"/>
              <w:jc w:val="center"/>
              <w:textAlignment w:val="center"/>
              <w:rPr>
                <w:rFonts w:hint="default" w:ascii="Times New Roman" w:hAnsi="Times New Roman" w:eastAsia="宋体" w:cs="Times New Roman"/>
                <w:b w:val="0"/>
                <w:bCs w:val="0"/>
                <w:i w:val="0"/>
                <w:iCs w:val="0"/>
                <w:color w:val="000000"/>
                <w:sz w:val="18"/>
                <w:szCs w:val="18"/>
                <w:u w:val="none"/>
              </w:rPr>
            </w:pPr>
          </w:p>
        </w:tc>
        <w:tc>
          <w:tcPr>
            <w:tcW w:w="694" w:type="pct"/>
            <w:gridSpan w:val="2"/>
            <w:tcBorders>
              <w:top w:val="single" w:color="auto" w:sz="4" w:space="0"/>
              <w:left w:val="single" w:color="auto" w:sz="4" w:space="0"/>
              <w:bottom w:val="single" w:color="auto" w:sz="4" w:space="0"/>
              <w:right w:val="single" w:color="auto" w:sz="4" w:space="0"/>
            </w:tcBorders>
            <w:shd w:val="clear" w:color="auto" w:fill="auto"/>
            <w:noWrap/>
            <w:vAlign w:val="center"/>
          </w:tcPr>
          <w:p w14:paraId="08F4B838">
            <w:pPr>
              <w:jc w:val="center"/>
              <w:rPr>
                <w:rFonts w:hint="default" w:ascii="Times New Roman" w:hAnsi="Times New Roman" w:eastAsia="宋体" w:cs="Times New Roman"/>
                <w:b w:val="0"/>
                <w:bCs w:val="0"/>
                <w:i w:val="0"/>
                <w:iCs w:val="0"/>
                <w:color w:val="000000"/>
                <w:sz w:val="18"/>
                <w:szCs w:val="18"/>
                <w:u w:val="none"/>
              </w:rPr>
            </w:pPr>
          </w:p>
        </w:tc>
      </w:tr>
      <w:tr w14:paraId="66B0D2E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3" w:hRule="atLeast"/>
        </w:trPr>
        <w:tc>
          <w:tcPr>
            <w:tcW w:w="483" w:type="pct"/>
            <w:vMerge w:val="continue"/>
            <w:tcBorders>
              <w:left w:val="single" w:color="auto" w:sz="4" w:space="0"/>
              <w:right w:val="single" w:color="auto" w:sz="4" w:space="0"/>
            </w:tcBorders>
            <w:shd w:val="clear" w:color="auto" w:fill="auto"/>
            <w:vAlign w:val="center"/>
          </w:tcPr>
          <w:p w14:paraId="1C05095A">
            <w:pPr>
              <w:jc w:val="center"/>
              <w:rPr>
                <w:rFonts w:hint="default" w:ascii="Times New Roman" w:hAnsi="Times New Roman" w:eastAsia="宋体" w:cs="Times New Roman"/>
                <w:b/>
                <w:bCs/>
                <w:i w:val="0"/>
                <w:iCs w:val="0"/>
                <w:color w:val="000000"/>
                <w:sz w:val="18"/>
                <w:szCs w:val="18"/>
                <w:u w:val="none"/>
              </w:rPr>
            </w:pPr>
          </w:p>
        </w:tc>
        <w:tc>
          <w:tcPr>
            <w:tcW w:w="640"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792A8FE6">
            <w:pPr>
              <w:jc w:val="center"/>
              <w:rPr>
                <w:rFonts w:hint="default" w:ascii="Times New Roman" w:hAnsi="Times New Roman" w:eastAsia="宋体" w:cs="Times New Roman"/>
                <w:b w:val="0"/>
                <w:bCs w:val="0"/>
                <w:i w:val="0"/>
                <w:iCs w:val="0"/>
                <w:color w:val="000000"/>
                <w:sz w:val="18"/>
                <w:szCs w:val="18"/>
                <w:u w:val="none"/>
              </w:rPr>
            </w:pPr>
          </w:p>
        </w:tc>
        <w:tc>
          <w:tcPr>
            <w:tcW w:w="441" w:type="pct"/>
            <w:tcBorders>
              <w:top w:val="single" w:color="auto" w:sz="4" w:space="0"/>
              <w:left w:val="single" w:color="auto" w:sz="4" w:space="0"/>
              <w:bottom w:val="single" w:color="auto" w:sz="4" w:space="0"/>
              <w:right w:val="single" w:color="auto" w:sz="4" w:space="0"/>
            </w:tcBorders>
            <w:shd w:val="clear" w:color="auto" w:fill="auto"/>
            <w:vAlign w:val="center"/>
          </w:tcPr>
          <w:p w14:paraId="61FF9072">
            <w:pPr>
              <w:keepNext w:val="0"/>
              <w:keepLines w:val="0"/>
              <w:widowControl/>
              <w:suppressLineNumbers w:val="0"/>
              <w:jc w:val="center"/>
              <w:textAlignment w:val="center"/>
              <w:rPr>
                <w:rFonts w:hint="default" w:ascii="Times New Roman" w:hAnsi="Times New Roman" w:eastAsia="宋体" w:cs="Times New Roman"/>
                <w:b w:val="0"/>
                <w:bCs w:val="0"/>
                <w:i w:val="0"/>
                <w:iCs w:val="0"/>
                <w:color w:val="000000"/>
                <w:sz w:val="18"/>
                <w:szCs w:val="18"/>
                <w:u w:val="none"/>
              </w:rPr>
            </w:pPr>
            <w:r>
              <w:rPr>
                <w:rFonts w:hint="default" w:ascii="Times New Roman" w:hAnsi="Times New Roman" w:eastAsia="宋体" w:cs="Times New Roman"/>
                <w:b w:val="0"/>
                <w:bCs w:val="0"/>
                <w:i w:val="0"/>
                <w:iCs w:val="0"/>
                <w:color w:val="000000"/>
                <w:kern w:val="0"/>
                <w:sz w:val="18"/>
                <w:szCs w:val="18"/>
                <w:u w:val="none"/>
                <w:lang w:val="en-US" w:eastAsia="zh-CN" w:bidi="ar"/>
              </w:rPr>
              <w:t>6</w:t>
            </w:r>
          </w:p>
        </w:tc>
        <w:tc>
          <w:tcPr>
            <w:tcW w:w="685" w:type="pct"/>
            <w:gridSpan w:val="3"/>
            <w:tcBorders>
              <w:top w:val="single" w:color="auto" w:sz="4" w:space="0"/>
              <w:left w:val="single" w:color="auto" w:sz="4" w:space="0"/>
              <w:bottom w:val="single" w:color="auto" w:sz="4" w:space="0"/>
              <w:right w:val="single" w:color="auto" w:sz="4" w:space="0"/>
            </w:tcBorders>
            <w:shd w:val="clear" w:color="auto" w:fill="auto"/>
            <w:vAlign w:val="center"/>
          </w:tcPr>
          <w:p w14:paraId="17E7ABBB">
            <w:pPr>
              <w:keepNext w:val="0"/>
              <w:keepLines w:val="0"/>
              <w:widowControl/>
              <w:suppressLineNumbers w:val="0"/>
              <w:jc w:val="center"/>
              <w:textAlignment w:val="center"/>
              <w:rPr>
                <w:rFonts w:hint="default" w:ascii="Times New Roman" w:hAnsi="Times New Roman" w:eastAsia="宋体" w:cs="Times New Roman"/>
                <w:b w:val="0"/>
                <w:bCs w:val="0"/>
                <w:i w:val="0"/>
                <w:iCs w:val="0"/>
                <w:color w:val="000000"/>
                <w:sz w:val="18"/>
                <w:szCs w:val="18"/>
                <w:u w:val="none"/>
              </w:rPr>
            </w:pPr>
          </w:p>
        </w:tc>
        <w:tc>
          <w:tcPr>
            <w:tcW w:w="685" w:type="pct"/>
            <w:gridSpan w:val="4"/>
            <w:tcBorders>
              <w:top w:val="single" w:color="auto" w:sz="4" w:space="0"/>
              <w:left w:val="single" w:color="auto" w:sz="4" w:space="0"/>
              <w:bottom w:val="single" w:color="auto" w:sz="4" w:space="0"/>
              <w:right w:val="single" w:color="auto" w:sz="4" w:space="0"/>
            </w:tcBorders>
            <w:shd w:val="clear" w:color="auto" w:fill="auto"/>
            <w:vAlign w:val="center"/>
          </w:tcPr>
          <w:p w14:paraId="6165F561">
            <w:pPr>
              <w:keepNext w:val="0"/>
              <w:keepLines w:val="0"/>
              <w:widowControl/>
              <w:suppressLineNumbers w:val="0"/>
              <w:jc w:val="center"/>
              <w:textAlignment w:val="center"/>
              <w:rPr>
                <w:rFonts w:hint="default" w:ascii="Times New Roman" w:hAnsi="Times New Roman" w:eastAsia="宋体" w:cs="Times New Roman"/>
                <w:b w:val="0"/>
                <w:bCs w:val="0"/>
                <w:i w:val="0"/>
                <w:iCs w:val="0"/>
                <w:color w:val="000000"/>
                <w:sz w:val="18"/>
                <w:szCs w:val="18"/>
                <w:u w:val="none"/>
              </w:rPr>
            </w:pPr>
          </w:p>
        </w:tc>
        <w:tc>
          <w:tcPr>
            <w:tcW w:w="683" w:type="pct"/>
            <w:gridSpan w:val="4"/>
            <w:tcBorders>
              <w:top w:val="single" w:color="auto" w:sz="4" w:space="0"/>
              <w:left w:val="single" w:color="auto" w:sz="4" w:space="0"/>
              <w:bottom w:val="single" w:color="auto" w:sz="4" w:space="0"/>
              <w:right w:val="single" w:color="auto" w:sz="4" w:space="0"/>
            </w:tcBorders>
            <w:shd w:val="clear" w:color="auto" w:fill="auto"/>
            <w:vAlign w:val="center"/>
          </w:tcPr>
          <w:p w14:paraId="1B336D2A">
            <w:pPr>
              <w:keepNext w:val="0"/>
              <w:keepLines w:val="0"/>
              <w:widowControl/>
              <w:suppressLineNumbers w:val="0"/>
              <w:jc w:val="center"/>
              <w:textAlignment w:val="center"/>
              <w:rPr>
                <w:rFonts w:hint="default" w:ascii="Times New Roman" w:hAnsi="Times New Roman" w:eastAsia="宋体" w:cs="Times New Roman"/>
                <w:b w:val="0"/>
                <w:bCs w:val="0"/>
                <w:i w:val="0"/>
                <w:iCs w:val="0"/>
                <w:color w:val="000000"/>
                <w:sz w:val="18"/>
                <w:szCs w:val="18"/>
                <w:u w:val="none"/>
              </w:rPr>
            </w:pPr>
          </w:p>
        </w:tc>
        <w:tc>
          <w:tcPr>
            <w:tcW w:w="685" w:type="pct"/>
            <w:gridSpan w:val="4"/>
            <w:tcBorders>
              <w:top w:val="single" w:color="auto" w:sz="4" w:space="0"/>
              <w:left w:val="single" w:color="auto" w:sz="4" w:space="0"/>
              <w:bottom w:val="single" w:color="auto" w:sz="4" w:space="0"/>
              <w:right w:val="single" w:color="auto" w:sz="4" w:space="0"/>
            </w:tcBorders>
            <w:shd w:val="clear" w:color="auto" w:fill="auto"/>
            <w:vAlign w:val="center"/>
          </w:tcPr>
          <w:p w14:paraId="0D7CF14B">
            <w:pPr>
              <w:keepNext w:val="0"/>
              <w:keepLines w:val="0"/>
              <w:widowControl/>
              <w:suppressLineNumbers w:val="0"/>
              <w:jc w:val="center"/>
              <w:textAlignment w:val="center"/>
              <w:rPr>
                <w:rFonts w:hint="default" w:ascii="Times New Roman" w:hAnsi="Times New Roman" w:eastAsia="宋体" w:cs="Times New Roman"/>
                <w:b w:val="0"/>
                <w:bCs w:val="0"/>
                <w:i w:val="0"/>
                <w:iCs w:val="0"/>
                <w:color w:val="000000"/>
                <w:sz w:val="18"/>
                <w:szCs w:val="18"/>
                <w:u w:val="none"/>
              </w:rPr>
            </w:pPr>
          </w:p>
        </w:tc>
        <w:tc>
          <w:tcPr>
            <w:tcW w:w="694" w:type="pct"/>
            <w:gridSpan w:val="2"/>
            <w:tcBorders>
              <w:top w:val="single" w:color="auto" w:sz="4" w:space="0"/>
              <w:left w:val="single" w:color="auto" w:sz="4" w:space="0"/>
              <w:bottom w:val="single" w:color="auto" w:sz="4" w:space="0"/>
              <w:right w:val="single" w:color="auto" w:sz="4" w:space="0"/>
            </w:tcBorders>
            <w:shd w:val="clear" w:color="auto" w:fill="auto"/>
            <w:noWrap/>
            <w:vAlign w:val="center"/>
          </w:tcPr>
          <w:p w14:paraId="2C59054F">
            <w:pPr>
              <w:jc w:val="center"/>
              <w:rPr>
                <w:rFonts w:hint="default" w:ascii="Times New Roman" w:hAnsi="Times New Roman" w:eastAsia="宋体" w:cs="Times New Roman"/>
                <w:b w:val="0"/>
                <w:bCs w:val="0"/>
                <w:i w:val="0"/>
                <w:iCs w:val="0"/>
                <w:color w:val="000000"/>
                <w:sz w:val="18"/>
                <w:szCs w:val="18"/>
                <w:u w:val="none"/>
              </w:rPr>
            </w:pPr>
          </w:p>
        </w:tc>
      </w:tr>
      <w:tr w14:paraId="316552A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3" w:hRule="atLeast"/>
        </w:trPr>
        <w:tc>
          <w:tcPr>
            <w:tcW w:w="483" w:type="pct"/>
            <w:vMerge w:val="continue"/>
            <w:tcBorders>
              <w:left w:val="single" w:color="auto" w:sz="4" w:space="0"/>
              <w:right w:val="single" w:color="auto" w:sz="4" w:space="0"/>
            </w:tcBorders>
            <w:shd w:val="clear" w:color="auto" w:fill="auto"/>
            <w:vAlign w:val="center"/>
          </w:tcPr>
          <w:p w14:paraId="4E15D988">
            <w:pPr>
              <w:jc w:val="center"/>
              <w:rPr>
                <w:rFonts w:hint="default" w:ascii="Times New Roman" w:hAnsi="Times New Roman" w:eastAsia="宋体" w:cs="Times New Roman"/>
                <w:b/>
                <w:bCs/>
                <w:i w:val="0"/>
                <w:iCs w:val="0"/>
                <w:color w:val="000000"/>
                <w:sz w:val="18"/>
                <w:szCs w:val="18"/>
                <w:u w:val="none"/>
              </w:rPr>
            </w:pPr>
          </w:p>
        </w:tc>
        <w:tc>
          <w:tcPr>
            <w:tcW w:w="640"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21ABF2A0">
            <w:pPr>
              <w:jc w:val="center"/>
              <w:rPr>
                <w:rFonts w:hint="default" w:ascii="Times New Roman" w:hAnsi="Times New Roman" w:eastAsia="宋体" w:cs="Times New Roman"/>
                <w:b w:val="0"/>
                <w:bCs w:val="0"/>
                <w:i w:val="0"/>
                <w:iCs w:val="0"/>
                <w:color w:val="000000"/>
                <w:sz w:val="18"/>
                <w:szCs w:val="18"/>
                <w:u w:val="none"/>
              </w:rPr>
            </w:pPr>
          </w:p>
        </w:tc>
        <w:tc>
          <w:tcPr>
            <w:tcW w:w="441" w:type="pct"/>
            <w:tcBorders>
              <w:top w:val="single" w:color="auto" w:sz="4" w:space="0"/>
              <w:left w:val="single" w:color="auto" w:sz="4" w:space="0"/>
              <w:bottom w:val="single" w:color="auto" w:sz="4" w:space="0"/>
              <w:right w:val="single" w:color="auto" w:sz="4" w:space="0"/>
            </w:tcBorders>
            <w:shd w:val="clear" w:color="auto" w:fill="auto"/>
            <w:vAlign w:val="center"/>
          </w:tcPr>
          <w:p w14:paraId="0ABFBCA4">
            <w:pPr>
              <w:keepNext w:val="0"/>
              <w:keepLines w:val="0"/>
              <w:widowControl/>
              <w:suppressLineNumbers w:val="0"/>
              <w:jc w:val="center"/>
              <w:textAlignment w:val="center"/>
              <w:rPr>
                <w:rFonts w:hint="default" w:ascii="Times New Roman" w:hAnsi="Times New Roman" w:eastAsia="宋体" w:cs="Times New Roman"/>
                <w:b w:val="0"/>
                <w:bCs w:val="0"/>
                <w:i w:val="0"/>
                <w:iCs w:val="0"/>
                <w:color w:val="000000"/>
                <w:sz w:val="18"/>
                <w:szCs w:val="18"/>
                <w:u w:val="none"/>
              </w:rPr>
            </w:pPr>
            <w:r>
              <w:rPr>
                <w:rFonts w:hint="default" w:ascii="Times New Roman" w:hAnsi="Times New Roman" w:eastAsia="宋体" w:cs="Times New Roman"/>
                <w:b w:val="0"/>
                <w:bCs w:val="0"/>
                <w:i w:val="0"/>
                <w:iCs w:val="0"/>
                <w:color w:val="000000"/>
                <w:kern w:val="0"/>
                <w:sz w:val="18"/>
                <w:szCs w:val="18"/>
                <w:u w:val="none"/>
                <w:lang w:val="en-US" w:eastAsia="zh-CN" w:bidi="ar"/>
              </w:rPr>
              <w:t>均值</w:t>
            </w:r>
          </w:p>
        </w:tc>
        <w:tc>
          <w:tcPr>
            <w:tcW w:w="685" w:type="pct"/>
            <w:gridSpan w:val="3"/>
            <w:tcBorders>
              <w:top w:val="single" w:color="auto" w:sz="4" w:space="0"/>
              <w:left w:val="single" w:color="auto" w:sz="4" w:space="0"/>
              <w:bottom w:val="single" w:color="auto" w:sz="4" w:space="0"/>
              <w:right w:val="single" w:color="auto" w:sz="4" w:space="0"/>
            </w:tcBorders>
            <w:shd w:val="clear" w:color="auto" w:fill="auto"/>
            <w:vAlign w:val="center"/>
          </w:tcPr>
          <w:p w14:paraId="20ACA73B">
            <w:pPr>
              <w:keepNext w:val="0"/>
              <w:keepLines w:val="0"/>
              <w:widowControl/>
              <w:suppressLineNumbers w:val="0"/>
              <w:jc w:val="center"/>
              <w:textAlignment w:val="center"/>
              <w:rPr>
                <w:rFonts w:hint="default" w:ascii="Times New Roman" w:hAnsi="Times New Roman" w:eastAsia="宋体" w:cs="Times New Roman"/>
                <w:b w:val="0"/>
                <w:bCs w:val="0"/>
                <w:i w:val="0"/>
                <w:iCs w:val="0"/>
                <w:color w:val="000000"/>
                <w:sz w:val="18"/>
                <w:szCs w:val="18"/>
                <w:u w:val="none"/>
              </w:rPr>
            </w:pPr>
          </w:p>
        </w:tc>
        <w:tc>
          <w:tcPr>
            <w:tcW w:w="685" w:type="pct"/>
            <w:gridSpan w:val="4"/>
            <w:tcBorders>
              <w:top w:val="single" w:color="auto" w:sz="4" w:space="0"/>
              <w:left w:val="single" w:color="auto" w:sz="4" w:space="0"/>
              <w:bottom w:val="single" w:color="auto" w:sz="4" w:space="0"/>
              <w:right w:val="single" w:color="auto" w:sz="4" w:space="0"/>
            </w:tcBorders>
            <w:shd w:val="clear" w:color="auto" w:fill="auto"/>
            <w:vAlign w:val="center"/>
          </w:tcPr>
          <w:p w14:paraId="465E97CF">
            <w:pPr>
              <w:keepNext w:val="0"/>
              <w:keepLines w:val="0"/>
              <w:widowControl/>
              <w:suppressLineNumbers w:val="0"/>
              <w:jc w:val="center"/>
              <w:textAlignment w:val="center"/>
              <w:rPr>
                <w:rFonts w:hint="default" w:ascii="Times New Roman" w:hAnsi="Times New Roman" w:eastAsia="宋体" w:cs="Times New Roman"/>
                <w:b w:val="0"/>
                <w:bCs w:val="0"/>
                <w:i w:val="0"/>
                <w:iCs w:val="0"/>
                <w:color w:val="000000"/>
                <w:sz w:val="18"/>
                <w:szCs w:val="18"/>
                <w:u w:val="none"/>
              </w:rPr>
            </w:pPr>
          </w:p>
        </w:tc>
        <w:tc>
          <w:tcPr>
            <w:tcW w:w="683" w:type="pct"/>
            <w:gridSpan w:val="4"/>
            <w:tcBorders>
              <w:top w:val="single" w:color="auto" w:sz="4" w:space="0"/>
              <w:left w:val="single" w:color="auto" w:sz="4" w:space="0"/>
              <w:bottom w:val="single" w:color="auto" w:sz="4" w:space="0"/>
              <w:right w:val="single" w:color="auto" w:sz="4" w:space="0"/>
            </w:tcBorders>
            <w:shd w:val="clear" w:color="auto" w:fill="auto"/>
            <w:vAlign w:val="center"/>
          </w:tcPr>
          <w:p w14:paraId="53B825CA">
            <w:pPr>
              <w:keepNext w:val="0"/>
              <w:keepLines w:val="0"/>
              <w:widowControl/>
              <w:suppressLineNumbers w:val="0"/>
              <w:jc w:val="center"/>
              <w:textAlignment w:val="center"/>
              <w:rPr>
                <w:rFonts w:hint="default" w:ascii="Times New Roman" w:hAnsi="Times New Roman" w:eastAsia="宋体" w:cs="Times New Roman"/>
                <w:b w:val="0"/>
                <w:bCs w:val="0"/>
                <w:i w:val="0"/>
                <w:iCs w:val="0"/>
                <w:color w:val="000000"/>
                <w:sz w:val="18"/>
                <w:szCs w:val="18"/>
                <w:u w:val="none"/>
              </w:rPr>
            </w:pPr>
          </w:p>
        </w:tc>
        <w:tc>
          <w:tcPr>
            <w:tcW w:w="685" w:type="pct"/>
            <w:gridSpan w:val="4"/>
            <w:tcBorders>
              <w:top w:val="single" w:color="auto" w:sz="4" w:space="0"/>
              <w:left w:val="single" w:color="auto" w:sz="4" w:space="0"/>
              <w:bottom w:val="single" w:color="auto" w:sz="4" w:space="0"/>
              <w:right w:val="single" w:color="auto" w:sz="4" w:space="0"/>
            </w:tcBorders>
            <w:shd w:val="clear" w:color="auto" w:fill="auto"/>
            <w:vAlign w:val="center"/>
          </w:tcPr>
          <w:p w14:paraId="71940864">
            <w:pPr>
              <w:keepNext w:val="0"/>
              <w:keepLines w:val="0"/>
              <w:widowControl/>
              <w:suppressLineNumbers w:val="0"/>
              <w:jc w:val="center"/>
              <w:textAlignment w:val="center"/>
              <w:rPr>
                <w:rFonts w:hint="default" w:ascii="Times New Roman" w:hAnsi="Times New Roman" w:eastAsia="宋体" w:cs="Times New Roman"/>
                <w:b w:val="0"/>
                <w:bCs w:val="0"/>
                <w:i w:val="0"/>
                <w:iCs w:val="0"/>
                <w:color w:val="000000"/>
                <w:sz w:val="18"/>
                <w:szCs w:val="18"/>
                <w:u w:val="none"/>
              </w:rPr>
            </w:pPr>
          </w:p>
        </w:tc>
        <w:tc>
          <w:tcPr>
            <w:tcW w:w="694" w:type="pct"/>
            <w:gridSpan w:val="2"/>
            <w:tcBorders>
              <w:top w:val="single" w:color="auto" w:sz="4" w:space="0"/>
              <w:left w:val="single" w:color="auto" w:sz="4" w:space="0"/>
              <w:bottom w:val="single" w:color="auto" w:sz="4" w:space="0"/>
              <w:right w:val="single" w:color="auto" w:sz="4" w:space="0"/>
            </w:tcBorders>
            <w:shd w:val="clear" w:color="auto" w:fill="auto"/>
            <w:noWrap/>
            <w:vAlign w:val="center"/>
          </w:tcPr>
          <w:p w14:paraId="2B96EBB6">
            <w:pPr>
              <w:jc w:val="center"/>
              <w:rPr>
                <w:rFonts w:hint="default" w:ascii="Times New Roman" w:hAnsi="Times New Roman" w:eastAsia="宋体" w:cs="Times New Roman"/>
                <w:b w:val="0"/>
                <w:bCs w:val="0"/>
                <w:i w:val="0"/>
                <w:iCs w:val="0"/>
                <w:color w:val="000000"/>
                <w:sz w:val="18"/>
                <w:szCs w:val="18"/>
                <w:u w:val="none"/>
              </w:rPr>
            </w:pPr>
          </w:p>
        </w:tc>
      </w:tr>
      <w:tr w14:paraId="205EC59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3" w:hRule="atLeast"/>
        </w:trPr>
        <w:tc>
          <w:tcPr>
            <w:tcW w:w="483" w:type="pct"/>
            <w:vMerge w:val="continue"/>
            <w:tcBorders>
              <w:left w:val="single" w:color="auto" w:sz="4" w:space="0"/>
              <w:right w:val="single" w:color="auto" w:sz="4" w:space="0"/>
            </w:tcBorders>
            <w:shd w:val="clear" w:color="auto" w:fill="auto"/>
            <w:vAlign w:val="center"/>
          </w:tcPr>
          <w:p w14:paraId="302B5D3E">
            <w:pPr>
              <w:jc w:val="center"/>
              <w:rPr>
                <w:rFonts w:hint="default" w:ascii="Times New Roman" w:hAnsi="Times New Roman" w:eastAsia="宋体" w:cs="Times New Roman"/>
                <w:b/>
                <w:bCs/>
                <w:i w:val="0"/>
                <w:iCs w:val="0"/>
                <w:color w:val="000000"/>
                <w:sz w:val="18"/>
                <w:szCs w:val="18"/>
                <w:u w:val="none"/>
              </w:rPr>
            </w:pPr>
          </w:p>
        </w:tc>
        <w:tc>
          <w:tcPr>
            <w:tcW w:w="1082"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3E67575B">
            <w:pPr>
              <w:keepNext w:val="0"/>
              <w:keepLines w:val="0"/>
              <w:widowControl/>
              <w:suppressLineNumbers w:val="0"/>
              <w:jc w:val="center"/>
              <w:textAlignment w:val="center"/>
              <w:rPr>
                <w:rFonts w:hint="default" w:ascii="Times New Roman" w:hAnsi="Times New Roman" w:eastAsia="宋体" w:cs="Times New Roman"/>
                <w:b w:val="0"/>
                <w:bCs w:val="0"/>
                <w:i w:val="0"/>
                <w:iCs w:val="0"/>
                <w:color w:val="000000"/>
                <w:sz w:val="18"/>
                <w:szCs w:val="18"/>
                <w:u w:val="none"/>
              </w:rPr>
            </w:pPr>
            <w:r>
              <w:rPr>
                <w:rFonts w:hint="default" w:ascii="Times New Roman" w:hAnsi="Times New Roman" w:eastAsia="宋体" w:cs="Times New Roman"/>
                <w:b w:val="0"/>
                <w:bCs w:val="0"/>
                <w:i w:val="0"/>
                <w:iCs w:val="0"/>
                <w:color w:val="000000"/>
                <w:kern w:val="0"/>
                <w:sz w:val="18"/>
                <w:szCs w:val="18"/>
                <w:u w:val="none"/>
                <w:lang w:val="en-US" w:eastAsia="zh-CN" w:bidi="ar"/>
              </w:rPr>
              <w:t>示值误差</w:t>
            </w:r>
          </w:p>
        </w:tc>
        <w:tc>
          <w:tcPr>
            <w:tcW w:w="685" w:type="pct"/>
            <w:gridSpan w:val="3"/>
            <w:tcBorders>
              <w:top w:val="single" w:color="auto" w:sz="4" w:space="0"/>
              <w:left w:val="single" w:color="auto" w:sz="4" w:space="0"/>
              <w:bottom w:val="single" w:color="auto" w:sz="4" w:space="0"/>
              <w:right w:val="single" w:color="auto" w:sz="4" w:space="0"/>
            </w:tcBorders>
            <w:shd w:val="clear" w:color="auto" w:fill="auto"/>
            <w:vAlign w:val="center"/>
          </w:tcPr>
          <w:p w14:paraId="2F540082">
            <w:pPr>
              <w:keepNext w:val="0"/>
              <w:keepLines w:val="0"/>
              <w:widowControl/>
              <w:suppressLineNumbers w:val="0"/>
              <w:jc w:val="center"/>
              <w:textAlignment w:val="center"/>
              <w:rPr>
                <w:rFonts w:hint="default" w:ascii="Times New Roman" w:hAnsi="Times New Roman" w:eastAsia="宋体" w:cs="Times New Roman"/>
                <w:b w:val="0"/>
                <w:bCs w:val="0"/>
                <w:i w:val="0"/>
                <w:iCs w:val="0"/>
                <w:color w:val="000000"/>
                <w:sz w:val="18"/>
                <w:szCs w:val="18"/>
                <w:u w:val="none"/>
              </w:rPr>
            </w:pPr>
          </w:p>
        </w:tc>
        <w:tc>
          <w:tcPr>
            <w:tcW w:w="685" w:type="pct"/>
            <w:gridSpan w:val="4"/>
            <w:tcBorders>
              <w:top w:val="single" w:color="auto" w:sz="4" w:space="0"/>
              <w:left w:val="single" w:color="auto" w:sz="4" w:space="0"/>
              <w:bottom w:val="single" w:color="auto" w:sz="4" w:space="0"/>
              <w:right w:val="single" w:color="auto" w:sz="4" w:space="0"/>
            </w:tcBorders>
            <w:shd w:val="clear" w:color="auto" w:fill="auto"/>
            <w:vAlign w:val="center"/>
          </w:tcPr>
          <w:p w14:paraId="53260FDA">
            <w:pPr>
              <w:keepNext w:val="0"/>
              <w:keepLines w:val="0"/>
              <w:widowControl/>
              <w:suppressLineNumbers w:val="0"/>
              <w:jc w:val="center"/>
              <w:textAlignment w:val="center"/>
              <w:rPr>
                <w:rFonts w:hint="default" w:ascii="Times New Roman" w:hAnsi="Times New Roman" w:eastAsia="宋体" w:cs="Times New Roman"/>
                <w:b w:val="0"/>
                <w:bCs w:val="0"/>
                <w:i w:val="0"/>
                <w:iCs w:val="0"/>
                <w:color w:val="000000"/>
                <w:sz w:val="18"/>
                <w:szCs w:val="18"/>
                <w:u w:val="none"/>
              </w:rPr>
            </w:pPr>
          </w:p>
        </w:tc>
        <w:tc>
          <w:tcPr>
            <w:tcW w:w="683" w:type="pct"/>
            <w:gridSpan w:val="4"/>
            <w:tcBorders>
              <w:top w:val="single" w:color="auto" w:sz="4" w:space="0"/>
              <w:left w:val="single" w:color="auto" w:sz="4" w:space="0"/>
              <w:bottom w:val="single" w:color="auto" w:sz="4" w:space="0"/>
              <w:right w:val="single" w:color="auto" w:sz="4" w:space="0"/>
            </w:tcBorders>
            <w:shd w:val="clear" w:color="auto" w:fill="auto"/>
            <w:vAlign w:val="center"/>
          </w:tcPr>
          <w:p w14:paraId="10F7A2A6">
            <w:pPr>
              <w:keepNext w:val="0"/>
              <w:keepLines w:val="0"/>
              <w:widowControl/>
              <w:suppressLineNumbers w:val="0"/>
              <w:jc w:val="center"/>
              <w:textAlignment w:val="center"/>
              <w:rPr>
                <w:rFonts w:hint="default" w:ascii="Times New Roman" w:hAnsi="Times New Roman" w:eastAsia="宋体" w:cs="Times New Roman"/>
                <w:b w:val="0"/>
                <w:bCs w:val="0"/>
                <w:i w:val="0"/>
                <w:iCs w:val="0"/>
                <w:color w:val="000000"/>
                <w:sz w:val="18"/>
                <w:szCs w:val="18"/>
                <w:u w:val="none"/>
              </w:rPr>
            </w:pPr>
          </w:p>
        </w:tc>
        <w:tc>
          <w:tcPr>
            <w:tcW w:w="685" w:type="pct"/>
            <w:gridSpan w:val="4"/>
            <w:tcBorders>
              <w:top w:val="single" w:color="auto" w:sz="4" w:space="0"/>
              <w:left w:val="single" w:color="auto" w:sz="4" w:space="0"/>
              <w:bottom w:val="single" w:color="auto" w:sz="4" w:space="0"/>
              <w:right w:val="single" w:color="auto" w:sz="4" w:space="0"/>
            </w:tcBorders>
            <w:shd w:val="clear" w:color="auto" w:fill="auto"/>
            <w:vAlign w:val="center"/>
          </w:tcPr>
          <w:p w14:paraId="5A749305">
            <w:pPr>
              <w:keepNext w:val="0"/>
              <w:keepLines w:val="0"/>
              <w:widowControl/>
              <w:suppressLineNumbers w:val="0"/>
              <w:jc w:val="center"/>
              <w:textAlignment w:val="center"/>
              <w:rPr>
                <w:rFonts w:hint="default" w:ascii="Times New Roman" w:hAnsi="Times New Roman" w:eastAsia="宋体" w:cs="Times New Roman"/>
                <w:b w:val="0"/>
                <w:bCs w:val="0"/>
                <w:i w:val="0"/>
                <w:iCs w:val="0"/>
                <w:color w:val="000000"/>
                <w:sz w:val="18"/>
                <w:szCs w:val="18"/>
                <w:u w:val="none"/>
              </w:rPr>
            </w:pPr>
          </w:p>
        </w:tc>
        <w:tc>
          <w:tcPr>
            <w:tcW w:w="694" w:type="pct"/>
            <w:gridSpan w:val="2"/>
            <w:tcBorders>
              <w:top w:val="single" w:color="auto" w:sz="4" w:space="0"/>
              <w:left w:val="single" w:color="auto" w:sz="4" w:space="0"/>
              <w:bottom w:val="single" w:color="auto" w:sz="4" w:space="0"/>
              <w:right w:val="single" w:color="auto" w:sz="4" w:space="0"/>
            </w:tcBorders>
            <w:shd w:val="clear" w:color="auto" w:fill="auto"/>
            <w:noWrap/>
            <w:vAlign w:val="center"/>
          </w:tcPr>
          <w:p w14:paraId="04FB228B">
            <w:pPr>
              <w:jc w:val="center"/>
              <w:rPr>
                <w:rFonts w:hint="default" w:ascii="Times New Roman" w:hAnsi="Times New Roman" w:eastAsia="宋体" w:cs="Times New Roman"/>
                <w:b w:val="0"/>
                <w:bCs w:val="0"/>
                <w:i w:val="0"/>
                <w:iCs w:val="0"/>
                <w:color w:val="000000"/>
                <w:sz w:val="18"/>
                <w:szCs w:val="18"/>
                <w:u w:val="none"/>
              </w:rPr>
            </w:pPr>
          </w:p>
        </w:tc>
      </w:tr>
      <w:tr w14:paraId="78CA5B3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3" w:hRule="atLeast"/>
        </w:trPr>
        <w:tc>
          <w:tcPr>
            <w:tcW w:w="483" w:type="pct"/>
            <w:vMerge w:val="continue"/>
            <w:tcBorders>
              <w:left w:val="single" w:color="auto" w:sz="4" w:space="0"/>
              <w:bottom w:val="single" w:color="auto" w:sz="4" w:space="0"/>
              <w:right w:val="single" w:color="auto" w:sz="4" w:space="0"/>
            </w:tcBorders>
            <w:shd w:val="clear" w:color="auto" w:fill="auto"/>
            <w:vAlign w:val="center"/>
          </w:tcPr>
          <w:p w14:paraId="5D3DB77E">
            <w:pPr>
              <w:jc w:val="center"/>
              <w:rPr>
                <w:rFonts w:hint="default" w:ascii="Times New Roman" w:hAnsi="Times New Roman" w:eastAsia="宋体" w:cs="Times New Roman"/>
                <w:b/>
                <w:bCs/>
                <w:i w:val="0"/>
                <w:iCs w:val="0"/>
                <w:color w:val="000000"/>
                <w:sz w:val="18"/>
                <w:szCs w:val="18"/>
                <w:u w:val="none"/>
              </w:rPr>
            </w:pPr>
          </w:p>
        </w:tc>
        <w:tc>
          <w:tcPr>
            <w:tcW w:w="4516" w:type="pct"/>
            <w:gridSpan w:val="19"/>
            <w:tcBorders>
              <w:top w:val="single" w:color="auto" w:sz="4" w:space="0"/>
              <w:left w:val="single" w:color="auto" w:sz="4" w:space="0"/>
              <w:bottom w:val="single" w:color="auto" w:sz="4" w:space="0"/>
              <w:right w:val="single" w:color="auto" w:sz="4" w:space="0"/>
            </w:tcBorders>
            <w:shd w:val="clear" w:color="auto" w:fill="auto"/>
            <w:vAlign w:val="center"/>
          </w:tcPr>
          <w:p w14:paraId="41E37E81">
            <w:pPr>
              <w:jc w:val="left"/>
              <w:rPr>
                <w:rFonts w:hint="default" w:ascii="Times New Roman" w:hAnsi="Times New Roman" w:eastAsia="宋体" w:cs="Times New Roman"/>
                <w:b w:val="0"/>
                <w:bCs w:val="0"/>
                <w:i w:val="0"/>
                <w:iCs w:val="0"/>
                <w:color w:val="000000"/>
                <w:sz w:val="18"/>
                <w:szCs w:val="18"/>
                <w:highlight w:val="none"/>
                <w:u w:val="none"/>
                <w:lang w:val="en-US"/>
              </w:rPr>
            </w:pPr>
            <w:r>
              <w:rPr>
                <w:rFonts w:hint="default" w:ascii="Times New Roman" w:hAnsi="Times New Roman" w:eastAsia="宋体" w:cs="Times New Roman"/>
                <w:b w:val="0"/>
                <w:bCs w:val="0"/>
                <w:i w:val="0"/>
                <w:iCs w:val="0"/>
                <w:color w:val="000000" w:themeColor="text1"/>
                <w:kern w:val="0"/>
                <w:sz w:val="18"/>
                <w:szCs w:val="18"/>
                <w:highlight w:val="none"/>
                <w:u w:val="none"/>
                <w:lang w:val="en-US" w:eastAsia="zh-CN" w:bidi="ar"/>
                <w14:textFill>
                  <w14:solidFill>
                    <w14:schemeClr w14:val="tx1"/>
                  </w14:solidFill>
                </w14:textFill>
              </w:rPr>
              <w:t>扩展不确定度（</w:t>
            </w:r>
            <w:r>
              <w:rPr>
                <w:rStyle w:val="45"/>
                <w:rFonts w:hint="default" w:ascii="Times New Roman" w:hAnsi="Times New Roman" w:eastAsia="宋体" w:cs="Times New Roman"/>
                <w:b w:val="0"/>
                <w:bCs w:val="0"/>
                <w:color w:val="000000" w:themeColor="text1"/>
                <w:sz w:val="18"/>
                <w:szCs w:val="18"/>
                <w:highlight w:val="none"/>
                <w:lang w:val="en-US" w:eastAsia="zh-CN" w:bidi="ar"/>
                <w14:textFill>
                  <w14:solidFill>
                    <w14:schemeClr w14:val="tx1"/>
                  </w14:solidFill>
                </w14:textFill>
              </w:rPr>
              <w:t>k</w:t>
            </w:r>
            <w:r>
              <w:rPr>
                <w:rStyle w:val="44"/>
                <w:rFonts w:hint="default" w:ascii="Times New Roman" w:hAnsi="Times New Roman" w:eastAsia="宋体" w:cs="Times New Roman"/>
                <w:b w:val="0"/>
                <w:bCs w:val="0"/>
                <w:color w:val="000000" w:themeColor="text1"/>
                <w:sz w:val="18"/>
                <w:szCs w:val="18"/>
                <w:highlight w:val="none"/>
                <w:lang w:val="en-US" w:eastAsia="zh-CN" w:bidi="ar"/>
                <w14:textFill>
                  <w14:solidFill>
                    <w14:schemeClr w14:val="tx1"/>
                  </w14:solidFill>
                </w14:textFill>
              </w:rPr>
              <w:t>=2</w:t>
            </w:r>
            <w:r>
              <w:rPr>
                <w:rStyle w:val="46"/>
                <w:rFonts w:hint="default" w:ascii="Times New Roman" w:hAnsi="Times New Roman" w:cs="Times New Roman"/>
                <w:b w:val="0"/>
                <w:bCs w:val="0"/>
                <w:color w:val="000000" w:themeColor="text1"/>
                <w:sz w:val="18"/>
                <w:szCs w:val="18"/>
                <w:highlight w:val="none"/>
                <w:lang w:val="en-US" w:eastAsia="zh-CN" w:bidi="ar"/>
                <w14:textFill>
                  <w14:solidFill>
                    <w14:schemeClr w14:val="tx1"/>
                  </w14:solidFill>
                </w14:textFill>
              </w:rPr>
              <w:t xml:space="preserve">）：      </w:t>
            </w:r>
          </w:p>
        </w:tc>
      </w:tr>
      <w:tr w14:paraId="738F182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3" w:hRule="atLeast"/>
        </w:trPr>
        <w:tc>
          <w:tcPr>
            <w:tcW w:w="483"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A4F00B1">
            <w:pPr>
              <w:keepNext w:val="0"/>
              <w:keepLines w:val="0"/>
              <w:widowControl/>
              <w:suppressLineNumbers w:val="0"/>
              <w:jc w:val="center"/>
              <w:textAlignment w:val="center"/>
              <w:rPr>
                <w:rFonts w:hint="default" w:ascii="Times New Roman" w:hAnsi="Times New Roman" w:cs="Times New Roman"/>
                <w:b/>
                <w:bCs/>
                <w:i w:val="0"/>
                <w:iCs w:val="0"/>
                <w:color w:val="000000"/>
                <w:kern w:val="0"/>
                <w:sz w:val="18"/>
                <w:szCs w:val="18"/>
                <w:u w:val="none"/>
                <w:lang w:val="en-US" w:eastAsia="zh-CN" w:bidi="ar"/>
              </w:rPr>
            </w:pPr>
            <w:r>
              <w:rPr>
                <w:rFonts w:hint="default" w:ascii="Times New Roman" w:hAnsi="Times New Roman" w:cs="Times New Roman"/>
                <w:b/>
                <w:bCs/>
                <w:i w:val="0"/>
                <w:iCs w:val="0"/>
                <w:color w:val="000000"/>
                <w:kern w:val="0"/>
                <w:sz w:val="18"/>
                <w:szCs w:val="18"/>
                <w:u w:val="none"/>
                <w:lang w:val="en-US" w:eastAsia="zh-CN" w:bidi="ar"/>
              </w:rPr>
              <w:t>试验</w:t>
            </w:r>
          </w:p>
          <w:p w14:paraId="74416CBB">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u w:val="none"/>
              </w:rPr>
            </w:pPr>
            <w:r>
              <w:rPr>
                <w:rFonts w:hint="default" w:ascii="Times New Roman" w:hAnsi="Times New Roman" w:eastAsia="宋体" w:cs="Times New Roman"/>
                <w:b/>
                <w:bCs/>
                <w:i w:val="0"/>
                <w:iCs w:val="0"/>
                <w:color w:val="000000"/>
                <w:kern w:val="0"/>
                <w:sz w:val="18"/>
                <w:szCs w:val="18"/>
                <w:u w:val="none"/>
                <w:lang w:val="en-US" w:eastAsia="zh-CN" w:bidi="ar"/>
              </w:rPr>
              <w:t>温度</w:t>
            </w:r>
          </w:p>
        </w:tc>
        <w:tc>
          <w:tcPr>
            <w:tcW w:w="1082"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60B76396">
            <w:pPr>
              <w:jc w:val="center"/>
              <w:rPr>
                <w:rFonts w:hint="default" w:ascii="Times New Roman" w:hAnsi="Times New Roman" w:eastAsia="宋体" w:cs="Times New Roman"/>
                <w:i w:val="0"/>
                <w:iCs w:val="0"/>
                <w:color w:val="000000"/>
                <w:sz w:val="18"/>
                <w:szCs w:val="18"/>
                <w:u w:val="none"/>
                <w:lang w:val="en-US"/>
              </w:rPr>
            </w:pPr>
            <w:r>
              <w:rPr>
                <w:rFonts w:hint="default" w:ascii="Times New Roman" w:hAnsi="Times New Roman" w:eastAsia="宋体" w:cs="Times New Roman"/>
                <w:i w:val="0"/>
                <w:iCs w:val="0"/>
                <w:color w:val="000000"/>
                <w:kern w:val="0"/>
                <w:sz w:val="18"/>
                <w:szCs w:val="18"/>
                <w:u w:val="none"/>
                <w:lang w:val="en-US" w:eastAsia="zh-CN" w:bidi="ar"/>
              </w:rPr>
              <w:t>校准点/℃</w:t>
            </w:r>
          </w:p>
        </w:tc>
        <w:tc>
          <w:tcPr>
            <w:tcW w:w="1144" w:type="pct"/>
            <w:gridSpan w:val="6"/>
            <w:tcBorders>
              <w:top w:val="single" w:color="auto" w:sz="4" w:space="0"/>
              <w:left w:val="single" w:color="auto" w:sz="4" w:space="0"/>
              <w:bottom w:val="single" w:color="auto" w:sz="4" w:space="0"/>
              <w:right w:val="single" w:color="auto" w:sz="4" w:space="0"/>
            </w:tcBorders>
            <w:shd w:val="clear" w:color="auto" w:fill="auto"/>
            <w:vAlign w:val="center"/>
          </w:tcPr>
          <w:p w14:paraId="03946B40">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p>
        </w:tc>
        <w:tc>
          <w:tcPr>
            <w:tcW w:w="1144" w:type="pct"/>
            <w:gridSpan w:val="7"/>
            <w:tcBorders>
              <w:top w:val="single" w:color="auto" w:sz="4" w:space="0"/>
              <w:left w:val="single" w:color="auto" w:sz="4" w:space="0"/>
              <w:bottom w:val="single" w:color="auto" w:sz="4" w:space="0"/>
              <w:right w:val="single" w:color="auto" w:sz="4" w:space="0"/>
              <w:tl2br w:val="nil"/>
            </w:tcBorders>
            <w:shd w:val="clear" w:color="auto" w:fill="FFFFFF"/>
            <w:vAlign w:val="center"/>
          </w:tcPr>
          <w:p w14:paraId="004FA3F0">
            <w:pPr>
              <w:keepNext w:val="0"/>
              <w:keepLines w:val="0"/>
              <w:widowControl/>
              <w:suppressLineNumbers w:val="0"/>
              <w:jc w:val="center"/>
              <w:textAlignment w:val="center"/>
              <w:rPr>
                <w:rFonts w:hint="default" w:ascii="Times New Roman" w:hAnsi="Times New Roman" w:eastAsia="宋体" w:cs="Times New Roman"/>
                <w:b w:val="0"/>
                <w:i w:val="0"/>
                <w:iCs w:val="0"/>
                <w:color w:val="000000"/>
                <w:sz w:val="18"/>
                <w:szCs w:val="18"/>
                <w:u w:val="none"/>
              </w:rPr>
            </w:pPr>
          </w:p>
        </w:tc>
        <w:tc>
          <w:tcPr>
            <w:tcW w:w="1145" w:type="pct"/>
            <w:gridSpan w:val="4"/>
            <w:tcBorders>
              <w:top w:val="single" w:color="auto" w:sz="4" w:space="0"/>
              <w:left w:val="single" w:color="auto" w:sz="4" w:space="0"/>
              <w:bottom w:val="single" w:color="auto" w:sz="4" w:space="0"/>
              <w:right w:val="single" w:color="auto" w:sz="4" w:space="0"/>
            </w:tcBorders>
            <w:shd w:val="clear" w:color="auto" w:fill="FFFFFF"/>
            <w:vAlign w:val="center"/>
          </w:tcPr>
          <w:p w14:paraId="68982AD2">
            <w:pPr>
              <w:keepNext w:val="0"/>
              <w:keepLines w:val="0"/>
              <w:widowControl/>
              <w:suppressLineNumbers w:val="0"/>
              <w:jc w:val="center"/>
              <w:textAlignment w:val="center"/>
              <w:rPr>
                <w:rFonts w:hint="default" w:ascii="Times New Roman" w:hAnsi="Times New Roman" w:eastAsia="宋体" w:cs="Times New Roman"/>
                <w:b w:val="0"/>
                <w:i w:val="0"/>
                <w:iCs w:val="0"/>
                <w:color w:val="000000"/>
                <w:sz w:val="18"/>
                <w:szCs w:val="18"/>
                <w:u w:val="none"/>
              </w:rPr>
            </w:pPr>
          </w:p>
        </w:tc>
      </w:tr>
      <w:tr w14:paraId="437793C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3" w:hRule="atLeast"/>
        </w:trPr>
        <w:tc>
          <w:tcPr>
            <w:tcW w:w="483"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42EDF24F">
            <w:pPr>
              <w:jc w:val="center"/>
              <w:rPr>
                <w:rFonts w:hint="default" w:ascii="Times New Roman" w:hAnsi="Times New Roman" w:eastAsia="宋体" w:cs="Times New Roman"/>
                <w:b/>
                <w:bCs/>
                <w:i w:val="0"/>
                <w:iCs w:val="0"/>
                <w:color w:val="000000"/>
                <w:sz w:val="18"/>
                <w:szCs w:val="18"/>
                <w:u w:val="none"/>
              </w:rPr>
            </w:pPr>
          </w:p>
        </w:tc>
        <w:tc>
          <w:tcPr>
            <w:tcW w:w="640"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1A718E8">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测量值</w:t>
            </w:r>
            <w:r>
              <w:rPr>
                <w:rStyle w:val="44"/>
                <w:rFonts w:hint="default" w:ascii="Times New Roman" w:hAnsi="Times New Roman" w:eastAsia="宋体" w:cs="Times New Roman"/>
                <w:sz w:val="18"/>
                <w:szCs w:val="18"/>
                <w:lang w:val="en-US" w:eastAsia="zh-CN" w:bidi="ar"/>
              </w:rPr>
              <w:t>/℃</w:t>
            </w:r>
          </w:p>
        </w:tc>
        <w:tc>
          <w:tcPr>
            <w:tcW w:w="441" w:type="pct"/>
            <w:tcBorders>
              <w:top w:val="single" w:color="auto" w:sz="4" w:space="0"/>
              <w:left w:val="single" w:color="auto" w:sz="4" w:space="0"/>
              <w:bottom w:val="single" w:color="auto" w:sz="4" w:space="0"/>
              <w:right w:val="single" w:color="auto" w:sz="4" w:space="0"/>
            </w:tcBorders>
            <w:shd w:val="clear" w:color="auto" w:fill="auto"/>
            <w:vAlign w:val="center"/>
          </w:tcPr>
          <w:p w14:paraId="09714833">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1</w:t>
            </w:r>
          </w:p>
        </w:tc>
        <w:tc>
          <w:tcPr>
            <w:tcW w:w="1144" w:type="pct"/>
            <w:gridSpan w:val="6"/>
            <w:tcBorders>
              <w:top w:val="single" w:color="auto" w:sz="4" w:space="0"/>
              <w:left w:val="single" w:color="auto" w:sz="4" w:space="0"/>
              <w:bottom w:val="single" w:color="auto" w:sz="4" w:space="0"/>
              <w:right w:val="single" w:color="auto" w:sz="4" w:space="0"/>
            </w:tcBorders>
            <w:shd w:val="clear" w:color="auto" w:fill="auto"/>
            <w:vAlign w:val="center"/>
          </w:tcPr>
          <w:p w14:paraId="766FA339">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p>
        </w:tc>
        <w:tc>
          <w:tcPr>
            <w:tcW w:w="1144" w:type="pct"/>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15D87AB7">
            <w:pPr>
              <w:keepNext w:val="0"/>
              <w:keepLines w:val="0"/>
              <w:widowControl/>
              <w:suppressLineNumbers w:val="0"/>
              <w:jc w:val="center"/>
              <w:textAlignment w:val="center"/>
              <w:rPr>
                <w:rFonts w:hint="default" w:ascii="Times New Roman" w:hAnsi="Times New Roman" w:eastAsia="宋体" w:cs="Times New Roman"/>
                <w:b w:val="0"/>
                <w:i w:val="0"/>
                <w:iCs w:val="0"/>
                <w:color w:val="000000"/>
                <w:sz w:val="18"/>
                <w:szCs w:val="18"/>
                <w:u w:val="none"/>
              </w:rPr>
            </w:pPr>
          </w:p>
        </w:tc>
        <w:tc>
          <w:tcPr>
            <w:tcW w:w="1145" w:type="pct"/>
            <w:gridSpan w:val="4"/>
            <w:tcBorders>
              <w:top w:val="single" w:color="auto" w:sz="4" w:space="0"/>
              <w:left w:val="single" w:color="auto" w:sz="4" w:space="0"/>
              <w:bottom w:val="single" w:color="auto" w:sz="4" w:space="0"/>
              <w:right w:val="single" w:color="auto" w:sz="4" w:space="0"/>
            </w:tcBorders>
            <w:shd w:val="clear" w:color="auto" w:fill="FFFFFF"/>
            <w:vAlign w:val="center"/>
          </w:tcPr>
          <w:p w14:paraId="02839D82">
            <w:pPr>
              <w:keepNext w:val="0"/>
              <w:keepLines w:val="0"/>
              <w:widowControl/>
              <w:suppressLineNumbers w:val="0"/>
              <w:jc w:val="center"/>
              <w:textAlignment w:val="center"/>
              <w:rPr>
                <w:rFonts w:hint="default" w:ascii="Times New Roman" w:hAnsi="Times New Roman" w:eastAsia="宋体" w:cs="Times New Roman"/>
                <w:b w:val="0"/>
                <w:i w:val="0"/>
                <w:iCs w:val="0"/>
                <w:color w:val="000000"/>
                <w:sz w:val="18"/>
                <w:szCs w:val="18"/>
                <w:u w:val="none"/>
              </w:rPr>
            </w:pPr>
          </w:p>
        </w:tc>
      </w:tr>
      <w:tr w14:paraId="2584FA6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3" w:hRule="atLeast"/>
        </w:trPr>
        <w:tc>
          <w:tcPr>
            <w:tcW w:w="483"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130DF806">
            <w:pPr>
              <w:jc w:val="center"/>
              <w:rPr>
                <w:rFonts w:hint="default" w:ascii="Times New Roman" w:hAnsi="Times New Roman" w:eastAsia="宋体" w:cs="Times New Roman"/>
                <w:b/>
                <w:bCs/>
                <w:i w:val="0"/>
                <w:iCs w:val="0"/>
                <w:color w:val="000000"/>
                <w:sz w:val="18"/>
                <w:szCs w:val="18"/>
                <w:u w:val="none"/>
              </w:rPr>
            </w:pPr>
          </w:p>
        </w:tc>
        <w:tc>
          <w:tcPr>
            <w:tcW w:w="640"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310124CD">
            <w:pPr>
              <w:jc w:val="center"/>
              <w:rPr>
                <w:rFonts w:hint="default" w:ascii="Times New Roman" w:hAnsi="Times New Roman" w:eastAsia="宋体" w:cs="Times New Roman"/>
                <w:i w:val="0"/>
                <w:iCs w:val="0"/>
                <w:color w:val="000000"/>
                <w:sz w:val="18"/>
                <w:szCs w:val="18"/>
                <w:u w:val="none"/>
              </w:rPr>
            </w:pPr>
          </w:p>
        </w:tc>
        <w:tc>
          <w:tcPr>
            <w:tcW w:w="441" w:type="pct"/>
            <w:tcBorders>
              <w:top w:val="single" w:color="auto" w:sz="4" w:space="0"/>
              <w:left w:val="single" w:color="auto" w:sz="4" w:space="0"/>
              <w:bottom w:val="single" w:color="auto" w:sz="4" w:space="0"/>
              <w:right w:val="single" w:color="auto" w:sz="4" w:space="0"/>
            </w:tcBorders>
            <w:shd w:val="clear" w:color="auto" w:fill="auto"/>
            <w:vAlign w:val="center"/>
          </w:tcPr>
          <w:p w14:paraId="1FB808F9">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2</w:t>
            </w:r>
          </w:p>
        </w:tc>
        <w:tc>
          <w:tcPr>
            <w:tcW w:w="1144" w:type="pct"/>
            <w:gridSpan w:val="6"/>
            <w:tcBorders>
              <w:top w:val="single" w:color="auto" w:sz="4" w:space="0"/>
              <w:left w:val="single" w:color="auto" w:sz="4" w:space="0"/>
              <w:bottom w:val="single" w:color="auto" w:sz="4" w:space="0"/>
              <w:right w:val="single" w:color="auto" w:sz="4" w:space="0"/>
            </w:tcBorders>
            <w:shd w:val="clear" w:color="auto" w:fill="auto"/>
            <w:vAlign w:val="center"/>
          </w:tcPr>
          <w:p w14:paraId="306D6623">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p>
        </w:tc>
        <w:tc>
          <w:tcPr>
            <w:tcW w:w="1144" w:type="pct"/>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3C475DB7">
            <w:pPr>
              <w:keepNext w:val="0"/>
              <w:keepLines w:val="0"/>
              <w:widowControl/>
              <w:suppressLineNumbers w:val="0"/>
              <w:jc w:val="center"/>
              <w:textAlignment w:val="center"/>
              <w:rPr>
                <w:rFonts w:hint="default" w:ascii="Times New Roman" w:hAnsi="Times New Roman" w:eastAsia="宋体" w:cs="Times New Roman"/>
                <w:b w:val="0"/>
                <w:i w:val="0"/>
                <w:iCs w:val="0"/>
                <w:color w:val="000000"/>
                <w:sz w:val="18"/>
                <w:szCs w:val="18"/>
                <w:u w:val="none"/>
              </w:rPr>
            </w:pPr>
          </w:p>
        </w:tc>
        <w:tc>
          <w:tcPr>
            <w:tcW w:w="1145" w:type="pct"/>
            <w:gridSpan w:val="4"/>
            <w:tcBorders>
              <w:top w:val="single" w:color="auto" w:sz="4" w:space="0"/>
              <w:left w:val="single" w:color="auto" w:sz="4" w:space="0"/>
              <w:bottom w:val="single" w:color="auto" w:sz="4" w:space="0"/>
              <w:right w:val="single" w:color="auto" w:sz="4" w:space="0"/>
            </w:tcBorders>
            <w:shd w:val="clear" w:color="auto" w:fill="FFFFFF"/>
            <w:vAlign w:val="center"/>
          </w:tcPr>
          <w:p w14:paraId="3E3B660E">
            <w:pPr>
              <w:keepNext w:val="0"/>
              <w:keepLines w:val="0"/>
              <w:widowControl/>
              <w:suppressLineNumbers w:val="0"/>
              <w:jc w:val="center"/>
              <w:textAlignment w:val="center"/>
              <w:rPr>
                <w:rFonts w:hint="default" w:ascii="Times New Roman" w:hAnsi="Times New Roman" w:eastAsia="宋体" w:cs="Times New Roman"/>
                <w:b w:val="0"/>
                <w:i w:val="0"/>
                <w:iCs w:val="0"/>
                <w:color w:val="000000"/>
                <w:sz w:val="18"/>
                <w:szCs w:val="18"/>
                <w:u w:val="none"/>
              </w:rPr>
            </w:pPr>
          </w:p>
        </w:tc>
      </w:tr>
      <w:tr w14:paraId="33344F7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3" w:hRule="atLeast"/>
        </w:trPr>
        <w:tc>
          <w:tcPr>
            <w:tcW w:w="483"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7C03A65B">
            <w:pPr>
              <w:jc w:val="center"/>
              <w:rPr>
                <w:rFonts w:hint="default" w:ascii="Times New Roman" w:hAnsi="Times New Roman" w:eastAsia="宋体" w:cs="Times New Roman"/>
                <w:b/>
                <w:bCs/>
                <w:i w:val="0"/>
                <w:iCs w:val="0"/>
                <w:color w:val="000000"/>
                <w:sz w:val="18"/>
                <w:szCs w:val="18"/>
                <w:u w:val="none"/>
              </w:rPr>
            </w:pPr>
          </w:p>
        </w:tc>
        <w:tc>
          <w:tcPr>
            <w:tcW w:w="640"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0A2D1B39">
            <w:pPr>
              <w:jc w:val="center"/>
              <w:rPr>
                <w:rFonts w:hint="default" w:ascii="Times New Roman" w:hAnsi="Times New Roman" w:eastAsia="宋体" w:cs="Times New Roman"/>
                <w:i w:val="0"/>
                <w:iCs w:val="0"/>
                <w:color w:val="000000"/>
                <w:sz w:val="18"/>
                <w:szCs w:val="18"/>
                <w:u w:val="none"/>
              </w:rPr>
            </w:pPr>
          </w:p>
        </w:tc>
        <w:tc>
          <w:tcPr>
            <w:tcW w:w="441" w:type="pct"/>
            <w:tcBorders>
              <w:top w:val="single" w:color="auto" w:sz="4" w:space="0"/>
              <w:left w:val="single" w:color="auto" w:sz="4" w:space="0"/>
              <w:bottom w:val="single" w:color="auto" w:sz="4" w:space="0"/>
              <w:right w:val="single" w:color="auto" w:sz="4" w:space="0"/>
            </w:tcBorders>
            <w:shd w:val="clear" w:color="auto" w:fill="auto"/>
            <w:vAlign w:val="center"/>
          </w:tcPr>
          <w:p w14:paraId="0DAC794F">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3</w:t>
            </w:r>
          </w:p>
        </w:tc>
        <w:tc>
          <w:tcPr>
            <w:tcW w:w="1144" w:type="pct"/>
            <w:gridSpan w:val="6"/>
            <w:tcBorders>
              <w:top w:val="single" w:color="auto" w:sz="4" w:space="0"/>
              <w:left w:val="single" w:color="auto" w:sz="4" w:space="0"/>
              <w:bottom w:val="single" w:color="auto" w:sz="4" w:space="0"/>
              <w:right w:val="single" w:color="auto" w:sz="4" w:space="0"/>
            </w:tcBorders>
            <w:shd w:val="clear" w:color="auto" w:fill="auto"/>
            <w:vAlign w:val="center"/>
          </w:tcPr>
          <w:p w14:paraId="59807443">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p>
        </w:tc>
        <w:tc>
          <w:tcPr>
            <w:tcW w:w="1144" w:type="pct"/>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7C2C9C35">
            <w:pPr>
              <w:keepNext w:val="0"/>
              <w:keepLines w:val="0"/>
              <w:widowControl/>
              <w:suppressLineNumbers w:val="0"/>
              <w:jc w:val="center"/>
              <w:textAlignment w:val="center"/>
              <w:rPr>
                <w:rFonts w:hint="default" w:ascii="Times New Roman" w:hAnsi="Times New Roman" w:eastAsia="宋体" w:cs="Times New Roman"/>
                <w:b w:val="0"/>
                <w:i w:val="0"/>
                <w:iCs w:val="0"/>
                <w:color w:val="000000"/>
                <w:sz w:val="18"/>
                <w:szCs w:val="18"/>
                <w:u w:val="none"/>
              </w:rPr>
            </w:pPr>
          </w:p>
        </w:tc>
        <w:tc>
          <w:tcPr>
            <w:tcW w:w="1145" w:type="pct"/>
            <w:gridSpan w:val="4"/>
            <w:tcBorders>
              <w:top w:val="single" w:color="auto" w:sz="4" w:space="0"/>
              <w:left w:val="single" w:color="auto" w:sz="4" w:space="0"/>
              <w:bottom w:val="single" w:color="auto" w:sz="4" w:space="0"/>
              <w:right w:val="single" w:color="auto" w:sz="4" w:space="0"/>
            </w:tcBorders>
            <w:shd w:val="clear" w:color="auto" w:fill="FFFFFF"/>
            <w:vAlign w:val="center"/>
          </w:tcPr>
          <w:p w14:paraId="0ADA3815">
            <w:pPr>
              <w:keepNext w:val="0"/>
              <w:keepLines w:val="0"/>
              <w:widowControl/>
              <w:suppressLineNumbers w:val="0"/>
              <w:jc w:val="center"/>
              <w:textAlignment w:val="center"/>
              <w:rPr>
                <w:rFonts w:hint="default" w:ascii="Times New Roman" w:hAnsi="Times New Roman" w:eastAsia="宋体" w:cs="Times New Roman"/>
                <w:b w:val="0"/>
                <w:i w:val="0"/>
                <w:iCs w:val="0"/>
                <w:color w:val="000000"/>
                <w:sz w:val="18"/>
                <w:szCs w:val="18"/>
                <w:u w:val="none"/>
              </w:rPr>
            </w:pPr>
          </w:p>
        </w:tc>
      </w:tr>
      <w:tr w14:paraId="68A6747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3" w:hRule="atLeast"/>
        </w:trPr>
        <w:tc>
          <w:tcPr>
            <w:tcW w:w="483"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34978D2F">
            <w:pPr>
              <w:jc w:val="center"/>
              <w:rPr>
                <w:rFonts w:hint="default" w:ascii="Times New Roman" w:hAnsi="Times New Roman" w:eastAsia="宋体" w:cs="Times New Roman"/>
                <w:b/>
                <w:bCs/>
                <w:i w:val="0"/>
                <w:iCs w:val="0"/>
                <w:color w:val="000000"/>
                <w:sz w:val="18"/>
                <w:szCs w:val="18"/>
                <w:u w:val="none"/>
              </w:rPr>
            </w:pPr>
          </w:p>
        </w:tc>
        <w:tc>
          <w:tcPr>
            <w:tcW w:w="640"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0939C096">
            <w:pPr>
              <w:jc w:val="center"/>
              <w:rPr>
                <w:rFonts w:hint="default" w:ascii="Times New Roman" w:hAnsi="Times New Roman" w:eastAsia="宋体" w:cs="Times New Roman"/>
                <w:i w:val="0"/>
                <w:iCs w:val="0"/>
                <w:color w:val="000000"/>
                <w:sz w:val="18"/>
                <w:szCs w:val="18"/>
                <w:u w:val="none"/>
              </w:rPr>
            </w:pPr>
          </w:p>
        </w:tc>
        <w:tc>
          <w:tcPr>
            <w:tcW w:w="441" w:type="pct"/>
            <w:tcBorders>
              <w:top w:val="single" w:color="auto" w:sz="4" w:space="0"/>
              <w:left w:val="single" w:color="auto" w:sz="4" w:space="0"/>
              <w:bottom w:val="single" w:color="auto" w:sz="4" w:space="0"/>
              <w:right w:val="single" w:color="auto" w:sz="4" w:space="0"/>
            </w:tcBorders>
            <w:shd w:val="clear" w:color="auto" w:fill="auto"/>
            <w:vAlign w:val="center"/>
          </w:tcPr>
          <w:p w14:paraId="030BAF8B">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4</w:t>
            </w:r>
          </w:p>
        </w:tc>
        <w:tc>
          <w:tcPr>
            <w:tcW w:w="1144" w:type="pct"/>
            <w:gridSpan w:val="6"/>
            <w:tcBorders>
              <w:top w:val="single" w:color="auto" w:sz="4" w:space="0"/>
              <w:left w:val="single" w:color="auto" w:sz="4" w:space="0"/>
              <w:bottom w:val="single" w:color="auto" w:sz="4" w:space="0"/>
              <w:right w:val="single" w:color="auto" w:sz="4" w:space="0"/>
            </w:tcBorders>
            <w:shd w:val="clear" w:color="auto" w:fill="auto"/>
            <w:vAlign w:val="center"/>
          </w:tcPr>
          <w:p w14:paraId="39C1B944">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p>
        </w:tc>
        <w:tc>
          <w:tcPr>
            <w:tcW w:w="1144" w:type="pct"/>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689535F6">
            <w:pPr>
              <w:keepNext w:val="0"/>
              <w:keepLines w:val="0"/>
              <w:widowControl/>
              <w:suppressLineNumbers w:val="0"/>
              <w:jc w:val="center"/>
              <w:textAlignment w:val="center"/>
              <w:rPr>
                <w:rFonts w:hint="default" w:ascii="Times New Roman" w:hAnsi="Times New Roman" w:eastAsia="宋体" w:cs="Times New Roman"/>
                <w:b w:val="0"/>
                <w:i w:val="0"/>
                <w:iCs w:val="0"/>
                <w:color w:val="000000"/>
                <w:sz w:val="18"/>
                <w:szCs w:val="18"/>
                <w:u w:val="none"/>
              </w:rPr>
            </w:pPr>
          </w:p>
        </w:tc>
        <w:tc>
          <w:tcPr>
            <w:tcW w:w="1145" w:type="pct"/>
            <w:gridSpan w:val="4"/>
            <w:tcBorders>
              <w:top w:val="single" w:color="auto" w:sz="4" w:space="0"/>
              <w:left w:val="single" w:color="auto" w:sz="4" w:space="0"/>
              <w:bottom w:val="single" w:color="auto" w:sz="4" w:space="0"/>
              <w:right w:val="single" w:color="auto" w:sz="4" w:space="0"/>
            </w:tcBorders>
            <w:shd w:val="clear" w:color="auto" w:fill="FFFFFF"/>
            <w:vAlign w:val="center"/>
          </w:tcPr>
          <w:p w14:paraId="34417064">
            <w:pPr>
              <w:keepNext w:val="0"/>
              <w:keepLines w:val="0"/>
              <w:widowControl/>
              <w:suppressLineNumbers w:val="0"/>
              <w:jc w:val="center"/>
              <w:textAlignment w:val="center"/>
              <w:rPr>
                <w:rFonts w:hint="default" w:ascii="Times New Roman" w:hAnsi="Times New Roman" w:eastAsia="宋体" w:cs="Times New Roman"/>
                <w:b w:val="0"/>
                <w:i w:val="0"/>
                <w:iCs w:val="0"/>
                <w:color w:val="000000"/>
                <w:sz w:val="18"/>
                <w:szCs w:val="18"/>
                <w:u w:val="none"/>
              </w:rPr>
            </w:pPr>
          </w:p>
        </w:tc>
      </w:tr>
      <w:tr w14:paraId="420FD96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3" w:hRule="atLeast"/>
        </w:trPr>
        <w:tc>
          <w:tcPr>
            <w:tcW w:w="483"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689718EA">
            <w:pPr>
              <w:jc w:val="center"/>
              <w:rPr>
                <w:rFonts w:hint="default" w:ascii="Times New Roman" w:hAnsi="Times New Roman" w:eastAsia="宋体" w:cs="Times New Roman"/>
                <w:b/>
                <w:bCs/>
                <w:i w:val="0"/>
                <w:iCs w:val="0"/>
                <w:color w:val="000000"/>
                <w:sz w:val="18"/>
                <w:szCs w:val="18"/>
                <w:u w:val="none"/>
              </w:rPr>
            </w:pPr>
          </w:p>
        </w:tc>
        <w:tc>
          <w:tcPr>
            <w:tcW w:w="640"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22C955AE">
            <w:pPr>
              <w:jc w:val="center"/>
              <w:rPr>
                <w:rFonts w:hint="default" w:ascii="Times New Roman" w:hAnsi="Times New Roman" w:eastAsia="宋体" w:cs="Times New Roman"/>
                <w:i w:val="0"/>
                <w:iCs w:val="0"/>
                <w:color w:val="000000"/>
                <w:sz w:val="18"/>
                <w:szCs w:val="18"/>
                <w:u w:val="none"/>
              </w:rPr>
            </w:pPr>
          </w:p>
        </w:tc>
        <w:tc>
          <w:tcPr>
            <w:tcW w:w="441" w:type="pct"/>
            <w:tcBorders>
              <w:top w:val="single" w:color="auto" w:sz="4" w:space="0"/>
              <w:left w:val="single" w:color="auto" w:sz="4" w:space="0"/>
              <w:bottom w:val="single" w:color="auto" w:sz="4" w:space="0"/>
              <w:right w:val="single" w:color="auto" w:sz="4" w:space="0"/>
            </w:tcBorders>
            <w:shd w:val="clear" w:color="auto" w:fill="auto"/>
            <w:vAlign w:val="center"/>
          </w:tcPr>
          <w:p w14:paraId="64FA2505">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均值</w:t>
            </w:r>
          </w:p>
        </w:tc>
        <w:tc>
          <w:tcPr>
            <w:tcW w:w="1144" w:type="pct"/>
            <w:gridSpan w:val="6"/>
            <w:tcBorders>
              <w:top w:val="single" w:color="auto" w:sz="4" w:space="0"/>
              <w:left w:val="single" w:color="auto" w:sz="4" w:space="0"/>
              <w:bottom w:val="single" w:color="auto" w:sz="4" w:space="0"/>
              <w:right w:val="single" w:color="auto" w:sz="4" w:space="0"/>
            </w:tcBorders>
            <w:shd w:val="clear" w:color="auto" w:fill="auto"/>
            <w:vAlign w:val="center"/>
          </w:tcPr>
          <w:p w14:paraId="4C0D7001">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p>
        </w:tc>
        <w:tc>
          <w:tcPr>
            <w:tcW w:w="1144" w:type="pct"/>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8D1011C">
            <w:pPr>
              <w:keepNext w:val="0"/>
              <w:keepLines w:val="0"/>
              <w:widowControl/>
              <w:suppressLineNumbers w:val="0"/>
              <w:jc w:val="center"/>
              <w:textAlignment w:val="center"/>
              <w:rPr>
                <w:rFonts w:hint="default" w:ascii="Times New Roman" w:hAnsi="Times New Roman" w:eastAsia="宋体" w:cs="Times New Roman"/>
                <w:b w:val="0"/>
                <w:i w:val="0"/>
                <w:iCs w:val="0"/>
                <w:color w:val="000000"/>
                <w:sz w:val="18"/>
                <w:szCs w:val="18"/>
                <w:u w:val="none"/>
              </w:rPr>
            </w:pPr>
          </w:p>
        </w:tc>
        <w:tc>
          <w:tcPr>
            <w:tcW w:w="1145" w:type="pct"/>
            <w:gridSpan w:val="4"/>
            <w:tcBorders>
              <w:top w:val="single" w:color="auto" w:sz="4" w:space="0"/>
              <w:left w:val="single" w:color="auto" w:sz="4" w:space="0"/>
              <w:bottom w:val="single" w:color="auto" w:sz="4" w:space="0"/>
              <w:right w:val="single" w:color="auto" w:sz="4" w:space="0"/>
            </w:tcBorders>
            <w:shd w:val="clear" w:color="auto" w:fill="FFFFFF"/>
            <w:vAlign w:val="center"/>
          </w:tcPr>
          <w:p w14:paraId="61214414">
            <w:pPr>
              <w:keepNext w:val="0"/>
              <w:keepLines w:val="0"/>
              <w:widowControl/>
              <w:suppressLineNumbers w:val="0"/>
              <w:jc w:val="center"/>
              <w:textAlignment w:val="center"/>
              <w:rPr>
                <w:rFonts w:hint="default" w:ascii="Times New Roman" w:hAnsi="Times New Roman" w:eastAsia="宋体" w:cs="Times New Roman"/>
                <w:b w:val="0"/>
                <w:i w:val="0"/>
                <w:iCs w:val="0"/>
                <w:color w:val="000000"/>
                <w:sz w:val="18"/>
                <w:szCs w:val="18"/>
                <w:u w:val="none"/>
              </w:rPr>
            </w:pPr>
          </w:p>
        </w:tc>
      </w:tr>
      <w:tr w14:paraId="4923B4B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3" w:hRule="atLeast"/>
        </w:trPr>
        <w:tc>
          <w:tcPr>
            <w:tcW w:w="483"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0F03E89A">
            <w:pPr>
              <w:jc w:val="center"/>
              <w:rPr>
                <w:rFonts w:hint="default" w:ascii="Times New Roman" w:hAnsi="Times New Roman" w:eastAsia="宋体" w:cs="Times New Roman"/>
                <w:b/>
                <w:bCs/>
                <w:i w:val="0"/>
                <w:iCs w:val="0"/>
                <w:color w:val="000000"/>
                <w:sz w:val="18"/>
                <w:szCs w:val="18"/>
                <w:u w:val="none"/>
              </w:rPr>
            </w:pPr>
          </w:p>
        </w:tc>
        <w:tc>
          <w:tcPr>
            <w:tcW w:w="1082"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10D355B2">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示值误差</w:t>
            </w:r>
            <w:r>
              <w:rPr>
                <w:rStyle w:val="44"/>
                <w:rFonts w:hint="default" w:ascii="Times New Roman" w:hAnsi="Times New Roman" w:eastAsia="宋体" w:cs="Times New Roman"/>
                <w:sz w:val="18"/>
                <w:szCs w:val="18"/>
                <w:lang w:val="en-US" w:eastAsia="zh-CN" w:bidi="ar"/>
              </w:rPr>
              <w:t>/℃</w:t>
            </w:r>
          </w:p>
        </w:tc>
        <w:tc>
          <w:tcPr>
            <w:tcW w:w="1144" w:type="pct"/>
            <w:gridSpan w:val="6"/>
            <w:tcBorders>
              <w:top w:val="single" w:color="auto" w:sz="4" w:space="0"/>
              <w:left w:val="single" w:color="auto" w:sz="4" w:space="0"/>
              <w:bottom w:val="single" w:color="auto" w:sz="4" w:space="0"/>
              <w:right w:val="single" w:color="auto" w:sz="4" w:space="0"/>
            </w:tcBorders>
            <w:shd w:val="clear" w:color="auto" w:fill="auto"/>
            <w:vAlign w:val="center"/>
          </w:tcPr>
          <w:p w14:paraId="4538F7AB">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18"/>
                <w:szCs w:val="18"/>
                <w:u w:val="none"/>
                <w:lang w:val="en-US" w:eastAsia="zh-CN" w:bidi="ar-SA"/>
              </w:rPr>
            </w:pPr>
          </w:p>
        </w:tc>
        <w:tc>
          <w:tcPr>
            <w:tcW w:w="1144" w:type="pct"/>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1E7235B8">
            <w:pPr>
              <w:keepNext w:val="0"/>
              <w:keepLines w:val="0"/>
              <w:widowControl/>
              <w:suppressLineNumbers w:val="0"/>
              <w:jc w:val="center"/>
              <w:textAlignment w:val="center"/>
              <w:rPr>
                <w:rFonts w:hint="default" w:ascii="Times New Roman" w:hAnsi="Times New Roman" w:eastAsia="宋体" w:cs="Times New Roman"/>
                <w:b w:val="0"/>
                <w:i w:val="0"/>
                <w:iCs w:val="0"/>
                <w:color w:val="000000"/>
                <w:kern w:val="2"/>
                <w:sz w:val="18"/>
                <w:szCs w:val="18"/>
                <w:u w:val="none"/>
                <w:lang w:val="en-US" w:eastAsia="zh-CN" w:bidi="ar-SA"/>
              </w:rPr>
            </w:pPr>
          </w:p>
        </w:tc>
        <w:tc>
          <w:tcPr>
            <w:tcW w:w="1145" w:type="pct"/>
            <w:gridSpan w:val="4"/>
            <w:tcBorders>
              <w:top w:val="single" w:color="auto" w:sz="4" w:space="0"/>
              <w:left w:val="single" w:color="auto" w:sz="4" w:space="0"/>
              <w:bottom w:val="single" w:color="auto" w:sz="4" w:space="0"/>
              <w:right w:val="single" w:color="auto" w:sz="4" w:space="0"/>
            </w:tcBorders>
            <w:shd w:val="clear" w:color="auto" w:fill="FFFFFF"/>
            <w:vAlign w:val="center"/>
          </w:tcPr>
          <w:p w14:paraId="48397EBD">
            <w:pPr>
              <w:keepNext w:val="0"/>
              <w:keepLines w:val="0"/>
              <w:widowControl/>
              <w:suppressLineNumbers w:val="0"/>
              <w:jc w:val="center"/>
              <w:textAlignment w:val="center"/>
              <w:rPr>
                <w:rFonts w:hint="default" w:ascii="Times New Roman" w:hAnsi="Times New Roman" w:eastAsia="宋体" w:cs="Times New Roman"/>
                <w:b w:val="0"/>
                <w:i w:val="0"/>
                <w:iCs w:val="0"/>
                <w:color w:val="000000"/>
                <w:kern w:val="2"/>
                <w:sz w:val="18"/>
                <w:szCs w:val="18"/>
                <w:u w:val="none"/>
                <w:lang w:val="en-US" w:eastAsia="zh-CN" w:bidi="ar-SA"/>
              </w:rPr>
            </w:pPr>
          </w:p>
        </w:tc>
      </w:tr>
      <w:tr w14:paraId="6211486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3" w:hRule="atLeast"/>
        </w:trPr>
        <w:tc>
          <w:tcPr>
            <w:tcW w:w="483"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1C130682">
            <w:pPr>
              <w:jc w:val="center"/>
              <w:rPr>
                <w:rFonts w:hint="default" w:ascii="Times New Roman" w:hAnsi="Times New Roman" w:eastAsia="宋体" w:cs="Times New Roman"/>
                <w:b/>
                <w:bCs/>
                <w:i w:val="0"/>
                <w:iCs w:val="0"/>
                <w:color w:val="000000"/>
                <w:sz w:val="18"/>
                <w:szCs w:val="18"/>
                <w:u w:val="none"/>
              </w:rPr>
            </w:pPr>
          </w:p>
        </w:tc>
        <w:tc>
          <w:tcPr>
            <w:tcW w:w="4516" w:type="pct"/>
            <w:gridSpan w:val="19"/>
            <w:tcBorders>
              <w:top w:val="single" w:color="auto" w:sz="4" w:space="0"/>
              <w:left w:val="single" w:color="auto" w:sz="4" w:space="0"/>
              <w:bottom w:val="single" w:color="auto" w:sz="4" w:space="0"/>
              <w:right w:val="single" w:color="auto" w:sz="4" w:space="0"/>
            </w:tcBorders>
            <w:shd w:val="clear" w:color="auto" w:fill="auto"/>
            <w:vAlign w:val="center"/>
          </w:tcPr>
          <w:p w14:paraId="3FADC947">
            <w:pPr>
              <w:keepNext w:val="0"/>
              <w:keepLines w:val="0"/>
              <w:widowControl/>
              <w:suppressLineNumbers w:val="0"/>
              <w:jc w:val="left"/>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扩展不确定度（</w:t>
            </w:r>
            <w:r>
              <w:rPr>
                <w:rStyle w:val="45"/>
                <w:rFonts w:hint="default" w:ascii="Times New Roman" w:hAnsi="Times New Roman" w:eastAsia="宋体" w:cs="Times New Roman"/>
                <w:sz w:val="18"/>
                <w:szCs w:val="18"/>
                <w:lang w:val="en-US" w:eastAsia="zh-CN" w:bidi="ar"/>
              </w:rPr>
              <w:t>k</w:t>
            </w:r>
            <w:r>
              <w:rPr>
                <w:rStyle w:val="44"/>
                <w:rFonts w:hint="default" w:ascii="Times New Roman" w:hAnsi="Times New Roman" w:eastAsia="宋体" w:cs="Times New Roman"/>
                <w:sz w:val="18"/>
                <w:szCs w:val="18"/>
                <w:lang w:val="en-US" w:eastAsia="zh-CN" w:bidi="ar"/>
              </w:rPr>
              <w:t>=2</w:t>
            </w:r>
            <w:r>
              <w:rPr>
                <w:rStyle w:val="46"/>
                <w:rFonts w:hint="default" w:ascii="Times New Roman" w:hAnsi="Times New Roman" w:cs="Times New Roman"/>
                <w:sz w:val="18"/>
                <w:szCs w:val="18"/>
                <w:lang w:val="en-US" w:eastAsia="zh-CN" w:bidi="ar"/>
              </w:rPr>
              <w:t>）</w:t>
            </w:r>
            <w:r>
              <w:rPr>
                <w:rStyle w:val="44"/>
                <w:rFonts w:hint="default" w:ascii="Times New Roman" w:hAnsi="Times New Roman" w:cs="Times New Roman"/>
                <w:sz w:val="18"/>
                <w:szCs w:val="18"/>
                <w:lang w:val="en-US" w:eastAsia="zh-CN" w:bidi="ar"/>
              </w:rPr>
              <w:t>：    ℃</w:t>
            </w:r>
          </w:p>
        </w:tc>
      </w:tr>
      <w:tr w14:paraId="3B8534C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3" w:hRule="atLeast"/>
        </w:trPr>
        <w:tc>
          <w:tcPr>
            <w:tcW w:w="483"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4A86A7A">
            <w:pPr>
              <w:keepNext w:val="0"/>
              <w:keepLines w:val="0"/>
              <w:widowControl/>
              <w:suppressLineNumbers w:val="0"/>
              <w:jc w:val="center"/>
              <w:textAlignment w:val="center"/>
              <w:rPr>
                <w:rFonts w:hint="default" w:ascii="Times New Roman" w:hAnsi="Times New Roman" w:eastAsia="宋体" w:cs="Times New Roman"/>
                <w:b/>
                <w:bCs/>
                <w:i w:val="0"/>
                <w:iCs w:val="0"/>
                <w:color w:val="000000"/>
                <w:kern w:val="0"/>
                <w:sz w:val="18"/>
                <w:szCs w:val="18"/>
                <w:u w:val="none"/>
                <w:lang w:val="en-US" w:eastAsia="zh-CN" w:bidi="ar"/>
              </w:rPr>
            </w:pPr>
            <w:r>
              <w:rPr>
                <w:rFonts w:hint="default" w:ascii="Times New Roman" w:hAnsi="Times New Roman" w:eastAsia="宋体" w:cs="Times New Roman"/>
                <w:b/>
                <w:bCs/>
                <w:i w:val="0"/>
                <w:iCs w:val="0"/>
                <w:color w:val="000000"/>
                <w:kern w:val="0"/>
                <w:sz w:val="18"/>
                <w:szCs w:val="18"/>
                <w:u w:val="none"/>
                <w:lang w:val="en-US" w:eastAsia="zh-CN" w:bidi="ar"/>
              </w:rPr>
              <w:t>摩擦</w:t>
            </w:r>
          </w:p>
          <w:p w14:paraId="45A1E53D">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u w:val="none"/>
              </w:rPr>
            </w:pPr>
            <w:r>
              <w:rPr>
                <w:rFonts w:hint="default" w:ascii="Times New Roman" w:hAnsi="Times New Roman" w:eastAsia="宋体" w:cs="Times New Roman"/>
                <w:b/>
                <w:bCs/>
                <w:i w:val="0"/>
                <w:iCs w:val="0"/>
                <w:color w:val="000000"/>
                <w:kern w:val="0"/>
                <w:sz w:val="18"/>
                <w:szCs w:val="18"/>
                <w:u w:val="none"/>
                <w:lang w:val="en-US" w:eastAsia="zh-CN" w:bidi="ar"/>
              </w:rPr>
              <w:t>系数</w:t>
            </w:r>
          </w:p>
        </w:tc>
        <w:tc>
          <w:tcPr>
            <w:tcW w:w="640"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FF1D79F">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标称值</w:t>
            </w:r>
          </w:p>
        </w:tc>
        <w:tc>
          <w:tcPr>
            <w:tcW w:w="1933" w:type="pct"/>
            <w:gridSpan w:val="10"/>
            <w:tcBorders>
              <w:top w:val="single" w:color="auto" w:sz="4" w:space="0"/>
              <w:left w:val="single" w:color="auto" w:sz="4" w:space="0"/>
              <w:bottom w:val="single" w:color="auto" w:sz="4" w:space="0"/>
              <w:right w:val="single" w:color="auto" w:sz="4" w:space="0"/>
            </w:tcBorders>
            <w:shd w:val="clear" w:color="auto" w:fill="auto"/>
            <w:vAlign w:val="center"/>
          </w:tcPr>
          <w:p w14:paraId="28DE1BFA">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试验机示值</w:t>
            </w:r>
          </w:p>
        </w:tc>
        <w:tc>
          <w:tcPr>
            <w:tcW w:w="642" w:type="pct"/>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03693D5">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重复性</w:t>
            </w:r>
          </w:p>
        </w:tc>
        <w:tc>
          <w:tcPr>
            <w:tcW w:w="605" w:type="pct"/>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43D3D72">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示值误差</w:t>
            </w:r>
          </w:p>
        </w:tc>
        <w:tc>
          <w:tcPr>
            <w:tcW w:w="694"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4391CE6">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扩展不确定度（</w:t>
            </w:r>
            <w:r>
              <w:rPr>
                <w:rStyle w:val="47"/>
                <w:rFonts w:hint="default" w:ascii="Times New Roman" w:hAnsi="Times New Roman" w:eastAsia="宋体" w:cs="Times New Roman"/>
                <w:sz w:val="18"/>
                <w:szCs w:val="18"/>
                <w:lang w:val="en-US" w:eastAsia="zh-CN" w:bidi="ar"/>
              </w:rPr>
              <w:t>k</w:t>
            </w:r>
            <w:r>
              <w:rPr>
                <w:rStyle w:val="48"/>
                <w:rFonts w:hint="default" w:ascii="Times New Roman" w:hAnsi="Times New Roman" w:eastAsia="宋体" w:cs="Times New Roman"/>
                <w:sz w:val="18"/>
                <w:szCs w:val="18"/>
                <w:lang w:val="en-US" w:eastAsia="zh-CN" w:bidi="ar"/>
              </w:rPr>
              <w:t>=2</w:t>
            </w:r>
            <w:r>
              <w:rPr>
                <w:rFonts w:hint="default" w:ascii="Times New Roman" w:hAnsi="Times New Roman" w:eastAsia="宋体" w:cs="Times New Roman"/>
                <w:i w:val="0"/>
                <w:iCs w:val="0"/>
                <w:color w:val="000000"/>
                <w:kern w:val="0"/>
                <w:sz w:val="18"/>
                <w:szCs w:val="18"/>
                <w:u w:val="none"/>
                <w:lang w:val="en-US" w:eastAsia="zh-CN" w:bidi="ar"/>
              </w:rPr>
              <w:t>）</w:t>
            </w:r>
          </w:p>
        </w:tc>
      </w:tr>
      <w:tr w14:paraId="5F116E7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3" w:hRule="atLeast"/>
        </w:trPr>
        <w:tc>
          <w:tcPr>
            <w:tcW w:w="483"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0625D045">
            <w:pPr>
              <w:jc w:val="center"/>
              <w:rPr>
                <w:rFonts w:hint="default" w:ascii="Times New Roman" w:hAnsi="Times New Roman" w:eastAsia="宋体" w:cs="Times New Roman"/>
                <w:b/>
                <w:bCs/>
                <w:i w:val="0"/>
                <w:iCs w:val="0"/>
                <w:color w:val="000000"/>
                <w:sz w:val="18"/>
                <w:szCs w:val="18"/>
                <w:u w:val="none"/>
              </w:rPr>
            </w:pPr>
          </w:p>
        </w:tc>
        <w:tc>
          <w:tcPr>
            <w:tcW w:w="640"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63CD7C16">
            <w:pPr>
              <w:jc w:val="center"/>
              <w:rPr>
                <w:rFonts w:hint="default" w:ascii="Times New Roman" w:hAnsi="Times New Roman" w:eastAsia="宋体" w:cs="Times New Roman"/>
                <w:i w:val="0"/>
                <w:iCs w:val="0"/>
                <w:color w:val="000000"/>
                <w:kern w:val="0"/>
                <w:sz w:val="18"/>
                <w:szCs w:val="18"/>
                <w:u w:val="none"/>
                <w:lang w:val="en-US" w:eastAsia="zh-CN" w:bidi="ar"/>
              </w:rPr>
            </w:pPr>
          </w:p>
        </w:tc>
        <w:tc>
          <w:tcPr>
            <w:tcW w:w="640"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32003595">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1</w:t>
            </w:r>
          </w:p>
        </w:tc>
        <w:tc>
          <w:tcPr>
            <w:tcW w:w="641" w:type="pct"/>
            <w:gridSpan w:val="3"/>
            <w:tcBorders>
              <w:top w:val="single" w:color="auto" w:sz="4" w:space="0"/>
              <w:left w:val="single" w:color="auto" w:sz="4" w:space="0"/>
              <w:bottom w:val="single" w:color="auto" w:sz="4" w:space="0"/>
              <w:right w:val="single" w:color="auto" w:sz="4" w:space="0"/>
            </w:tcBorders>
            <w:shd w:val="clear" w:color="auto" w:fill="auto"/>
            <w:vAlign w:val="center"/>
          </w:tcPr>
          <w:p w14:paraId="65D430BE">
            <w:pPr>
              <w:keepNext w:val="0"/>
              <w:keepLines w:val="0"/>
              <w:widowControl/>
              <w:suppressLineNumbers w:val="0"/>
              <w:jc w:val="center"/>
              <w:textAlignment w:val="center"/>
              <w:rPr>
                <w:rFonts w:hint="default" w:ascii="Times New Roman" w:hAnsi="Times New Roman" w:cs="Times New Roman"/>
                <w:sz w:val="18"/>
                <w:szCs w:val="18"/>
              </w:rPr>
            </w:pPr>
            <w:r>
              <w:rPr>
                <w:rFonts w:hint="default" w:ascii="Times New Roman" w:hAnsi="Times New Roman" w:eastAsia="宋体" w:cs="Times New Roman"/>
                <w:i w:val="0"/>
                <w:iCs w:val="0"/>
                <w:color w:val="000000"/>
                <w:kern w:val="0"/>
                <w:sz w:val="18"/>
                <w:szCs w:val="18"/>
                <w:u w:val="none"/>
                <w:lang w:val="en-US" w:eastAsia="zh-CN" w:bidi="ar"/>
              </w:rPr>
              <w:t>2</w:t>
            </w:r>
          </w:p>
        </w:tc>
        <w:tc>
          <w:tcPr>
            <w:tcW w:w="651" w:type="pct"/>
            <w:gridSpan w:val="5"/>
            <w:tcBorders>
              <w:top w:val="single" w:color="auto" w:sz="4" w:space="0"/>
              <w:left w:val="single" w:color="auto" w:sz="4" w:space="0"/>
              <w:bottom w:val="single" w:color="auto" w:sz="4" w:space="0"/>
              <w:right w:val="single" w:color="auto" w:sz="4" w:space="0"/>
            </w:tcBorders>
            <w:shd w:val="clear" w:color="auto" w:fill="auto"/>
            <w:vAlign w:val="center"/>
          </w:tcPr>
          <w:p w14:paraId="626375A5">
            <w:pPr>
              <w:keepNext w:val="0"/>
              <w:keepLines w:val="0"/>
              <w:widowControl/>
              <w:suppressLineNumbers w:val="0"/>
              <w:jc w:val="center"/>
              <w:textAlignment w:val="center"/>
              <w:rPr>
                <w:rFonts w:hint="default" w:ascii="Times New Roman" w:hAnsi="Times New Roman" w:cs="Times New Roman"/>
                <w:sz w:val="18"/>
                <w:szCs w:val="18"/>
              </w:rPr>
            </w:pPr>
            <w:r>
              <w:rPr>
                <w:rFonts w:hint="default" w:ascii="Times New Roman" w:hAnsi="Times New Roman" w:eastAsia="宋体" w:cs="Times New Roman"/>
                <w:i w:val="0"/>
                <w:iCs w:val="0"/>
                <w:color w:val="000000"/>
                <w:kern w:val="0"/>
                <w:sz w:val="18"/>
                <w:szCs w:val="18"/>
                <w:u w:val="none"/>
                <w:lang w:val="en-US" w:eastAsia="zh-CN" w:bidi="ar"/>
              </w:rPr>
              <w:t>均值</w:t>
            </w:r>
          </w:p>
        </w:tc>
        <w:tc>
          <w:tcPr>
            <w:tcW w:w="642" w:type="pct"/>
            <w:gridSpan w:val="3"/>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764BA68A">
            <w:pPr>
              <w:jc w:val="center"/>
              <w:rPr>
                <w:rFonts w:hint="default" w:ascii="Times New Roman" w:hAnsi="Times New Roman" w:eastAsia="宋体" w:cs="Times New Roman"/>
                <w:i w:val="0"/>
                <w:iCs w:val="0"/>
                <w:color w:val="000000"/>
                <w:kern w:val="0"/>
                <w:sz w:val="18"/>
                <w:szCs w:val="18"/>
                <w:u w:val="none"/>
                <w:lang w:val="en-US" w:eastAsia="zh-CN" w:bidi="ar"/>
              </w:rPr>
            </w:pPr>
          </w:p>
        </w:tc>
        <w:tc>
          <w:tcPr>
            <w:tcW w:w="605" w:type="pct"/>
            <w:gridSpan w:val="3"/>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7ADDE827">
            <w:pPr>
              <w:jc w:val="center"/>
              <w:rPr>
                <w:rFonts w:hint="default" w:ascii="Times New Roman" w:hAnsi="Times New Roman" w:eastAsia="宋体" w:cs="Times New Roman"/>
                <w:i w:val="0"/>
                <w:iCs w:val="0"/>
                <w:color w:val="000000"/>
                <w:kern w:val="0"/>
                <w:sz w:val="18"/>
                <w:szCs w:val="18"/>
                <w:u w:val="none"/>
                <w:lang w:val="en-US" w:eastAsia="zh-CN" w:bidi="ar"/>
              </w:rPr>
            </w:pPr>
          </w:p>
        </w:tc>
        <w:tc>
          <w:tcPr>
            <w:tcW w:w="694" w:type="pct"/>
            <w:gridSpan w:val="2"/>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112F2665">
            <w:pPr>
              <w:jc w:val="center"/>
              <w:rPr>
                <w:rFonts w:hint="default" w:ascii="Times New Roman" w:hAnsi="Times New Roman" w:eastAsia="宋体" w:cs="Times New Roman"/>
                <w:i w:val="0"/>
                <w:iCs w:val="0"/>
                <w:color w:val="000000"/>
                <w:kern w:val="0"/>
                <w:sz w:val="18"/>
                <w:szCs w:val="18"/>
                <w:u w:val="none"/>
                <w:lang w:val="en-US" w:eastAsia="zh-CN" w:bidi="ar"/>
              </w:rPr>
            </w:pPr>
          </w:p>
        </w:tc>
      </w:tr>
      <w:tr w14:paraId="625547C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3" w:hRule="atLeast"/>
        </w:trPr>
        <w:tc>
          <w:tcPr>
            <w:tcW w:w="483"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7DF1D7CA">
            <w:pPr>
              <w:jc w:val="center"/>
              <w:rPr>
                <w:rFonts w:hint="default" w:ascii="Times New Roman" w:hAnsi="Times New Roman" w:eastAsia="宋体" w:cs="Times New Roman"/>
                <w:b/>
                <w:bCs/>
                <w:i w:val="0"/>
                <w:iCs w:val="0"/>
                <w:color w:val="000000"/>
                <w:sz w:val="18"/>
                <w:szCs w:val="18"/>
                <w:u w:val="none"/>
              </w:rPr>
            </w:pPr>
          </w:p>
        </w:tc>
        <w:tc>
          <w:tcPr>
            <w:tcW w:w="640" w:type="pct"/>
            <w:tcBorders>
              <w:top w:val="single" w:color="auto" w:sz="4" w:space="0"/>
              <w:left w:val="single" w:color="auto" w:sz="4" w:space="0"/>
              <w:bottom w:val="single" w:color="auto" w:sz="4" w:space="0"/>
              <w:right w:val="single" w:color="auto" w:sz="4" w:space="0"/>
            </w:tcBorders>
            <w:shd w:val="clear" w:color="auto" w:fill="auto"/>
            <w:vAlign w:val="center"/>
          </w:tcPr>
          <w:p w14:paraId="76EDB876">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8"/>
                <w:szCs w:val="18"/>
                <w:u w:val="none"/>
                <w:lang w:val="en-US" w:eastAsia="zh-CN" w:bidi="ar"/>
              </w:rPr>
            </w:pPr>
          </w:p>
        </w:tc>
        <w:tc>
          <w:tcPr>
            <w:tcW w:w="640"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204AE83C">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8"/>
                <w:szCs w:val="18"/>
                <w:u w:val="none"/>
                <w:lang w:val="en-US" w:eastAsia="zh-CN" w:bidi="ar"/>
              </w:rPr>
            </w:pPr>
          </w:p>
        </w:tc>
        <w:tc>
          <w:tcPr>
            <w:tcW w:w="641" w:type="pct"/>
            <w:gridSpan w:val="3"/>
            <w:tcBorders>
              <w:top w:val="single" w:color="auto" w:sz="4" w:space="0"/>
              <w:left w:val="single" w:color="auto" w:sz="4" w:space="0"/>
              <w:bottom w:val="single" w:color="auto" w:sz="4" w:space="0"/>
              <w:right w:val="single" w:color="auto" w:sz="4" w:space="0"/>
            </w:tcBorders>
            <w:shd w:val="clear" w:color="auto" w:fill="auto"/>
            <w:vAlign w:val="center"/>
          </w:tcPr>
          <w:p w14:paraId="37E854DD">
            <w:pPr>
              <w:keepNext w:val="0"/>
              <w:keepLines w:val="0"/>
              <w:widowControl/>
              <w:suppressLineNumbers w:val="0"/>
              <w:jc w:val="center"/>
              <w:textAlignment w:val="center"/>
              <w:rPr>
                <w:rFonts w:hint="default" w:ascii="Times New Roman" w:hAnsi="Times New Roman" w:cs="Times New Roman"/>
                <w:sz w:val="18"/>
                <w:szCs w:val="18"/>
              </w:rPr>
            </w:pPr>
          </w:p>
        </w:tc>
        <w:tc>
          <w:tcPr>
            <w:tcW w:w="651" w:type="pct"/>
            <w:gridSpan w:val="5"/>
            <w:tcBorders>
              <w:top w:val="single" w:color="auto" w:sz="4" w:space="0"/>
              <w:left w:val="single" w:color="auto" w:sz="4" w:space="0"/>
              <w:bottom w:val="single" w:color="auto" w:sz="4" w:space="0"/>
              <w:right w:val="single" w:color="auto" w:sz="4" w:space="0"/>
            </w:tcBorders>
            <w:shd w:val="clear" w:color="auto" w:fill="auto"/>
            <w:vAlign w:val="center"/>
          </w:tcPr>
          <w:p w14:paraId="480D32D1">
            <w:pPr>
              <w:keepNext w:val="0"/>
              <w:keepLines w:val="0"/>
              <w:widowControl/>
              <w:suppressLineNumbers w:val="0"/>
              <w:jc w:val="center"/>
              <w:textAlignment w:val="center"/>
              <w:rPr>
                <w:rFonts w:hint="default" w:ascii="Times New Roman" w:hAnsi="Times New Roman" w:cs="Times New Roman"/>
                <w:sz w:val="18"/>
                <w:szCs w:val="18"/>
              </w:rPr>
            </w:pPr>
          </w:p>
        </w:tc>
        <w:tc>
          <w:tcPr>
            <w:tcW w:w="642" w:type="pct"/>
            <w:gridSpan w:val="3"/>
            <w:tcBorders>
              <w:top w:val="single" w:color="auto" w:sz="4" w:space="0"/>
              <w:left w:val="single" w:color="auto" w:sz="4" w:space="0"/>
              <w:bottom w:val="single" w:color="auto" w:sz="4" w:space="0"/>
              <w:right w:val="single" w:color="auto" w:sz="4" w:space="0"/>
            </w:tcBorders>
            <w:shd w:val="clear" w:color="auto" w:fill="auto"/>
            <w:vAlign w:val="center"/>
          </w:tcPr>
          <w:p w14:paraId="6653BF6F">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8"/>
                <w:szCs w:val="18"/>
                <w:u w:val="none"/>
                <w:lang w:val="en-US" w:eastAsia="zh-CN" w:bidi="ar"/>
              </w:rPr>
            </w:pPr>
          </w:p>
        </w:tc>
        <w:tc>
          <w:tcPr>
            <w:tcW w:w="605" w:type="pct"/>
            <w:gridSpan w:val="3"/>
            <w:tcBorders>
              <w:top w:val="single" w:color="auto" w:sz="4" w:space="0"/>
              <w:left w:val="single" w:color="auto" w:sz="4" w:space="0"/>
              <w:bottom w:val="single" w:color="auto" w:sz="4" w:space="0"/>
              <w:right w:val="single" w:color="auto" w:sz="4" w:space="0"/>
            </w:tcBorders>
            <w:shd w:val="clear" w:color="auto" w:fill="auto"/>
            <w:vAlign w:val="center"/>
          </w:tcPr>
          <w:p w14:paraId="1254FB36">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8"/>
                <w:szCs w:val="18"/>
                <w:u w:val="none"/>
                <w:lang w:val="en-US" w:eastAsia="zh-CN" w:bidi="ar"/>
              </w:rPr>
            </w:pPr>
          </w:p>
        </w:tc>
        <w:tc>
          <w:tcPr>
            <w:tcW w:w="694"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51E0460A">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8"/>
                <w:szCs w:val="18"/>
                <w:u w:val="none"/>
                <w:lang w:val="en-US" w:eastAsia="zh-CN" w:bidi="ar"/>
              </w:rPr>
            </w:pPr>
          </w:p>
        </w:tc>
      </w:tr>
    </w:tbl>
    <w:p w14:paraId="2B12C61F">
      <w:pPr>
        <w:spacing w:line="360" w:lineRule="auto"/>
        <w:jc w:val="both"/>
        <w:rPr>
          <w:rFonts w:hint="default" w:ascii="Times New Roman" w:hAnsi="Times New Roman" w:eastAsia="黑体" w:cs="Times New Roman"/>
          <w:sz w:val="16"/>
          <w:szCs w:val="16"/>
          <w:lang w:val="en-US" w:eastAsia="zh-CN"/>
        </w:rPr>
      </w:pPr>
      <w:r>
        <w:rPr>
          <w:rFonts w:hint="default" w:ascii="Times New Roman" w:hAnsi="Times New Roman" w:eastAsia="宋体" w:cs="Times New Roman"/>
          <w:sz w:val="16"/>
          <w:szCs w:val="16"/>
        </w:rPr>
        <w:t xml:space="preserve">备注:                   </w:t>
      </w:r>
      <w:r>
        <w:rPr>
          <w:rFonts w:hint="default" w:ascii="Times New Roman" w:hAnsi="Times New Roman" w:cs="Times New Roman"/>
          <w:sz w:val="16"/>
          <w:szCs w:val="16"/>
          <w:lang w:val="en-US" w:eastAsia="zh-CN"/>
        </w:rPr>
        <w:t xml:space="preserve"> </w:t>
      </w:r>
      <w:r>
        <w:rPr>
          <w:rFonts w:hint="default" w:ascii="Times New Roman" w:hAnsi="Times New Roman" w:eastAsia="宋体" w:cs="Times New Roman"/>
          <w:sz w:val="16"/>
          <w:szCs w:val="16"/>
        </w:rPr>
        <w:t xml:space="preserve">             核验人员：       </w:t>
      </w:r>
      <w:r>
        <w:rPr>
          <w:rFonts w:hint="default" w:ascii="Times New Roman" w:hAnsi="Times New Roman" w:cs="Times New Roman"/>
          <w:sz w:val="16"/>
          <w:szCs w:val="16"/>
          <w:lang w:val="en-US" w:eastAsia="zh-CN"/>
        </w:rPr>
        <w:t xml:space="preserve">  </w:t>
      </w:r>
      <w:r>
        <w:rPr>
          <w:rFonts w:hint="default" w:ascii="Times New Roman" w:hAnsi="Times New Roman" w:eastAsia="宋体" w:cs="Times New Roman"/>
          <w:sz w:val="16"/>
          <w:szCs w:val="16"/>
        </w:rPr>
        <w:t xml:space="preserve">    </w:t>
      </w:r>
      <w:r>
        <w:rPr>
          <w:rFonts w:hint="default" w:ascii="Times New Roman" w:hAnsi="Times New Roman" w:eastAsia="宋体" w:cs="Times New Roman"/>
          <w:sz w:val="16"/>
          <w:szCs w:val="16"/>
          <w:lang w:val="en-US" w:eastAsia="zh-CN"/>
        </w:rPr>
        <w:t xml:space="preserve">   </w:t>
      </w:r>
      <w:r>
        <w:rPr>
          <w:rFonts w:hint="default" w:ascii="Times New Roman" w:hAnsi="Times New Roman" w:eastAsia="宋体" w:cs="Times New Roman"/>
          <w:sz w:val="16"/>
          <w:szCs w:val="16"/>
        </w:rPr>
        <w:t xml:space="preserve">   校准人员：     </w:t>
      </w:r>
      <w:r>
        <w:rPr>
          <w:rFonts w:hint="default" w:ascii="Times New Roman" w:hAnsi="Times New Roman" w:cs="Times New Roman"/>
          <w:sz w:val="16"/>
          <w:szCs w:val="16"/>
        </w:rPr>
        <w:t xml:space="preserve">   </w:t>
      </w:r>
    </w:p>
    <w:p w14:paraId="42A5C00C">
      <w:pPr>
        <w:spacing w:line="360" w:lineRule="auto"/>
        <w:jc w:val="center"/>
        <w:rPr>
          <w:rFonts w:hint="default" w:ascii="Times New Roman" w:hAnsi="Times New Roman" w:eastAsia="黑体" w:cs="Times New Roman"/>
          <w:sz w:val="16"/>
          <w:szCs w:val="16"/>
          <w:lang w:val="en-US" w:eastAsia="zh-CN"/>
        </w:rPr>
      </w:pPr>
    </w:p>
    <w:p w14:paraId="588EDC07">
      <w:pPr>
        <w:spacing w:line="360" w:lineRule="auto"/>
        <w:jc w:val="center"/>
        <w:rPr>
          <w:rFonts w:hint="default" w:ascii="Times New Roman" w:hAnsi="Times New Roman" w:eastAsia="黑体" w:cs="Times New Roman"/>
          <w:sz w:val="18"/>
          <w:szCs w:val="18"/>
          <w:lang w:val="en-US" w:eastAsia="zh-CN"/>
        </w:rPr>
      </w:pPr>
    </w:p>
    <w:p w14:paraId="248FE33A">
      <w:pPr>
        <w:rPr>
          <w:rStyle w:val="24"/>
          <w:rFonts w:hint="default" w:ascii="Times New Roman" w:hAnsi="Times New Roman" w:cs="Times New Roman"/>
        </w:rPr>
      </w:pPr>
      <w:bookmarkStart w:id="13" w:name="_Toc533358883"/>
      <w:bookmarkStart w:id="14" w:name="_Toc18532602"/>
      <w:r>
        <w:rPr>
          <w:rStyle w:val="24"/>
          <w:rFonts w:hint="default" w:ascii="Times New Roman" w:hAnsi="Times New Roman" w:cs="Times New Roman"/>
        </w:rPr>
        <w:br w:type="page"/>
      </w:r>
    </w:p>
    <w:p w14:paraId="7441BF24">
      <w:pPr>
        <w:pStyle w:val="42"/>
        <w:jc w:val="left"/>
        <w:outlineLvl w:val="1"/>
        <w:rPr>
          <w:rFonts w:hint="default" w:ascii="Times New Roman" w:hAnsi="Times New Roman" w:eastAsia="黑体" w:cs="Times New Roman"/>
          <w:sz w:val="32"/>
          <w:szCs w:val="32"/>
          <w:lang w:val="en-US" w:eastAsia="zh-CN"/>
        </w:rPr>
      </w:pPr>
      <w:r>
        <w:rPr>
          <w:rStyle w:val="24"/>
          <w:rFonts w:hint="default" w:ascii="Times New Roman" w:hAnsi="Times New Roman" w:cs="Times New Roman"/>
        </w:rPr>
        <w:t>附录</w:t>
      </w:r>
      <w:bookmarkEnd w:id="13"/>
      <w:bookmarkEnd w:id="14"/>
      <w:r>
        <w:rPr>
          <w:rStyle w:val="24"/>
          <w:rFonts w:hint="default" w:ascii="Times New Roman" w:hAnsi="Times New Roman" w:eastAsia="黑体" w:cs="Times New Roman"/>
          <w:lang w:val="en-US" w:eastAsia="zh-CN"/>
        </w:rPr>
        <w:t>C</w:t>
      </w:r>
    </w:p>
    <w:p w14:paraId="56C0E873">
      <w:pPr>
        <w:pStyle w:val="42"/>
        <w:jc w:val="center"/>
        <w:outlineLvl w:val="1"/>
        <w:rPr>
          <w:rFonts w:hint="default" w:ascii="Times New Roman" w:hAnsi="Times New Roman" w:eastAsia="黑体" w:cs="Times New Roman"/>
          <w:sz w:val="28"/>
        </w:rPr>
      </w:pPr>
      <w:r>
        <w:rPr>
          <w:rStyle w:val="24"/>
          <w:rFonts w:hint="default" w:ascii="Times New Roman" w:hAnsi="Times New Roman" w:cs="Times New Roman"/>
        </w:rPr>
        <w:t>校准证书内页内容</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719"/>
      </w:tblGrid>
      <w:tr w14:paraId="1D8279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17" w:hRule="atLeast"/>
        </w:trPr>
        <w:tc>
          <w:tcPr>
            <w:tcW w:w="8719" w:type="dxa"/>
          </w:tcPr>
          <w:p w14:paraId="3B26AF15">
            <w:pPr>
              <w:numPr>
                <w:ilvl w:val="0"/>
                <w:numId w:val="1"/>
              </w:numPr>
              <w:jc w:val="left"/>
              <w:rPr>
                <w:rFonts w:hint="default" w:ascii="Times New Roman" w:hAnsi="Times New Roman" w:eastAsia="黑体" w:cs="Times New Roman"/>
                <w:kern w:val="0"/>
                <w:sz w:val="24"/>
                <w:szCs w:val="24"/>
                <w:lang w:val="en-US" w:eastAsia="zh-CN"/>
              </w:rPr>
            </w:pPr>
            <w:bookmarkStart w:id="15" w:name="_Hlk128490516"/>
            <w:r>
              <w:rPr>
                <w:rFonts w:hint="default" w:ascii="Times New Roman" w:hAnsi="Times New Roman" w:cs="Times New Roman"/>
                <w:kern w:val="0"/>
                <w:sz w:val="24"/>
                <w:szCs w:val="24"/>
                <w:lang w:val="en-US" w:eastAsia="zh-CN"/>
              </w:rPr>
              <w:t>试验负荷校准</w:t>
            </w:r>
            <w:r>
              <w:rPr>
                <w:rFonts w:hint="default" w:ascii="Times New Roman" w:hAnsi="Times New Roman" w:eastAsia="宋体" w:cs="Times New Roman"/>
                <w:kern w:val="0"/>
                <w:sz w:val="24"/>
                <w:szCs w:val="24"/>
                <w:lang w:val="en-US" w:eastAsia="zh-CN"/>
              </w:rPr>
              <w:t>结果：</w:t>
            </w:r>
          </w:p>
          <w:bookmarkEnd w:id="15"/>
          <w:p w14:paraId="5B2BA451">
            <w:pPr>
              <w:numPr>
                <w:ilvl w:val="0"/>
                <w:numId w:val="0"/>
              </w:numPr>
              <w:jc w:val="center"/>
              <w:rPr>
                <w:rFonts w:hint="default" w:ascii="Times New Roman" w:hAnsi="Times New Roman" w:eastAsia="黑体" w:cs="Times New Roman"/>
                <w:color w:val="auto"/>
                <w:kern w:val="0"/>
                <w:sz w:val="21"/>
                <w:szCs w:val="21"/>
                <w:highlight w:val="none"/>
                <w:lang w:val="en-US" w:eastAsia="zh-CN"/>
              </w:rPr>
            </w:pPr>
            <w:r>
              <w:rPr>
                <w:rFonts w:hint="default" w:ascii="Times New Roman" w:hAnsi="Times New Roman" w:eastAsia="黑体" w:cs="Times New Roman"/>
                <w:b/>
                <w:bCs/>
                <w:color w:val="auto"/>
                <w:kern w:val="0"/>
                <w:sz w:val="21"/>
                <w:szCs w:val="21"/>
                <w:lang w:val="en-US" w:eastAsia="zh-CN"/>
              </w:rPr>
              <w:t>表1 试验负荷</w:t>
            </w:r>
            <w:r>
              <w:rPr>
                <w:rFonts w:hint="default" w:ascii="Times New Roman" w:hAnsi="Times New Roman" w:eastAsia="黑体" w:cs="Times New Roman"/>
                <w:color w:val="auto"/>
                <w:kern w:val="0"/>
                <w:sz w:val="21"/>
                <w:szCs w:val="21"/>
                <w:highlight w:val="none"/>
                <w:lang w:val="en-US" w:eastAsia="zh-CN"/>
              </w:rPr>
              <w:t>校准结果表</w:t>
            </w:r>
          </w:p>
          <w:tbl>
            <w:tblPr>
              <w:tblStyle w:val="22"/>
              <w:tblW w:w="680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14"/>
              <w:gridCol w:w="2128"/>
              <w:gridCol w:w="1587"/>
              <w:gridCol w:w="1274"/>
            </w:tblGrid>
            <w:tr w14:paraId="2946D1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8" w:hRule="atLeast"/>
                <w:jc w:val="center"/>
              </w:trPr>
              <w:tc>
                <w:tcPr>
                  <w:tcW w:w="1333" w:type="pct"/>
                  <w:vAlign w:val="center"/>
                </w:tcPr>
                <w:p w14:paraId="1F39D468">
                  <w:pPr>
                    <w:numPr>
                      <w:ilvl w:val="0"/>
                      <w:numId w:val="0"/>
                    </w:numPr>
                    <w:jc w:val="center"/>
                    <w:rPr>
                      <w:rFonts w:hint="default" w:ascii="Times New Roman" w:hAnsi="Times New Roman" w:eastAsia="宋体" w:cs="Times New Roman"/>
                      <w:color w:val="auto"/>
                      <w:kern w:val="0"/>
                      <w:sz w:val="20"/>
                      <w:szCs w:val="20"/>
                      <w:vertAlign w:val="baseline"/>
                      <w:lang w:val="en-US" w:eastAsia="zh-CN"/>
                    </w:rPr>
                  </w:pPr>
                  <w:r>
                    <w:rPr>
                      <w:rFonts w:hint="default" w:ascii="Times New Roman" w:hAnsi="Times New Roman" w:eastAsia="宋体" w:cs="Times New Roman"/>
                      <w:color w:val="auto"/>
                      <w:kern w:val="0"/>
                      <w:sz w:val="20"/>
                      <w:szCs w:val="20"/>
                      <w:vertAlign w:val="baseline"/>
                      <w:lang w:val="en-US" w:eastAsia="zh-CN"/>
                    </w:rPr>
                    <w:t>示值（N）</w:t>
                  </w:r>
                </w:p>
              </w:tc>
              <w:tc>
                <w:tcPr>
                  <w:tcW w:w="1563" w:type="pct"/>
                  <w:vAlign w:val="center"/>
                </w:tcPr>
                <w:p w14:paraId="3B89C300">
                  <w:pPr>
                    <w:numPr>
                      <w:ilvl w:val="0"/>
                      <w:numId w:val="0"/>
                    </w:numPr>
                    <w:jc w:val="center"/>
                    <w:rPr>
                      <w:rFonts w:hint="default" w:ascii="Times New Roman" w:hAnsi="Times New Roman" w:eastAsia="宋体" w:cs="Times New Roman"/>
                      <w:color w:val="auto"/>
                      <w:kern w:val="0"/>
                      <w:sz w:val="20"/>
                      <w:szCs w:val="20"/>
                      <w:vertAlign w:val="baseline"/>
                      <w:lang w:val="en-US" w:eastAsia="zh-CN"/>
                    </w:rPr>
                  </w:pPr>
                  <w:r>
                    <w:rPr>
                      <w:rFonts w:hint="default" w:ascii="Times New Roman" w:hAnsi="Times New Roman" w:eastAsia="宋体" w:cs="Times New Roman"/>
                      <w:color w:val="auto"/>
                      <w:kern w:val="0"/>
                      <w:sz w:val="20"/>
                      <w:szCs w:val="20"/>
                      <w:vertAlign w:val="baseline"/>
                      <w:lang w:val="en-US" w:eastAsia="zh-CN"/>
                    </w:rPr>
                    <w:t>标准值（N）</w:t>
                  </w:r>
                </w:p>
              </w:tc>
              <w:tc>
                <w:tcPr>
                  <w:tcW w:w="1166" w:type="pct"/>
                  <w:vAlign w:val="center"/>
                </w:tcPr>
                <w:p w14:paraId="09031C37">
                  <w:pPr>
                    <w:numPr>
                      <w:ilvl w:val="0"/>
                      <w:numId w:val="0"/>
                    </w:numPr>
                    <w:ind w:left="0" w:leftChars="0" w:firstLine="0" w:firstLineChars="0"/>
                    <w:jc w:val="center"/>
                    <w:rPr>
                      <w:rFonts w:hint="default" w:ascii="Times New Roman" w:hAnsi="Times New Roman" w:eastAsia="宋体" w:cs="Times New Roman"/>
                      <w:color w:val="auto"/>
                      <w:kern w:val="0"/>
                      <w:sz w:val="20"/>
                      <w:szCs w:val="20"/>
                      <w:vertAlign w:val="baseline"/>
                      <w:lang w:val="en-US" w:eastAsia="zh-CN" w:bidi="ar-SA"/>
                    </w:rPr>
                  </w:pPr>
                  <w:r>
                    <w:rPr>
                      <w:rFonts w:hint="default" w:ascii="Times New Roman" w:hAnsi="Times New Roman" w:eastAsia="宋体" w:cs="Times New Roman"/>
                      <w:color w:val="auto"/>
                      <w:kern w:val="0"/>
                      <w:sz w:val="20"/>
                      <w:szCs w:val="20"/>
                      <w:vertAlign w:val="baseline"/>
                      <w:lang w:val="en-US" w:eastAsia="zh-CN"/>
                    </w:rPr>
                    <w:t>示值误差</w:t>
                  </w:r>
                </w:p>
              </w:tc>
              <w:tc>
                <w:tcPr>
                  <w:tcW w:w="936" w:type="pct"/>
                  <w:vAlign w:val="center"/>
                </w:tcPr>
                <w:p w14:paraId="10A8F523">
                  <w:pPr>
                    <w:numPr>
                      <w:ilvl w:val="0"/>
                      <w:numId w:val="0"/>
                    </w:numPr>
                    <w:jc w:val="center"/>
                    <w:rPr>
                      <w:rFonts w:hint="default" w:ascii="Times New Roman" w:hAnsi="Times New Roman" w:eastAsia="宋体" w:cs="Times New Roman"/>
                      <w:color w:val="auto"/>
                      <w:kern w:val="0"/>
                      <w:sz w:val="20"/>
                      <w:szCs w:val="20"/>
                      <w:vertAlign w:val="baseline"/>
                      <w:lang w:val="en-US" w:eastAsia="zh-CN"/>
                    </w:rPr>
                  </w:pPr>
                  <w:r>
                    <w:rPr>
                      <w:rFonts w:hint="default" w:ascii="Times New Roman" w:hAnsi="Times New Roman" w:eastAsia="宋体" w:cs="Times New Roman"/>
                      <w:color w:val="auto"/>
                      <w:kern w:val="0"/>
                      <w:sz w:val="20"/>
                      <w:szCs w:val="20"/>
                      <w:vertAlign w:val="baseline"/>
                      <w:lang w:val="en-US" w:eastAsia="zh-CN"/>
                    </w:rPr>
                    <w:t>重复性</w:t>
                  </w:r>
                </w:p>
              </w:tc>
            </w:tr>
            <w:tr w14:paraId="522E59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8" w:hRule="atLeast"/>
                <w:jc w:val="center"/>
              </w:trPr>
              <w:tc>
                <w:tcPr>
                  <w:tcW w:w="1333" w:type="pct"/>
                  <w:vAlign w:val="center"/>
                </w:tcPr>
                <w:p w14:paraId="5D50FAF0">
                  <w:pPr>
                    <w:keepNext w:val="0"/>
                    <w:keepLines w:val="0"/>
                    <w:widowControl/>
                    <w:numPr>
                      <w:ilvl w:val="0"/>
                      <w:numId w:val="0"/>
                    </w:numPr>
                    <w:suppressLineNumbers w:val="0"/>
                    <w:ind w:left="0" w:leftChars="0" w:firstLine="0" w:firstLineChars="0"/>
                    <w:jc w:val="center"/>
                    <w:textAlignment w:val="center"/>
                    <w:rPr>
                      <w:rFonts w:hint="default" w:ascii="Times New Roman" w:hAnsi="Times New Roman" w:eastAsia="宋体" w:cs="Times New Roman"/>
                      <w:color w:val="auto"/>
                      <w:kern w:val="0"/>
                      <w:sz w:val="20"/>
                      <w:szCs w:val="20"/>
                      <w:vertAlign w:val="baseline"/>
                      <w:lang w:val="en-US" w:eastAsia="zh-CN"/>
                    </w:rPr>
                  </w:pPr>
                </w:p>
              </w:tc>
              <w:tc>
                <w:tcPr>
                  <w:tcW w:w="1563" w:type="pct"/>
                  <w:vAlign w:val="center"/>
                </w:tcPr>
                <w:p w14:paraId="399A1F2B">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20"/>
                      <w:szCs w:val="20"/>
                      <w:highlight w:val="yellow"/>
                      <w:u w:val="none"/>
                      <w:lang w:val="en-US" w:eastAsia="zh-CN" w:bidi="ar"/>
                    </w:rPr>
                  </w:pPr>
                </w:p>
              </w:tc>
              <w:tc>
                <w:tcPr>
                  <w:tcW w:w="1166" w:type="pct"/>
                  <w:vAlign w:val="center"/>
                </w:tcPr>
                <w:p w14:paraId="7B04A5A6">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20"/>
                      <w:szCs w:val="20"/>
                      <w:highlight w:val="yellow"/>
                      <w:u w:val="none"/>
                      <w:lang w:val="en-US" w:eastAsia="zh-CN" w:bidi="ar"/>
                    </w:rPr>
                  </w:pPr>
                </w:p>
              </w:tc>
              <w:tc>
                <w:tcPr>
                  <w:tcW w:w="936" w:type="pct"/>
                  <w:vAlign w:val="center"/>
                </w:tcPr>
                <w:p w14:paraId="5EC0C063">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20"/>
                      <w:szCs w:val="20"/>
                      <w:highlight w:val="yellow"/>
                      <w:u w:val="none"/>
                      <w:lang w:val="en-US" w:eastAsia="zh-CN" w:bidi="ar"/>
                    </w:rPr>
                  </w:pPr>
                </w:p>
              </w:tc>
            </w:tr>
            <w:tr w14:paraId="238F7A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8" w:hRule="atLeast"/>
                <w:jc w:val="center"/>
              </w:trPr>
              <w:tc>
                <w:tcPr>
                  <w:tcW w:w="1333" w:type="pct"/>
                  <w:vAlign w:val="center"/>
                </w:tcPr>
                <w:p w14:paraId="44254163">
                  <w:pPr>
                    <w:keepNext w:val="0"/>
                    <w:keepLines w:val="0"/>
                    <w:widowControl/>
                    <w:numPr>
                      <w:ilvl w:val="0"/>
                      <w:numId w:val="0"/>
                    </w:numPr>
                    <w:suppressLineNumbers w:val="0"/>
                    <w:ind w:left="0" w:leftChars="0" w:firstLine="0" w:firstLineChars="0"/>
                    <w:jc w:val="center"/>
                    <w:textAlignment w:val="center"/>
                    <w:rPr>
                      <w:rFonts w:hint="default" w:ascii="Times New Roman" w:hAnsi="Times New Roman" w:eastAsia="宋体" w:cs="Times New Roman"/>
                      <w:color w:val="auto"/>
                      <w:kern w:val="0"/>
                      <w:sz w:val="20"/>
                      <w:szCs w:val="20"/>
                      <w:vertAlign w:val="baseline"/>
                      <w:lang w:val="en-US" w:eastAsia="zh-CN"/>
                    </w:rPr>
                  </w:pPr>
                </w:p>
              </w:tc>
              <w:tc>
                <w:tcPr>
                  <w:tcW w:w="1563" w:type="pct"/>
                  <w:vAlign w:val="center"/>
                </w:tcPr>
                <w:p w14:paraId="0901695A">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20"/>
                      <w:szCs w:val="20"/>
                      <w:u w:val="none"/>
                      <w:lang w:val="en-US" w:eastAsia="zh-CN" w:bidi="ar"/>
                    </w:rPr>
                  </w:pPr>
                </w:p>
              </w:tc>
              <w:tc>
                <w:tcPr>
                  <w:tcW w:w="1166" w:type="pct"/>
                  <w:vAlign w:val="center"/>
                </w:tcPr>
                <w:p w14:paraId="79919302">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20"/>
                      <w:szCs w:val="20"/>
                      <w:highlight w:val="yellow"/>
                      <w:u w:val="none"/>
                      <w:lang w:val="en-US" w:eastAsia="zh-CN" w:bidi="ar"/>
                    </w:rPr>
                  </w:pPr>
                </w:p>
              </w:tc>
              <w:tc>
                <w:tcPr>
                  <w:tcW w:w="936" w:type="pct"/>
                  <w:vAlign w:val="center"/>
                </w:tcPr>
                <w:p w14:paraId="632C99F3">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20"/>
                      <w:szCs w:val="20"/>
                      <w:highlight w:val="yellow"/>
                      <w:u w:val="none"/>
                      <w:lang w:val="en-US" w:eastAsia="zh-CN" w:bidi="ar"/>
                    </w:rPr>
                  </w:pPr>
                </w:p>
              </w:tc>
            </w:tr>
          </w:tbl>
          <w:p w14:paraId="18C03657">
            <w:pPr>
              <w:numPr>
                <w:ilvl w:val="0"/>
                <w:numId w:val="0"/>
              </w:numPr>
              <w:jc w:val="center"/>
              <w:rPr>
                <w:rFonts w:hint="default" w:ascii="Times New Roman" w:hAnsi="Times New Roman" w:eastAsia="宋体" w:cs="Times New Roman"/>
                <w:kern w:val="0"/>
                <w:sz w:val="24"/>
                <w:szCs w:val="24"/>
                <w:lang w:val="en-US" w:eastAsia="zh-CN"/>
              </w:rPr>
            </w:pPr>
            <w:r>
              <w:rPr>
                <w:rFonts w:hint="default" w:ascii="Times New Roman" w:hAnsi="Times New Roman" w:cs="Times New Roman"/>
                <w:kern w:val="0"/>
                <w:sz w:val="24"/>
                <w:szCs w:val="24"/>
                <w:lang w:val="en-US" w:eastAsia="zh-CN"/>
              </w:rPr>
              <w:t>试验负荷</w:t>
            </w:r>
            <w:r>
              <w:rPr>
                <w:rFonts w:hint="default" w:ascii="Times New Roman" w:hAnsi="Times New Roman" w:eastAsia="宋体" w:cs="Times New Roman"/>
                <w:kern w:val="0"/>
                <w:sz w:val="24"/>
                <w:szCs w:val="24"/>
                <w:lang w:val="en-US" w:eastAsia="zh-CN"/>
              </w:rPr>
              <w:t>校准结果的不确定度为：</w:t>
            </w:r>
            <w:r>
              <w:rPr>
                <w:rFonts w:hint="default" w:ascii="Times New Roman" w:hAnsi="Times New Roman" w:eastAsia="宋体" w:cs="Times New Roman"/>
                <w:i/>
                <w:iCs/>
                <w:color w:val="auto"/>
                <w:kern w:val="0"/>
                <w:sz w:val="24"/>
                <w:szCs w:val="24"/>
                <w:lang w:val="en-US" w:eastAsia="zh-CN"/>
              </w:rPr>
              <w:t>U</w:t>
            </w:r>
            <w:r>
              <w:rPr>
                <w:rFonts w:hint="default" w:ascii="Times New Roman" w:hAnsi="Times New Roman" w:cs="Times New Roman"/>
                <w:i/>
                <w:iCs/>
                <w:color w:val="auto"/>
                <w:kern w:val="0"/>
                <w:sz w:val="24"/>
                <w:szCs w:val="24"/>
                <w:vertAlign w:val="subscript"/>
                <w:lang w:val="en-US" w:eastAsia="zh-CN"/>
              </w:rPr>
              <w:t>r</w:t>
            </w:r>
            <w:r>
              <w:rPr>
                <w:rFonts w:hint="default" w:ascii="Times New Roman" w:hAnsi="Times New Roman" w:eastAsia="宋体" w:cs="Times New Roman"/>
                <w:color w:val="auto"/>
                <w:kern w:val="0"/>
                <w:sz w:val="24"/>
                <w:szCs w:val="24"/>
                <w:lang w:val="en-US" w:eastAsia="zh-CN"/>
              </w:rPr>
              <w:t>=</w:t>
            </w:r>
            <w:r>
              <w:rPr>
                <w:rFonts w:hint="default" w:ascii="Times New Roman" w:hAnsi="Times New Roman" w:cs="Times New Roman"/>
                <w:color w:val="auto"/>
                <w:kern w:val="0"/>
                <w:sz w:val="24"/>
                <w:szCs w:val="24"/>
                <w:lang w:val="en-US" w:eastAsia="zh-CN"/>
              </w:rPr>
              <w:t xml:space="preserve">  </w:t>
            </w:r>
            <w:r>
              <w:rPr>
                <w:rFonts w:hint="default" w:ascii="Times New Roman" w:hAnsi="Times New Roman" w:eastAsia="宋体" w:cs="Times New Roman"/>
                <w:kern w:val="0"/>
                <w:sz w:val="24"/>
                <w:szCs w:val="24"/>
                <w:lang w:val="en-US" w:eastAsia="zh-CN"/>
              </w:rPr>
              <w:t xml:space="preserve"> % (</w:t>
            </w:r>
            <w:r>
              <w:rPr>
                <w:rFonts w:hint="default" w:ascii="Times New Roman" w:hAnsi="Times New Roman" w:eastAsia="宋体" w:cs="Times New Roman"/>
                <w:i/>
                <w:iCs/>
                <w:kern w:val="0"/>
                <w:sz w:val="24"/>
                <w:szCs w:val="24"/>
                <w:vertAlign w:val="baseline"/>
                <w:lang w:val="en-US" w:eastAsia="zh-CN"/>
              </w:rPr>
              <w:t>k</w:t>
            </w:r>
            <w:r>
              <w:rPr>
                <w:rFonts w:hint="default" w:ascii="Times New Roman" w:hAnsi="Times New Roman" w:eastAsia="宋体" w:cs="Times New Roman"/>
                <w:kern w:val="0"/>
                <w:sz w:val="24"/>
                <w:szCs w:val="24"/>
                <w:lang w:val="en-US" w:eastAsia="zh-CN"/>
              </w:rPr>
              <w:t>=2)。</w:t>
            </w:r>
          </w:p>
          <w:p w14:paraId="0A11EF0D">
            <w:pPr>
              <w:jc w:val="center"/>
              <w:rPr>
                <w:rFonts w:hint="default" w:ascii="Times New Roman" w:hAnsi="Times New Roman" w:eastAsia="宋体" w:cs="Times New Roman"/>
                <w:color w:val="auto"/>
                <w:kern w:val="0"/>
                <w:sz w:val="20"/>
                <w:szCs w:val="20"/>
                <w:lang w:val="en-US" w:eastAsia="zh-CN"/>
              </w:rPr>
            </w:pPr>
          </w:p>
          <w:p w14:paraId="7DA2901F">
            <w:pPr>
              <w:numPr>
                <w:ilvl w:val="0"/>
                <w:numId w:val="1"/>
              </w:numPr>
              <w:jc w:val="left"/>
              <w:rPr>
                <w:rFonts w:hint="default" w:ascii="Times New Roman" w:hAnsi="Times New Roman" w:eastAsia="宋体" w:cs="Times New Roman"/>
                <w:kern w:val="0"/>
                <w:sz w:val="24"/>
                <w:szCs w:val="24"/>
                <w:lang w:val="en-US" w:eastAsia="zh-CN"/>
              </w:rPr>
            </w:pPr>
            <w:r>
              <w:rPr>
                <w:rFonts w:hint="default" w:ascii="Times New Roman" w:hAnsi="Times New Roman" w:cs="Times New Roman"/>
                <w:kern w:val="0"/>
                <w:sz w:val="24"/>
                <w:szCs w:val="24"/>
                <w:lang w:val="en-US" w:eastAsia="zh-CN"/>
              </w:rPr>
              <w:t>试验冲程</w:t>
            </w:r>
            <w:r>
              <w:rPr>
                <w:rFonts w:hint="default" w:ascii="Times New Roman" w:hAnsi="Times New Roman" w:eastAsia="宋体" w:cs="Times New Roman"/>
                <w:kern w:val="0"/>
                <w:sz w:val="24"/>
                <w:szCs w:val="24"/>
                <w:lang w:val="en-US" w:eastAsia="zh-CN"/>
              </w:rPr>
              <w:t>校准结果：</w:t>
            </w:r>
          </w:p>
          <w:p w14:paraId="4E0BA863">
            <w:pPr>
              <w:numPr>
                <w:ilvl w:val="0"/>
                <w:numId w:val="0"/>
              </w:numPr>
              <w:jc w:val="center"/>
              <w:rPr>
                <w:rFonts w:hint="default" w:ascii="Times New Roman" w:hAnsi="Times New Roman" w:eastAsia="黑体" w:cs="Times New Roman"/>
                <w:b/>
                <w:bCs/>
                <w:color w:val="auto"/>
                <w:kern w:val="0"/>
                <w:sz w:val="21"/>
                <w:szCs w:val="21"/>
                <w:lang w:val="en-US" w:eastAsia="zh-CN"/>
              </w:rPr>
            </w:pPr>
            <w:r>
              <w:rPr>
                <w:rFonts w:hint="default" w:ascii="Times New Roman" w:hAnsi="Times New Roman" w:eastAsia="黑体" w:cs="Times New Roman"/>
                <w:b/>
                <w:bCs/>
                <w:color w:val="auto"/>
                <w:kern w:val="0"/>
                <w:sz w:val="21"/>
                <w:szCs w:val="21"/>
                <w:lang w:val="en-US" w:eastAsia="zh-CN"/>
              </w:rPr>
              <w:t>表4 试验冲程校准结果表</w:t>
            </w:r>
          </w:p>
          <w:tbl>
            <w:tblPr>
              <w:tblStyle w:val="21"/>
              <w:tblW w:w="6804"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2268"/>
              <w:gridCol w:w="2268"/>
              <w:gridCol w:w="2268"/>
            </w:tblGrid>
            <w:tr w14:paraId="47A3AEE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0" w:hRule="atLeast"/>
                <w:jc w:val="center"/>
              </w:trPr>
              <w:tc>
                <w:tcPr>
                  <w:tcW w:w="22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B764B8">
                  <w:pPr>
                    <w:numPr>
                      <w:ilvl w:val="0"/>
                      <w:numId w:val="0"/>
                    </w:numPr>
                    <w:ind w:left="0" w:leftChars="0" w:firstLine="0" w:firstLineChars="0"/>
                    <w:jc w:val="center"/>
                    <w:rPr>
                      <w:rFonts w:hint="default" w:ascii="Times New Roman" w:hAnsi="Times New Roman" w:eastAsia="宋体" w:cs="Times New Roman"/>
                      <w:color w:val="auto"/>
                      <w:kern w:val="0"/>
                      <w:sz w:val="21"/>
                      <w:szCs w:val="21"/>
                      <w:highlight w:val="none"/>
                      <w:vertAlign w:val="baseline"/>
                      <w:lang w:val="en-US" w:eastAsia="zh-CN"/>
                    </w:rPr>
                  </w:pPr>
                  <w:r>
                    <w:rPr>
                      <w:rFonts w:hint="default" w:ascii="Times New Roman" w:hAnsi="Times New Roman" w:eastAsia="宋体" w:cs="Times New Roman"/>
                      <w:color w:val="auto"/>
                      <w:kern w:val="0"/>
                      <w:sz w:val="21"/>
                      <w:szCs w:val="21"/>
                      <w:highlight w:val="none"/>
                      <w:vertAlign w:val="baseline"/>
                      <w:lang w:val="en-US" w:eastAsia="zh-CN"/>
                    </w:rPr>
                    <w:t>示值（mm）</w:t>
                  </w:r>
                </w:p>
              </w:tc>
              <w:tc>
                <w:tcPr>
                  <w:tcW w:w="22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C7FAE8">
                  <w:pPr>
                    <w:numPr>
                      <w:ilvl w:val="0"/>
                      <w:numId w:val="0"/>
                    </w:numPr>
                    <w:ind w:left="0" w:leftChars="0" w:firstLine="0" w:firstLineChars="0"/>
                    <w:jc w:val="center"/>
                    <w:rPr>
                      <w:rFonts w:hint="default" w:ascii="Times New Roman" w:hAnsi="Times New Roman" w:eastAsia="宋体" w:cs="Times New Roman"/>
                      <w:color w:val="auto"/>
                      <w:kern w:val="0"/>
                      <w:sz w:val="21"/>
                      <w:szCs w:val="21"/>
                      <w:highlight w:val="none"/>
                      <w:vertAlign w:val="baseline"/>
                      <w:lang w:val="en-US" w:eastAsia="zh-CN"/>
                    </w:rPr>
                  </w:pPr>
                  <w:r>
                    <w:rPr>
                      <w:rFonts w:hint="default" w:ascii="Times New Roman" w:hAnsi="Times New Roman" w:eastAsia="宋体" w:cs="Times New Roman"/>
                      <w:color w:val="auto"/>
                      <w:kern w:val="0"/>
                      <w:sz w:val="21"/>
                      <w:szCs w:val="21"/>
                      <w:highlight w:val="none"/>
                      <w:vertAlign w:val="baseline"/>
                      <w:lang w:val="en-US" w:eastAsia="zh-CN"/>
                    </w:rPr>
                    <w:t>测量值（mm）</w:t>
                  </w:r>
                </w:p>
              </w:tc>
              <w:tc>
                <w:tcPr>
                  <w:tcW w:w="22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9B7A2A">
                  <w:pPr>
                    <w:numPr>
                      <w:ilvl w:val="0"/>
                      <w:numId w:val="0"/>
                    </w:numPr>
                    <w:jc w:val="center"/>
                    <w:rPr>
                      <w:rFonts w:hint="default" w:ascii="Times New Roman" w:hAnsi="Times New Roman" w:eastAsia="宋体" w:cs="Times New Roman"/>
                      <w:color w:val="auto"/>
                      <w:kern w:val="0"/>
                      <w:sz w:val="21"/>
                      <w:szCs w:val="21"/>
                      <w:highlight w:val="none"/>
                      <w:vertAlign w:val="baseline"/>
                      <w:lang w:val="en-US" w:eastAsia="zh-CN"/>
                    </w:rPr>
                  </w:pPr>
                  <w:r>
                    <w:rPr>
                      <w:rFonts w:hint="default" w:ascii="Times New Roman" w:hAnsi="Times New Roman" w:eastAsia="宋体" w:cs="Times New Roman"/>
                      <w:color w:val="auto"/>
                      <w:kern w:val="0"/>
                      <w:sz w:val="21"/>
                      <w:szCs w:val="21"/>
                      <w:highlight w:val="none"/>
                      <w:vertAlign w:val="baseline"/>
                      <w:lang w:val="en-US" w:eastAsia="zh-CN"/>
                    </w:rPr>
                    <w:t>示值误差（%）</w:t>
                  </w:r>
                </w:p>
              </w:tc>
            </w:tr>
            <w:tr w14:paraId="0E5F629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0" w:hRule="atLeast"/>
                <w:jc w:val="center"/>
              </w:trPr>
              <w:tc>
                <w:tcPr>
                  <w:tcW w:w="22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B61D11">
                  <w:pPr>
                    <w:keepNext w:val="0"/>
                    <w:keepLines w:val="0"/>
                    <w:widowControl/>
                    <w:suppressLineNumbers w:val="0"/>
                    <w:jc w:val="center"/>
                    <w:textAlignment w:val="center"/>
                    <w:rPr>
                      <w:rFonts w:hint="default" w:ascii="Times New Roman" w:hAnsi="Times New Roman" w:eastAsia="宋体" w:cs="Times New Roman"/>
                      <w:color w:val="auto"/>
                      <w:kern w:val="0"/>
                      <w:sz w:val="21"/>
                      <w:szCs w:val="21"/>
                      <w:highlight w:val="yellow"/>
                      <w:vertAlign w:val="baseline"/>
                      <w:lang w:val="en-US" w:eastAsia="zh-CN" w:bidi="ar-SA"/>
                    </w:rPr>
                  </w:pPr>
                </w:p>
              </w:tc>
              <w:tc>
                <w:tcPr>
                  <w:tcW w:w="22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7A4B90">
                  <w:pPr>
                    <w:keepNext w:val="0"/>
                    <w:keepLines w:val="0"/>
                    <w:widowControl/>
                    <w:suppressLineNumbers w:val="0"/>
                    <w:jc w:val="center"/>
                    <w:textAlignment w:val="center"/>
                    <w:rPr>
                      <w:rFonts w:hint="default" w:ascii="Times New Roman" w:hAnsi="Times New Roman" w:eastAsia="宋体" w:cs="Times New Roman"/>
                      <w:color w:val="auto"/>
                      <w:kern w:val="0"/>
                      <w:sz w:val="21"/>
                      <w:szCs w:val="21"/>
                      <w:highlight w:val="none"/>
                      <w:vertAlign w:val="baseline"/>
                      <w:lang w:val="en-US" w:eastAsia="zh-CN" w:bidi="ar-SA"/>
                    </w:rPr>
                  </w:pPr>
                </w:p>
              </w:tc>
              <w:tc>
                <w:tcPr>
                  <w:tcW w:w="22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ECDA13">
                  <w:pPr>
                    <w:keepNext w:val="0"/>
                    <w:keepLines w:val="0"/>
                    <w:widowControl/>
                    <w:suppressLineNumbers w:val="0"/>
                    <w:jc w:val="center"/>
                    <w:textAlignment w:val="center"/>
                    <w:rPr>
                      <w:rFonts w:hint="default" w:ascii="Times New Roman" w:hAnsi="Times New Roman" w:eastAsia="宋体" w:cs="Times New Roman"/>
                      <w:color w:val="auto"/>
                      <w:kern w:val="0"/>
                      <w:sz w:val="21"/>
                      <w:szCs w:val="21"/>
                      <w:highlight w:val="none"/>
                      <w:vertAlign w:val="baseline"/>
                      <w:lang w:val="en-US" w:eastAsia="zh-CN" w:bidi="ar-SA"/>
                    </w:rPr>
                  </w:pPr>
                </w:p>
              </w:tc>
            </w:tr>
            <w:tr w14:paraId="0018B5C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atLeast"/>
                <w:jc w:val="center"/>
              </w:trPr>
              <w:tc>
                <w:tcPr>
                  <w:tcW w:w="22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168563">
                  <w:pPr>
                    <w:keepNext w:val="0"/>
                    <w:keepLines w:val="0"/>
                    <w:widowControl/>
                    <w:suppressLineNumbers w:val="0"/>
                    <w:jc w:val="center"/>
                    <w:textAlignment w:val="center"/>
                    <w:rPr>
                      <w:rFonts w:hint="default" w:ascii="Times New Roman" w:hAnsi="Times New Roman" w:eastAsia="宋体" w:cs="Times New Roman"/>
                      <w:color w:val="auto"/>
                      <w:kern w:val="0"/>
                      <w:sz w:val="21"/>
                      <w:szCs w:val="21"/>
                      <w:highlight w:val="yellow"/>
                      <w:vertAlign w:val="baseline"/>
                      <w:lang w:val="en-US" w:eastAsia="zh-CN" w:bidi="ar-SA"/>
                    </w:rPr>
                  </w:pPr>
                </w:p>
              </w:tc>
              <w:tc>
                <w:tcPr>
                  <w:tcW w:w="22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87EF15">
                  <w:pPr>
                    <w:keepNext w:val="0"/>
                    <w:keepLines w:val="0"/>
                    <w:widowControl/>
                    <w:suppressLineNumbers w:val="0"/>
                    <w:jc w:val="center"/>
                    <w:textAlignment w:val="center"/>
                    <w:rPr>
                      <w:rFonts w:hint="default" w:ascii="Times New Roman" w:hAnsi="Times New Roman" w:eastAsia="宋体" w:cs="Times New Roman"/>
                      <w:color w:val="auto"/>
                      <w:kern w:val="0"/>
                      <w:sz w:val="21"/>
                      <w:szCs w:val="21"/>
                      <w:highlight w:val="none"/>
                      <w:vertAlign w:val="baseline"/>
                      <w:lang w:val="en-US" w:eastAsia="zh-CN" w:bidi="ar-SA"/>
                    </w:rPr>
                  </w:pPr>
                </w:p>
              </w:tc>
              <w:tc>
                <w:tcPr>
                  <w:tcW w:w="22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D8CAAF">
                  <w:pPr>
                    <w:keepNext w:val="0"/>
                    <w:keepLines w:val="0"/>
                    <w:widowControl/>
                    <w:suppressLineNumbers w:val="0"/>
                    <w:jc w:val="center"/>
                    <w:textAlignment w:val="center"/>
                    <w:rPr>
                      <w:rFonts w:hint="default" w:ascii="Times New Roman" w:hAnsi="Times New Roman" w:eastAsia="宋体" w:cs="Times New Roman"/>
                      <w:color w:val="auto"/>
                      <w:kern w:val="0"/>
                      <w:sz w:val="21"/>
                      <w:szCs w:val="21"/>
                      <w:highlight w:val="none"/>
                      <w:vertAlign w:val="baseline"/>
                      <w:lang w:val="en-US" w:eastAsia="zh-CN" w:bidi="ar-SA"/>
                    </w:rPr>
                  </w:pPr>
                </w:p>
              </w:tc>
            </w:tr>
          </w:tbl>
          <w:p w14:paraId="3657317F">
            <w:pPr>
              <w:numPr>
                <w:ilvl w:val="0"/>
                <w:numId w:val="0"/>
              </w:numPr>
              <w:jc w:val="center"/>
              <w:rPr>
                <w:rFonts w:hint="default" w:ascii="Times New Roman" w:hAnsi="Times New Roman" w:eastAsia="宋体" w:cs="Times New Roman"/>
                <w:kern w:val="0"/>
                <w:sz w:val="24"/>
                <w:szCs w:val="24"/>
                <w:lang w:val="en-US" w:eastAsia="zh-CN"/>
              </w:rPr>
            </w:pPr>
            <w:r>
              <w:rPr>
                <w:rFonts w:hint="default" w:ascii="Times New Roman" w:hAnsi="Times New Roman" w:cs="Times New Roman"/>
                <w:kern w:val="0"/>
                <w:sz w:val="24"/>
                <w:szCs w:val="24"/>
                <w:lang w:val="en-US" w:eastAsia="zh-CN"/>
              </w:rPr>
              <w:t>试验冲程</w:t>
            </w:r>
            <w:r>
              <w:rPr>
                <w:rFonts w:hint="default" w:ascii="Times New Roman" w:hAnsi="Times New Roman" w:eastAsia="宋体" w:cs="Times New Roman"/>
                <w:kern w:val="0"/>
                <w:sz w:val="24"/>
                <w:szCs w:val="24"/>
                <w:lang w:val="en-US" w:eastAsia="zh-CN"/>
              </w:rPr>
              <w:t>校准结果的不确定度：</w:t>
            </w:r>
            <w:r>
              <w:rPr>
                <w:rFonts w:hint="default" w:ascii="Times New Roman" w:hAnsi="Times New Roman" w:eastAsia="宋体" w:cs="Times New Roman"/>
                <w:i/>
                <w:iCs/>
                <w:kern w:val="0"/>
                <w:sz w:val="24"/>
                <w:szCs w:val="24"/>
                <w:lang w:val="en-US" w:eastAsia="zh-CN"/>
              </w:rPr>
              <w:t>U</w:t>
            </w:r>
            <w:r>
              <w:rPr>
                <w:rFonts w:hint="default" w:ascii="Times New Roman" w:hAnsi="Times New Roman" w:eastAsia="宋体" w:cs="Times New Roman"/>
                <w:i/>
                <w:iCs/>
                <w:kern w:val="0"/>
                <w:sz w:val="24"/>
                <w:szCs w:val="24"/>
                <w:vertAlign w:val="subscript"/>
                <w:lang w:val="en-US" w:eastAsia="zh-CN"/>
              </w:rPr>
              <w:t>r</w:t>
            </w:r>
            <w:r>
              <w:rPr>
                <w:rFonts w:hint="default" w:ascii="Times New Roman" w:hAnsi="Times New Roman" w:eastAsia="宋体" w:cs="Times New Roman"/>
                <w:kern w:val="0"/>
                <w:sz w:val="24"/>
                <w:szCs w:val="24"/>
                <w:lang w:val="en-US" w:eastAsia="zh-CN"/>
              </w:rPr>
              <w:t>=   % (</w:t>
            </w:r>
            <w:r>
              <w:rPr>
                <w:rFonts w:hint="default" w:ascii="Times New Roman" w:hAnsi="Times New Roman" w:eastAsia="宋体" w:cs="Times New Roman"/>
                <w:i/>
                <w:iCs/>
                <w:kern w:val="0"/>
                <w:sz w:val="24"/>
                <w:szCs w:val="24"/>
                <w:vertAlign w:val="baseline"/>
                <w:lang w:val="en-US" w:eastAsia="zh-CN"/>
              </w:rPr>
              <w:t>k</w:t>
            </w:r>
            <w:r>
              <w:rPr>
                <w:rFonts w:hint="default" w:ascii="Times New Roman" w:hAnsi="Times New Roman" w:eastAsia="宋体" w:cs="Times New Roman"/>
                <w:kern w:val="0"/>
                <w:sz w:val="24"/>
                <w:szCs w:val="24"/>
                <w:lang w:val="en-US" w:eastAsia="zh-CN"/>
              </w:rPr>
              <w:t>=2)。</w:t>
            </w:r>
          </w:p>
          <w:p w14:paraId="1EE70AB1">
            <w:pPr>
              <w:numPr>
                <w:ilvl w:val="0"/>
                <w:numId w:val="0"/>
              </w:numPr>
              <w:jc w:val="center"/>
              <w:rPr>
                <w:rFonts w:hint="default" w:ascii="Times New Roman" w:hAnsi="Times New Roman" w:eastAsia="宋体" w:cs="Times New Roman"/>
                <w:color w:val="auto"/>
                <w:kern w:val="0"/>
                <w:sz w:val="20"/>
                <w:szCs w:val="20"/>
                <w:highlight w:val="none"/>
                <w:lang w:val="en-US" w:eastAsia="zh-CN"/>
              </w:rPr>
            </w:pPr>
          </w:p>
          <w:p w14:paraId="33936969">
            <w:pPr>
              <w:numPr>
                <w:ilvl w:val="0"/>
                <w:numId w:val="1"/>
              </w:numPr>
              <w:jc w:val="left"/>
              <w:rPr>
                <w:rFonts w:hint="default" w:ascii="Times New Roman" w:hAnsi="Times New Roman" w:eastAsia="宋体" w:cs="Times New Roman"/>
                <w:kern w:val="0"/>
                <w:sz w:val="24"/>
                <w:szCs w:val="24"/>
                <w:lang w:val="en-US" w:eastAsia="zh-CN"/>
              </w:rPr>
            </w:pPr>
            <w:r>
              <w:rPr>
                <w:rFonts w:hint="default" w:ascii="Times New Roman" w:hAnsi="Times New Roman" w:cs="Times New Roman"/>
                <w:kern w:val="0"/>
                <w:sz w:val="24"/>
                <w:szCs w:val="24"/>
                <w:lang w:val="en-US" w:eastAsia="zh-CN"/>
              </w:rPr>
              <w:t>试验</w:t>
            </w:r>
            <w:r>
              <w:rPr>
                <w:rFonts w:hint="default" w:ascii="Times New Roman" w:hAnsi="Times New Roman" w:eastAsia="宋体" w:cs="Times New Roman"/>
                <w:kern w:val="0"/>
                <w:sz w:val="24"/>
                <w:szCs w:val="24"/>
                <w:lang w:val="en-US" w:eastAsia="zh-CN"/>
              </w:rPr>
              <w:t>频率校准结果：</w:t>
            </w:r>
          </w:p>
          <w:p w14:paraId="12974143">
            <w:pPr>
              <w:numPr>
                <w:ilvl w:val="0"/>
                <w:numId w:val="0"/>
              </w:numPr>
              <w:jc w:val="center"/>
              <w:rPr>
                <w:rFonts w:hint="default" w:ascii="Times New Roman" w:hAnsi="Times New Roman" w:eastAsia="黑体" w:cs="Times New Roman"/>
                <w:b/>
                <w:bCs/>
                <w:color w:val="auto"/>
                <w:kern w:val="0"/>
                <w:sz w:val="21"/>
                <w:szCs w:val="21"/>
                <w:lang w:val="en-US" w:eastAsia="zh-CN"/>
              </w:rPr>
            </w:pPr>
            <w:r>
              <w:rPr>
                <w:rFonts w:hint="default" w:ascii="Times New Roman" w:hAnsi="Times New Roman" w:eastAsia="黑体" w:cs="Times New Roman"/>
                <w:b/>
                <w:bCs/>
                <w:color w:val="auto"/>
                <w:kern w:val="0"/>
                <w:sz w:val="21"/>
                <w:szCs w:val="21"/>
                <w:lang w:val="en-US" w:eastAsia="zh-CN"/>
              </w:rPr>
              <w:t>表3 试验频率校准结果表</w:t>
            </w:r>
          </w:p>
          <w:tbl>
            <w:tblPr>
              <w:tblStyle w:val="21"/>
              <w:tblW w:w="6804"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2268"/>
              <w:gridCol w:w="2268"/>
              <w:gridCol w:w="2268"/>
            </w:tblGrid>
            <w:tr w14:paraId="29F7167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340" w:hRule="atLeast"/>
                <w:jc w:val="center"/>
              </w:trPr>
              <w:tc>
                <w:tcPr>
                  <w:tcW w:w="22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A51E9B">
                  <w:pPr>
                    <w:numPr>
                      <w:ilvl w:val="0"/>
                      <w:numId w:val="0"/>
                    </w:numPr>
                    <w:ind w:left="0" w:leftChars="0" w:firstLine="0" w:firstLineChars="0"/>
                    <w:jc w:val="center"/>
                    <w:rPr>
                      <w:rFonts w:hint="default" w:ascii="Times New Roman" w:hAnsi="Times New Roman" w:eastAsia="宋体" w:cs="Times New Roman"/>
                      <w:color w:val="auto"/>
                      <w:kern w:val="0"/>
                      <w:sz w:val="21"/>
                      <w:szCs w:val="21"/>
                      <w:vertAlign w:val="baseline"/>
                      <w:lang w:val="en-US" w:eastAsia="zh-CN"/>
                    </w:rPr>
                  </w:pPr>
                  <w:r>
                    <w:rPr>
                      <w:rFonts w:hint="default" w:ascii="Times New Roman" w:hAnsi="Times New Roman" w:eastAsia="宋体" w:cs="Times New Roman"/>
                      <w:color w:val="auto"/>
                      <w:kern w:val="0"/>
                      <w:sz w:val="21"/>
                      <w:szCs w:val="21"/>
                      <w:vertAlign w:val="baseline"/>
                      <w:lang w:val="en-US" w:eastAsia="zh-CN"/>
                    </w:rPr>
                    <w:t>示值（Hz）</w:t>
                  </w:r>
                </w:p>
              </w:tc>
              <w:tc>
                <w:tcPr>
                  <w:tcW w:w="22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C7CB7B">
                  <w:pPr>
                    <w:numPr>
                      <w:ilvl w:val="0"/>
                      <w:numId w:val="0"/>
                    </w:numPr>
                    <w:ind w:left="0" w:leftChars="0" w:firstLine="0" w:firstLineChars="0"/>
                    <w:jc w:val="center"/>
                    <w:rPr>
                      <w:rFonts w:hint="default" w:ascii="Times New Roman" w:hAnsi="Times New Roman" w:eastAsia="宋体" w:cs="Times New Roman"/>
                      <w:color w:val="auto"/>
                      <w:kern w:val="0"/>
                      <w:sz w:val="21"/>
                      <w:szCs w:val="21"/>
                      <w:highlight w:val="none"/>
                      <w:vertAlign w:val="baseline"/>
                      <w:lang w:val="en-US" w:eastAsia="zh-CN"/>
                    </w:rPr>
                  </w:pPr>
                  <w:r>
                    <w:rPr>
                      <w:rFonts w:hint="default" w:ascii="Times New Roman" w:hAnsi="Times New Roman" w:eastAsia="宋体" w:cs="Times New Roman"/>
                      <w:color w:val="auto"/>
                      <w:kern w:val="0"/>
                      <w:sz w:val="21"/>
                      <w:szCs w:val="21"/>
                      <w:highlight w:val="none"/>
                      <w:vertAlign w:val="baseline"/>
                      <w:lang w:val="en-US" w:eastAsia="zh-CN"/>
                    </w:rPr>
                    <w:t>测量值（Hz）</w:t>
                  </w:r>
                </w:p>
              </w:tc>
              <w:tc>
                <w:tcPr>
                  <w:tcW w:w="22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197F1E">
                  <w:pPr>
                    <w:numPr>
                      <w:ilvl w:val="0"/>
                      <w:numId w:val="0"/>
                    </w:numPr>
                    <w:jc w:val="center"/>
                    <w:rPr>
                      <w:rFonts w:hint="default" w:ascii="Times New Roman" w:hAnsi="Times New Roman" w:eastAsia="宋体" w:cs="Times New Roman"/>
                      <w:color w:val="auto"/>
                      <w:kern w:val="0"/>
                      <w:sz w:val="21"/>
                      <w:szCs w:val="21"/>
                      <w:highlight w:val="none"/>
                      <w:vertAlign w:val="baseline"/>
                      <w:lang w:val="en-US" w:eastAsia="zh-CN"/>
                    </w:rPr>
                  </w:pPr>
                  <w:r>
                    <w:rPr>
                      <w:rFonts w:hint="default" w:ascii="Times New Roman" w:hAnsi="Times New Roman" w:eastAsia="宋体" w:cs="Times New Roman"/>
                      <w:color w:val="auto"/>
                      <w:kern w:val="0"/>
                      <w:sz w:val="21"/>
                      <w:szCs w:val="21"/>
                      <w:highlight w:val="none"/>
                      <w:vertAlign w:val="baseline"/>
                      <w:lang w:val="en-US" w:eastAsia="zh-CN"/>
                    </w:rPr>
                    <w:t>示值误差（%）</w:t>
                  </w:r>
                </w:p>
              </w:tc>
            </w:tr>
            <w:tr w14:paraId="0B09ED5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22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E9C651">
                  <w:pPr>
                    <w:keepNext w:val="0"/>
                    <w:keepLines w:val="0"/>
                    <w:widowControl/>
                    <w:suppressLineNumbers w:val="0"/>
                    <w:jc w:val="center"/>
                    <w:textAlignment w:val="center"/>
                    <w:rPr>
                      <w:rFonts w:hint="default" w:ascii="Times New Roman" w:hAnsi="Times New Roman" w:eastAsia="宋体" w:cs="Times New Roman"/>
                      <w:color w:val="auto"/>
                      <w:kern w:val="0"/>
                      <w:sz w:val="21"/>
                      <w:szCs w:val="21"/>
                      <w:vertAlign w:val="baseline"/>
                      <w:lang w:val="en-US" w:eastAsia="zh-CN"/>
                    </w:rPr>
                  </w:pPr>
                </w:p>
              </w:tc>
              <w:tc>
                <w:tcPr>
                  <w:tcW w:w="22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8DBA2D">
                  <w:pPr>
                    <w:keepNext w:val="0"/>
                    <w:keepLines w:val="0"/>
                    <w:widowControl/>
                    <w:suppressLineNumbers w:val="0"/>
                    <w:jc w:val="center"/>
                    <w:textAlignment w:val="center"/>
                    <w:rPr>
                      <w:rFonts w:hint="default" w:ascii="Times New Roman" w:hAnsi="Times New Roman" w:eastAsia="宋体" w:cs="Times New Roman"/>
                      <w:color w:val="auto"/>
                      <w:kern w:val="0"/>
                      <w:sz w:val="21"/>
                      <w:szCs w:val="21"/>
                      <w:vertAlign w:val="baseline"/>
                      <w:lang w:val="en-US" w:eastAsia="zh-CN"/>
                    </w:rPr>
                  </w:pPr>
                </w:p>
              </w:tc>
              <w:tc>
                <w:tcPr>
                  <w:tcW w:w="22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ACA9A5">
                  <w:pPr>
                    <w:keepNext w:val="0"/>
                    <w:keepLines w:val="0"/>
                    <w:widowControl/>
                    <w:suppressLineNumbers w:val="0"/>
                    <w:jc w:val="center"/>
                    <w:textAlignment w:val="center"/>
                    <w:rPr>
                      <w:rFonts w:hint="default" w:ascii="Times New Roman" w:hAnsi="Times New Roman" w:eastAsia="宋体" w:cs="Times New Roman"/>
                      <w:color w:val="auto"/>
                      <w:kern w:val="0"/>
                      <w:sz w:val="21"/>
                      <w:szCs w:val="21"/>
                      <w:vertAlign w:val="baseline"/>
                      <w:lang w:val="en-US" w:eastAsia="zh-CN"/>
                    </w:rPr>
                  </w:pPr>
                </w:p>
              </w:tc>
            </w:tr>
            <w:tr w14:paraId="086BE79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atLeast"/>
                <w:jc w:val="center"/>
              </w:trPr>
              <w:tc>
                <w:tcPr>
                  <w:tcW w:w="22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D4F756">
                  <w:pPr>
                    <w:keepNext w:val="0"/>
                    <w:keepLines w:val="0"/>
                    <w:widowControl/>
                    <w:suppressLineNumbers w:val="0"/>
                    <w:jc w:val="center"/>
                    <w:textAlignment w:val="center"/>
                    <w:rPr>
                      <w:rFonts w:hint="default" w:ascii="Times New Roman" w:hAnsi="Times New Roman" w:eastAsia="宋体" w:cs="Times New Roman"/>
                      <w:color w:val="auto"/>
                      <w:kern w:val="0"/>
                      <w:sz w:val="21"/>
                      <w:szCs w:val="21"/>
                      <w:vertAlign w:val="baseline"/>
                      <w:lang w:val="en-US" w:eastAsia="zh-CN" w:bidi="ar-SA"/>
                    </w:rPr>
                  </w:pPr>
                </w:p>
              </w:tc>
              <w:tc>
                <w:tcPr>
                  <w:tcW w:w="22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65185B">
                  <w:pPr>
                    <w:keepNext w:val="0"/>
                    <w:keepLines w:val="0"/>
                    <w:widowControl/>
                    <w:suppressLineNumbers w:val="0"/>
                    <w:jc w:val="center"/>
                    <w:textAlignment w:val="center"/>
                    <w:rPr>
                      <w:rFonts w:hint="default" w:ascii="Times New Roman" w:hAnsi="Times New Roman" w:eastAsia="宋体" w:cs="Times New Roman"/>
                      <w:color w:val="auto"/>
                      <w:kern w:val="0"/>
                      <w:sz w:val="21"/>
                      <w:szCs w:val="21"/>
                      <w:vertAlign w:val="baseline"/>
                      <w:lang w:val="en-US" w:eastAsia="zh-CN" w:bidi="ar-SA"/>
                    </w:rPr>
                  </w:pPr>
                </w:p>
              </w:tc>
              <w:tc>
                <w:tcPr>
                  <w:tcW w:w="22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CA3B9B">
                  <w:pPr>
                    <w:keepNext w:val="0"/>
                    <w:keepLines w:val="0"/>
                    <w:widowControl/>
                    <w:suppressLineNumbers w:val="0"/>
                    <w:jc w:val="center"/>
                    <w:textAlignment w:val="center"/>
                    <w:rPr>
                      <w:rFonts w:hint="default" w:ascii="Times New Roman" w:hAnsi="Times New Roman" w:eastAsia="宋体" w:cs="Times New Roman"/>
                      <w:color w:val="auto"/>
                      <w:kern w:val="0"/>
                      <w:sz w:val="21"/>
                      <w:szCs w:val="21"/>
                      <w:vertAlign w:val="baseline"/>
                      <w:lang w:val="en-US" w:eastAsia="zh-CN" w:bidi="ar-SA"/>
                    </w:rPr>
                  </w:pPr>
                </w:p>
              </w:tc>
            </w:tr>
          </w:tbl>
          <w:p w14:paraId="1BDBD6AF">
            <w:pPr>
              <w:numPr>
                <w:ilvl w:val="0"/>
                <w:numId w:val="0"/>
              </w:numPr>
              <w:jc w:val="center"/>
              <w:rPr>
                <w:rFonts w:hint="default" w:ascii="Times New Roman" w:hAnsi="Times New Roman" w:eastAsia="宋体" w:cs="Times New Roman"/>
                <w:kern w:val="0"/>
                <w:sz w:val="24"/>
                <w:szCs w:val="24"/>
                <w:lang w:val="en-US" w:eastAsia="zh-CN"/>
              </w:rPr>
            </w:pPr>
            <w:r>
              <w:rPr>
                <w:rFonts w:hint="default" w:ascii="Times New Roman" w:hAnsi="Times New Roman" w:cs="Times New Roman"/>
                <w:kern w:val="0"/>
                <w:sz w:val="24"/>
                <w:szCs w:val="24"/>
                <w:lang w:val="en-US" w:eastAsia="zh-CN"/>
              </w:rPr>
              <w:t>试验频率</w:t>
            </w:r>
            <w:r>
              <w:rPr>
                <w:rFonts w:hint="default" w:ascii="Times New Roman" w:hAnsi="Times New Roman" w:eastAsia="宋体" w:cs="Times New Roman"/>
                <w:kern w:val="0"/>
                <w:sz w:val="24"/>
                <w:szCs w:val="24"/>
                <w:lang w:val="en-US" w:eastAsia="zh-CN"/>
              </w:rPr>
              <w:t>校准结果的不确定度为：</w:t>
            </w:r>
            <w:r>
              <w:rPr>
                <w:rFonts w:hint="default" w:ascii="Times New Roman" w:hAnsi="Times New Roman" w:eastAsia="宋体" w:cs="Times New Roman"/>
                <w:i/>
                <w:iCs/>
                <w:color w:val="auto"/>
                <w:kern w:val="0"/>
                <w:sz w:val="24"/>
                <w:szCs w:val="24"/>
                <w:lang w:val="en-US" w:eastAsia="zh-CN"/>
              </w:rPr>
              <w:t>U</w:t>
            </w:r>
            <w:r>
              <w:rPr>
                <w:rFonts w:hint="default" w:ascii="Times New Roman" w:hAnsi="Times New Roman" w:cs="Times New Roman"/>
                <w:i/>
                <w:iCs/>
                <w:color w:val="auto"/>
                <w:kern w:val="0"/>
                <w:sz w:val="24"/>
                <w:szCs w:val="24"/>
                <w:vertAlign w:val="subscript"/>
                <w:lang w:val="en-US" w:eastAsia="zh-CN"/>
              </w:rPr>
              <w:t>r</w:t>
            </w:r>
            <w:r>
              <w:rPr>
                <w:rFonts w:hint="default" w:ascii="Times New Roman" w:hAnsi="Times New Roman" w:eastAsia="宋体" w:cs="Times New Roman"/>
                <w:color w:val="auto"/>
                <w:kern w:val="0"/>
                <w:sz w:val="24"/>
                <w:szCs w:val="24"/>
                <w:lang w:val="en-US" w:eastAsia="zh-CN"/>
              </w:rPr>
              <w:t>=</w:t>
            </w:r>
            <w:r>
              <w:rPr>
                <w:rFonts w:hint="default" w:ascii="Times New Roman" w:hAnsi="Times New Roman" w:cs="Times New Roman"/>
                <w:color w:val="auto"/>
                <w:kern w:val="0"/>
                <w:sz w:val="24"/>
                <w:szCs w:val="24"/>
                <w:lang w:val="en-US" w:eastAsia="zh-CN"/>
              </w:rPr>
              <w:t xml:space="preserve">  </w:t>
            </w:r>
            <w:r>
              <w:rPr>
                <w:rFonts w:hint="default" w:ascii="Times New Roman" w:hAnsi="Times New Roman" w:cs="Times New Roman"/>
                <w:color w:val="000000"/>
                <w:kern w:val="0"/>
                <w:sz w:val="24"/>
                <w:szCs w:val="24"/>
                <w:lang w:val="en-US" w:eastAsia="zh-CN" w:bidi="ar"/>
              </w:rPr>
              <w:t xml:space="preserve"> </w:t>
            </w:r>
            <w:r>
              <w:rPr>
                <w:rFonts w:hint="default" w:ascii="Times New Roman" w:hAnsi="Times New Roman" w:eastAsia="宋体" w:cs="Times New Roman"/>
                <w:kern w:val="0"/>
                <w:sz w:val="24"/>
                <w:szCs w:val="24"/>
                <w:lang w:val="en-US" w:eastAsia="zh-CN"/>
              </w:rPr>
              <w:t xml:space="preserve"> % (</w:t>
            </w:r>
            <w:r>
              <w:rPr>
                <w:rFonts w:hint="default" w:ascii="Times New Roman" w:hAnsi="Times New Roman" w:eastAsia="宋体" w:cs="Times New Roman"/>
                <w:i/>
                <w:iCs/>
                <w:kern w:val="0"/>
                <w:sz w:val="24"/>
                <w:szCs w:val="24"/>
                <w:vertAlign w:val="baseline"/>
                <w:lang w:val="en-US" w:eastAsia="zh-CN"/>
              </w:rPr>
              <w:t>k</w:t>
            </w:r>
            <w:r>
              <w:rPr>
                <w:rFonts w:hint="default" w:ascii="Times New Roman" w:hAnsi="Times New Roman" w:eastAsia="宋体" w:cs="Times New Roman"/>
                <w:kern w:val="0"/>
                <w:sz w:val="24"/>
                <w:szCs w:val="24"/>
                <w:lang w:val="en-US" w:eastAsia="zh-CN"/>
              </w:rPr>
              <w:t>=2)。</w:t>
            </w:r>
          </w:p>
          <w:p w14:paraId="45FC065A">
            <w:pPr>
              <w:keepNext w:val="0"/>
              <w:keepLines w:val="0"/>
              <w:widowControl/>
              <w:suppressLineNumbers w:val="0"/>
              <w:jc w:val="center"/>
              <w:rPr>
                <w:rFonts w:hint="default" w:ascii="Times New Roman" w:hAnsi="Times New Roman" w:cs="Times New Roman"/>
              </w:rPr>
            </w:pPr>
          </w:p>
          <w:p w14:paraId="38BC672C">
            <w:pPr>
              <w:numPr>
                <w:ilvl w:val="0"/>
                <w:numId w:val="1"/>
              </w:numPr>
              <w:jc w:val="left"/>
              <w:rPr>
                <w:rFonts w:hint="default" w:ascii="Times New Roman" w:hAnsi="Times New Roman" w:eastAsia="宋体" w:cs="Times New Roman"/>
                <w:kern w:val="0"/>
                <w:sz w:val="24"/>
                <w:szCs w:val="24"/>
                <w:lang w:val="en-US" w:eastAsia="zh-CN"/>
              </w:rPr>
            </w:pPr>
            <w:r>
              <w:rPr>
                <w:rFonts w:hint="default" w:ascii="Times New Roman" w:hAnsi="Times New Roman" w:cs="Times New Roman"/>
                <w:kern w:val="0"/>
                <w:sz w:val="24"/>
                <w:szCs w:val="24"/>
                <w:lang w:val="en-US" w:eastAsia="zh-CN"/>
              </w:rPr>
              <w:t>试验</w:t>
            </w:r>
            <w:r>
              <w:rPr>
                <w:rFonts w:hint="default" w:ascii="Times New Roman" w:hAnsi="Times New Roman" w:eastAsia="宋体" w:cs="Times New Roman"/>
                <w:kern w:val="0"/>
                <w:sz w:val="24"/>
                <w:szCs w:val="24"/>
                <w:lang w:val="en-US" w:eastAsia="zh-CN"/>
              </w:rPr>
              <w:t>温度校准结果：</w:t>
            </w:r>
          </w:p>
          <w:p w14:paraId="13816879">
            <w:pPr>
              <w:numPr>
                <w:ilvl w:val="0"/>
                <w:numId w:val="0"/>
              </w:numPr>
              <w:jc w:val="center"/>
              <w:rPr>
                <w:rFonts w:hint="default" w:ascii="Times New Roman" w:hAnsi="Times New Roman" w:eastAsia="黑体" w:cs="Times New Roman"/>
                <w:b/>
                <w:bCs/>
                <w:color w:val="auto"/>
                <w:kern w:val="0"/>
                <w:sz w:val="21"/>
                <w:szCs w:val="21"/>
                <w:lang w:val="en-US" w:eastAsia="zh-CN"/>
              </w:rPr>
            </w:pPr>
            <w:r>
              <w:rPr>
                <w:rFonts w:hint="default" w:ascii="Times New Roman" w:hAnsi="Times New Roman" w:eastAsia="黑体" w:cs="Times New Roman"/>
                <w:b/>
                <w:bCs/>
                <w:color w:val="auto"/>
                <w:kern w:val="0"/>
                <w:sz w:val="21"/>
                <w:szCs w:val="21"/>
                <w:lang w:val="en-US" w:eastAsia="zh-CN"/>
              </w:rPr>
              <w:t>表5 试验温度校准结果表</w:t>
            </w:r>
          </w:p>
          <w:tbl>
            <w:tblPr>
              <w:tblStyle w:val="21"/>
              <w:tblW w:w="6804"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2268"/>
              <w:gridCol w:w="2268"/>
              <w:gridCol w:w="2268"/>
            </w:tblGrid>
            <w:tr w14:paraId="1F57CE4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atLeast"/>
                <w:jc w:val="center"/>
              </w:trPr>
              <w:tc>
                <w:tcPr>
                  <w:tcW w:w="22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9B2D28">
                  <w:pPr>
                    <w:numPr>
                      <w:ilvl w:val="0"/>
                      <w:numId w:val="0"/>
                    </w:numPr>
                    <w:ind w:left="0" w:leftChars="0" w:firstLine="0" w:firstLineChars="0"/>
                    <w:jc w:val="center"/>
                    <w:rPr>
                      <w:rFonts w:hint="default" w:ascii="Times New Roman" w:hAnsi="Times New Roman" w:eastAsia="宋体" w:cs="Times New Roman"/>
                      <w:color w:val="auto"/>
                      <w:kern w:val="0"/>
                      <w:sz w:val="21"/>
                      <w:szCs w:val="21"/>
                      <w:vertAlign w:val="baseline"/>
                      <w:lang w:val="en-US" w:eastAsia="zh-CN"/>
                    </w:rPr>
                  </w:pPr>
                  <w:r>
                    <w:rPr>
                      <w:rFonts w:hint="default" w:ascii="Times New Roman" w:hAnsi="Times New Roman" w:eastAsia="宋体" w:cs="Times New Roman"/>
                      <w:color w:val="auto"/>
                      <w:kern w:val="0"/>
                      <w:sz w:val="21"/>
                      <w:szCs w:val="21"/>
                      <w:highlight w:val="none"/>
                      <w:vertAlign w:val="baseline"/>
                      <w:lang w:val="en-US" w:eastAsia="zh-CN"/>
                    </w:rPr>
                    <w:t>标准值（℃）</w:t>
                  </w:r>
                </w:p>
              </w:tc>
              <w:tc>
                <w:tcPr>
                  <w:tcW w:w="22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3DC29F">
                  <w:pPr>
                    <w:numPr>
                      <w:ilvl w:val="0"/>
                      <w:numId w:val="0"/>
                    </w:numPr>
                    <w:ind w:left="0" w:leftChars="0" w:firstLine="0" w:firstLineChars="0"/>
                    <w:jc w:val="center"/>
                    <w:rPr>
                      <w:rFonts w:hint="default" w:ascii="Times New Roman" w:hAnsi="Times New Roman" w:eastAsia="宋体" w:cs="Times New Roman"/>
                      <w:color w:val="auto"/>
                      <w:kern w:val="0"/>
                      <w:sz w:val="21"/>
                      <w:szCs w:val="21"/>
                      <w:highlight w:val="none"/>
                      <w:vertAlign w:val="baseline"/>
                      <w:lang w:val="en-US" w:eastAsia="zh-CN"/>
                    </w:rPr>
                  </w:pPr>
                  <w:r>
                    <w:rPr>
                      <w:rFonts w:hint="default" w:ascii="Times New Roman" w:hAnsi="Times New Roman" w:eastAsia="宋体" w:cs="Times New Roman"/>
                      <w:color w:val="auto"/>
                      <w:kern w:val="0"/>
                      <w:sz w:val="21"/>
                      <w:szCs w:val="21"/>
                      <w:vertAlign w:val="baseline"/>
                      <w:lang w:val="en-US" w:eastAsia="zh-CN"/>
                    </w:rPr>
                    <w:t>示值（℃）</w:t>
                  </w:r>
                </w:p>
              </w:tc>
              <w:tc>
                <w:tcPr>
                  <w:tcW w:w="22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2C5F34">
                  <w:pPr>
                    <w:numPr>
                      <w:ilvl w:val="0"/>
                      <w:numId w:val="0"/>
                    </w:numPr>
                    <w:jc w:val="center"/>
                    <w:rPr>
                      <w:rFonts w:hint="default" w:ascii="Times New Roman" w:hAnsi="Times New Roman" w:eastAsia="宋体" w:cs="Times New Roman"/>
                      <w:color w:val="auto"/>
                      <w:kern w:val="0"/>
                      <w:sz w:val="21"/>
                      <w:szCs w:val="21"/>
                      <w:highlight w:val="none"/>
                      <w:vertAlign w:val="baseline"/>
                      <w:lang w:val="en-US" w:eastAsia="zh-CN"/>
                    </w:rPr>
                  </w:pPr>
                  <w:r>
                    <w:rPr>
                      <w:rFonts w:hint="default" w:ascii="Times New Roman" w:hAnsi="Times New Roman" w:eastAsia="宋体" w:cs="Times New Roman"/>
                      <w:color w:val="auto"/>
                      <w:kern w:val="0"/>
                      <w:sz w:val="21"/>
                      <w:szCs w:val="21"/>
                      <w:highlight w:val="none"/>
                      <w:vertAlign w:val="baseline"/>
                      <w:lang w:val="en-US" w:eastAsia="zh-CN"/>
                    </w:rPr>
                    <w:t>示值误差（℃）</w:t>
                  </w:r>
                </w:p>
              </w:tc>
            </w:tr>
            <w:tr w14:paraId="5CC89D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atLeast"/>
                <w:jc w:val="center"/>
              </w:trPr>
              <w:tc>
                <w:tcPr>
                  <w:tcW w:w="22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5A7366">
                  <w:pPr>
                    <w:keepNext w:val="0"/>
                    <w:keepLines w:val="0"/>
                    <w:widowControl/>
                    <w:suppressLineNumbers w:val="0"/>
                    <w:jc w:val="center"/>
                    <w:textAlignment w:val="center"/>
                    <w:rPr>
                      <w:rFonts w:hint="default" w:ascii="Times New Roman" w:hAnsi="Times New Roman" w:eastAsia="宋体" w:cs="Times New Roman"/>
                      <w:color w:val="auto"/>
                      <w:kern w:val="0"/>
                      <w:sz w:val="21"/>
                      <w:szCs w:val="21"/>
                      <w:highlight w:val="yellow"/>
                      <w:vertAlign w:val="baseline"/>
                      <w:lang w:val="en-US" w:eastAsia="zh-CN" w:bidi="ar-SA"/>
                    </w:rPr>
                  </w:pPr>
                </w:p>
              </w:tc>
              <w:tc>
                <w:tcPr>
                  <w:tcW w:w="22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827913">
                  <w:pPr>
                    <w:keepNext w:val="0"/>
                    <w:keepLines w:val="0"/>
                    <w:widowControl/>
                    <w:suppressLineNumbers w:val="0"/>
                    <w:jc w:val="center"/>
                    <w:textAlignment w:val="center"/>
                    <w:rPr>
                      <w:rFonts w:hint="default" w:ascii="Times New Roman" w:hAnsi="Times New Roman" w:eastAsia="宋体" w:cs="Times New Roman"/>
                      <w:color w:val="auto"/>
                      <w:kern w:val="0"/>
                      <w:sz w:val="21"/>
                      <w:szCs w:val="21"/>
                      <w:highlight w:val="yellow"/>
                      <w:vertAlign w:val="baseline"/>
                      <w:lang w:val="en-US" w:eastAsia="zh-CN" w:bidi="ar-SA"/>
                    </w:rPr>
                  </w:pPr>
                </w:p>
              </w:tc>
              <w:tc>
                <w:tcPr>
                  <w:tcW w:w="22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F10CE2">
                  <w:pPr>
                    <w:keepNext w:val="0"/>
                    <w:keepLines w:val="0"/>
                    <w:widowControl/>
                    <w:suppressLineNumbers w:val="0"/>
                    <w:jc w:val="center"/>
                    <w:textAlignment w:val="center"/>
                    <w:rPr>
                      <w:rFonts w:hint="default" w:ascii="Times New Roman" w:hAnsi="Times New Roman" w:eastAsia="宋体" w:cs="Times New Roman"/>
                      <w:color w:val="auto"/>
                      <w:kern w:val="0"/>
                      <w:sz w:val="21"/>
                      <w:szCs w:val="21"/>
                      <w:highlight w:val="yellow"/>
                      <w:vertAlign w:val="baseline"/>
                      <w:lang w:val="en-US" w:eastAsia="zh-CN"/>
                    </w:rPr>
                  </w:pPr>
                </w:p>
              </w:tc>
            </w:tr>
            <w:tr w14:paraId="5AD808E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atLeast"/>
                <w:jc w:val="center"/>
              </w:trPr>
              <w:tc>
                <w:tcPr>
                  <w:tcW w:w="22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DCDAB9">
                  <w:pPr>
                    <w:keepNext w:val="0"/>
                    <w:keepLines w:val="0"/>
                    <w:widowControl/>
                    <w:suppressLineNumbers w:val="0"/>
                    <w:jc w:val="center"/>
                    <w:textAlignment w:val="center"/>
                    <w:rPr>
                      <w:rFonts w:hint="default" w:ascii="Times New Roman" w:hAnsi="Times New Roman" w:eastAsia="宋体" w:cs="Times New Roman"/>
                      <w:color w:val="auto"/>
                      <w:kern w:val="0"/>
                      <w:sz w:val="21"/>
                      <w:szCs w:val="21"/>
                      <w:highlight w:val="yellow"/>
                      <w:vertAlign w:val="baseline"/>
                      <w:lang w:val="en-US" w:eastAsia="zh-CN" w:bidi="ar-SA"/>
                    </w:rPr>
                  </w:pPr>
                </w:p>
              </w:tc>
              <w:tc>
                <w:tcPr>
                  <w:tcW w:w="22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19471B">
                  <w:pPr>
                    <w:keepNext w:val="0"/>
                    <w:keepLines w:val="0"/>
                    <w:widowControl/>
                    <w:suppressLineNumbers w:val="0"/>
                    <w:jc w:val="center"/>
                    <w:textAlignment w:val="center"/>
                    <w:rPr>
                      <w:rFonts w:hint="default" w:ascii="Times New Roman" w:hAnsi="Times New Roman" w:eastAsia="宋体" w:cs="Times New Roman"/>
                      <w:color w:val="auto"/>
                      <w:kern w:val="0"/>
                      <w:sz w:val="21"/>
                      <w:szCs w:val="21"/>
                      <w:highlight w:val="yellow"/>
                      <w:vertAlign w:val="baseline"/>
                      <w:lang w:val="en-US" w:eastAsia="zh-CN" w:bidi="ar-SA"/>
                    </w:rPr>
                  </w:pPr>
                </w:p>
              </w:tc>
              <w:tc>
                <w:tcPr>
                  <w:tcW w:w="22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1012AC">
                  <w:pPr>
                    <w:keepNext w:val="0"/>
                    <w:keepLines w:val="0"/>
                    <w:widowControl/>
                    <w:suppressLineNumbers w:val="0"/>
                    <w:jc w:val="center"/>
                    <w:textAlignment w:val="center"/>
                    <w:rPr>
                      <w:rFonts w:hint="default" w:ascii="Times New Roman" w:hAnsi="Times New Roman" w:eastAsia="宋体" w:cs="Times New Roman"/>
                      <w:color w:val="auto"/>
                      <w:kern w:val="0"/>
                      <w:sz w:val="21"/>
                      <w:szCs w:val="21"/>
                      <w:highlight w:val="yellow"/>
                      <w:vertAlign w:val="baseline"/>
                      <w:lang w:val="en-US" w:eastAsia="zh-CN"/>
                    </w:rPr>
                  </w:pPr>
                </w:p>
              </w:tc>
            </w:tr>
            <w:tr w14:paraId="7EB3342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0" w:hRule="atLeast"/>
                <w:jc w:val="center"/>
              </w:trPr>
              <w:tc>
                <w:tcPr>
                  <w:tcW w:w="22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C6A4C3">
                  <w:pPr>
                    <w:keepNext w:val="0"/>
                    <w:keepLines w:val="0"/>
                    <w:widowControl/>
                    <w:suppressLineNumbers w:val="0"/>
                    <w:jc w:val="center"/>
                    <w:textAlignment w:val="center"/>
                    <w:rPr>
                      <w:rFonts w:hint="default" w:ascii="Times New Roman" w:hAnsi="Times New Roman" w:eastAsia="宋体" w:cs="Times New Roman"/>
                      <w:color w:val="auto"/>
                      <w:kern w:val="0"/>
                      <w:sz w:val="21"/>
                      <w:szCs w:val="21"/>
                      <w:highlight w:val="yellow"/>
                      <w:vertAlign w:val="baseline"/>
                      <w:lang w:val="en-US" w:eastAsia="zh-CN" w:bidi="ar-SA"/>
                    </w:rPr>
                  </w:pPr>
                </w:p>
              </w:tc>
              <w:tc>
                <w:tcPr>
                  <w:tcW w:w="22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F54864">
                  <w:pPr>
                    <w:keepNext w:val="0"/>
                    <w:keepLines w:val="0"/>
                    <w:widowControl/>
                    <w:suppressLineNumbers w:val="0"/>
                    <w:jc w:val="center"/>
                    <w:textAlignment w:val="center"/>
                    <w:rPr>
                      <w:rFonts w:hint="default" w:ascii="Times New Roman" w:hAnsi="Times New Roman" w:eastAsia="宋体" w:cs="Times New Roman"/>
                      <w:color w:val="auto"/>
                      <w:kern w:val="0"/>
                      <w:sz w:val="21"/>
                      <w:szCs w:val="21"/>
                      <w:highlight w:val="yellow"/>
                      <w:vertAlign w:val="baseline"/>
                      <w:lang w:val="en-US" w:eastAsia="zh-CN" w:bidi="ar-SA"/>
                    </w:rPr>
                  </w:pPr>
                </w:p>
              </w:tc>
              <w:tc>
                <w:tcPr>
                  <w:tcW w:w="22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30ADA9">
                  <w:pPr>
                    <w:keepNext w:val="0"/>
                    <w:keepLines w:val="0"/>
                    <w:widowControl/>
                    <w:suppressLineNumbers w:val="0"/>
                    <w:jc w:val="center"/>
                    <w:textAlignment w:val="center"/>
                    <w:rPr>
                      <w:rFonts w:hint="default" w:ascii="Times New Roman" w:hAnsi="Times New Roman" w:eastAsia="宋体" w:cs="Times New Roman"/>
                      <w:color w:val="auto"/>
                      <w:kern w:val="0"/>
                      <w:sz w:val="21"/>
                      <w:szCs w:val="21"/>
                      <w:highlight w:val="yellow"/>
                      <w:vertAlign w:val="baseline"/>
                      <w:lang w:val="en-US" w:eastAsia="zh-CN"/>
                    </w:rPr>
                  </w:pPr>
                </w:p>
              </w:tc>
            </w:tr>
          </w:tbl>
          <w:p w14:paraId="2D4B981C">
            <w:pPr>
              <w:numPr>
                <w:ilvl w:val="0"/>
                <w:numId w:val="0"/>
              </w:numPr>
              <w:jc w:val="center"/>
              <w:rPr>
                <w:rFonts w:hint="default" w:ascii="Times New Roman" w:hAnsi="Times New Roman" w:eastAsia="宋体" w:cs="Times New Roman"/>
                <w:kern w:val="0"/>
                <w:sz w:val="24"/>
                <w:szCs w:val="24"/>
                <w:lang w:val="en-US" w:eastAsia="zh-CN"/>
              </w:rPr>
            </w:pPr>
            <w:bookmarkStart w:id="16" w:name="OLE_LINK1"/>
            <w:r>
              <w:rPr>
                <w:rFonts w:hint="default" w:ascii="Times New Roman" w:hAnsi="Times New Roman" w:cs="Times New Roman"/>
                <w:kern w:val="0"/>
                <w:sz w:val="24"/>
                <w:szCs w:val="24"/>
                <w:lang w:val="en-US" w:eastAsia="zh-CN"/>
              </w:rPr>
              <w:t>试验</w:t>
            </w:r>
            <w:r>
              <w:rPr>
                <w:rFonts w:hint="default" w:ascii="Times New Roman" w:hAnsi="Times New Roman" w:eastAsia="宋体" w:cs="Times New Roman"/>
                <w:kern w:val="0"/>
                <w:sz w:val="24"/>
                <w:szCs w:val="24"/>
                <w:lang w:val="en-US" w:eastAsia="zh-CN"/>
              </w:rPr>
              <w:t>温度校准结果的不确定度：</w:t>
            </w:r>
            <w:r>
              <w:rPr>
                <w:rFonts w:hint="default" w:ascii="Times New Roman" w:hAnsi="Times New Roman" w:eastAsia="宋体" w:cs="Times New Roman"/>
                <w:i/>
                <w:iCs/>
                <w:kern w:val="0"/>
                <w:sz w:val="24"/>
                <w:szCs w:val="24"/>
                <w:lang w:val="en-US" w:eastAsia="zh-CN"/>
              </w:rPr>
              <w:t>U</w:t>
            </w:r>
            <w:r>
              <w:rPr>
                <w:rFonts w:hint="default" w:ascii="Times New Roman" w:hAnsi="Times New Roman" w:eastAsia="宋体" w:cs="Times New Roman"/>
                <w:kern w:val="0"/>
                <w:sz w:val="24"/>
                <w:szCs w:val="24"/>
                <w:lang w:val="en-US" w:eastAsia="zh-CN"/>
              </w:rPr>
              <w:t>=  ℃（</w:t>
            </w:r>
            <w:r>
              <w:rPr>
                <w:rFonts w:hint="default" w:ascii="Times New Roman" w:hAnsi="Times New Roman" w:eastAsia="宋体" w:cs="Times New Roman"/>
                <w:i/>
                <w:iCs/>
                <w:kern w:val="0"/>
                <w:sz w:val="24"/>
                <w:szCs w:val="24"/>
                <w:vertAlign w:val="baseline"/>
                <w:lang w:val="en-US" w:eastAsia="zh-CN"/>
              </w:rPr>
              <w:t>k</w:t>
            </w:r>
            <w:r>
              <w:rPr>
                <w:rFonts w:hint="default" w:ascii="Times New Roman" w:hAnsi="Times New Roman" w:eastAsia="宋体" w:cs="Times New Roman"/>
                <w:kern w:val="0"/>
                <w:sz w:val="24"/>
                <w:szCs w:val="24"/>
                <w:lang w:val="en-US" w:eastAsia="zh-CN"/>
              </w:rPr>
              <w:t>=2）</w:t>
            </w:r>
          </w:p>
          <w:p w14:paraId="14835EEC">
            <w:pPr>
              <w:numPr>
                <w:ilvl w:val="0"/>
                <w:numId w:val="0"/>
              </w:numPr>
              <w:jc w:val="center"/>
              <w:rPr>
                <w:rFonts w:hint="default" w:ascii="Times New Roman" w:hAnsi="Times New Roman" w:eastAsia="宋体" w:cs="Times New Roman"/>
                <w:kern w:val="0"/>
                <w:sz w:val="24"/>
                <w:szCs w:val="24"/>
                <w:lang w:val="en-US" w:eastAsia="zh-CN"/>
              </w:rPr>
            </w:pPr>
          </w:p>
          <w:p w14:paraId="379646C0">
            <w:pPr>
              <w:numPr>
                <w:ilvl w:val="0"/>
                <w:numId w:val="1"/>
              </w:numPr>
              <w:jc w:val="left"/>
              <w:rPr>
                <w:rFonts w:hint="default" w:ascii="Times New Roman" w:hAnsi="Times New Roman" w:eastAsia="宋体" w:cs="Times New Roman"/>
                <w:kern w:val="0"/>
                <w:sz w:val="24"/>
                <w:szCs w:val="24"/>
                <w:lang w:val="en-US" w:eastAsia="zh-CN"/>
              </w:rPr>
            </w:pPr>
            <w:r>
              <w:rPr>
                <w:rFonts w:hint="default" w:ascii="Times New Roman" w:hAnsi="Times New Roman" w:eastAsia="宋体" w:cs="Times New Roman"/>
                <w:kern w:val="0"/>
                <w:sz w:val="24"/>
                <w:szCs w:val="24"/>
                <w:lang w:val="en-US" w:eastAsia="zh-CN"/>
              </w:rPr>
              <w:t>摩擦系数校准结果：</w:t>
            </w:r>
          </w:p>
          <w:p w14:paraId="0C2967FF">
            <w:pPr>
              <w:numPr>
                <w:ilvl w:val="0"/>
                <w:numId w:val="0"/>
              </w:numPr>
              <w:jc w:val="center"/>
              <w:rPr>
                <w:rFonts w:hint="default" w:ascii="Times New Roman" w:hAnsi="Times New Roman" w:eastAsia="黑体" w:cs="Times New Roman"/>
                <w:b/>
                <w:bCs/>
                <w:color w:val="auto"/>
                <w:kern w:val="0"/>
                <w:sz w:val="21"/>
                <w:szCs w:val="21"/>
                <w:lang w:val="en-US" w:eastAsia="zh-CN"/>
              </w:rPr>
            </w:pPr>
            <w:r>
              <w:rPr>
                <w:rFonts w:hint="default" w:ascii="Times New Roman" w:hAnsi="Times New Roman" w:eastAsia="黑体" w:cs="Times New Roman"/>
                <w:b/>
                <w:bCs/>
                <w:color w:val="auto"/>
                <w:kern w:val="0"/>
                <w:sz w:val="21"/>
                <w:szCs w:val="21"/>
                <w:lang w:val="en-US" w:eastAsia="zh-CN"/>
              </w:rPr>
              <w:t>表2 摩擦系数校准结果表</w:t>
            </w:r>
          </w:p>
          <w:tbl>
            <w:tblPr>
              <w:tblStyle w:val="21"/>
              <w:tblW w:w="6804"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2268"/>
              <w:gridCol w:w="2268"/>
              <w:gridCol w:w="2268"/>
            </w:tblGrid>
            <w:tr w14:paraId="3EEF62E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0" w:hRule="atLeast"/>
                <w:jc w:val="center"/>
              </w:trPr>
              <w:tc>
                <w:tcPr>
                  <w:tcW w:w="22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D7693A">
                  <w:pPr>
                    <w:numPr>
                      <w:ilvl w:val="0"/>
                      <w:numId w:val="0"/>
                    </w:numPr>
                    <w:ind w:left="0" w:leftChars="0" w:firstLine="0" w:firstLineChars="0"/>
                    <w:jc w:val="center"/>
                    <w:rPr>
                      <w:rFonts w:hint="default" w:ascii="Times New Roman" w:hAnsi="Times New Roman" w:eastAsia="宋体" w:cs="Times New Roman"/>
                      <w:color w:val="auto"/>
                      <w:kern w:val="0"/>
                      <w:sz w:val="21"/>
                      <w:szCs w:val="21"/>
                      <w:vertAlign w:val="baseline"/>
                      <w:lang w:val="en-US" w:eastAsia="zh-CN"/>
                    </w:rPr>
                  </w:pPr>
                  <w:r>
                    <w:rPr>
                      <w:rFonts w:hint="default" w:ascii="Times New Roman" w:hAnsi="Times New Roman" w:eastAsia="宋体" w:cs="Times New Roman"/>
                      <w:color w:val="auto"/>
                      <w:kern w:val="0"/>
                      <w:sz w:val="21"/>
                      <w:szCs w:val="21"/>
                      <w:vertAlign w:val="baseline"/>
                      <w:lang w:val="en-US" w:eastAsia="zh-CN"/>
                    </w:rPr>
                    <w:t>标称值</w:t>
                  </w:r>
                </w:p>
              </w:tc>
              <w:tc>
                <w:tcPr>
                  <w:tcW w:w="22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91B74D">
                  <w:pPr>
                    <w:numPr>
                      <w:ilvl w:val="0"/>
                      <w:numId w:val="0"/>
                    </w:numPr>
                    <w:ind w:left="0" w:leftChars="0" w:firstLine="0" w:firstLineChars="0"/>
                    <w:jc w:val="center"/>
                    <w:rPr>
                      <w:rFonts w:hint="default" w:ascii="Times New Roman" w:hAnsi="Times New Roman" w:eastAsia="宋体" w:cs="Times New Roman"/>
                      <w:color w:val="auto"/>
                      <w:kern w:val="0"/>
                      <w:sz w:val="21"/>
                      <w:szCs w:val="21"/>
                      <w:highlight w:val="none"/>
                      <w:vertAlign w:val="baseline"/>
                      <w:lang w:val="en-US" w:eastAsia="zh-CN"/>
                    </w:rPr>
                  </w:pPr>
                  <w:r>
                    <w:rPr>
                      <w:rFonts w:hint="default" w:ascii="Times New Roman" w:hAnsi="Times New Roman" w:eastAsia="宋体" w:cs="Times New Roman"/>
                      <w:color w:val="auto"/>
                      <w:kern w:val="0"/>
                      <w:sz w:val="21"/>
                      <w:szCs w:val="21"/>
                      <w:highlight w:val="none"/>
                      <w:vertAlign w:val="baseline"/>
                      <w:lang w:val="en-US" w:eastAsia="zh-CN"/>
                    </w:rPr>
                    <w:t>测量值</w:t>
                  </w:r>
                </w:p>
              </w:tc>
              <w:tc>
                <w:tcPr>
                  <w:tcW w:w="22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159744">
                  <w:pPr>
                    <w:numPr>
                      <w:ilvl w:val="0"/>
                      <w:numId w:val="0"/>
                    </w:numPr>
                    <w:jc w:val="center"/>
                    <w:rPr>
                      <w:rFonts w:hint="default" w:ascii="Times New Roman" w:hAnsi="Times New Roman" w:eastAsia="宋体" w:cs="Times New Roman"/>
                      <w:color w:val="auto"/>
                      <w:kern w:val="0"/>
                      <w:sz w:val="21"/>
                      <w:szCs w:val="21"/>
                      <w:highlight w:val="none"/>
                      <w:vertAlign w:val="baseline"/>
                      <w:lang w:val="en-US" w:eastAsia="zh-CN"/>
                    </w:rPr>
                  </w:pPr>
                  <w:r>
                    <w:rPr>
                      <w:rFonts w:hint="default" w:ascii="Times New Roman" w:hAnsi="Times New Roman" w:eastAsia="宋体" w:cs="Times New Roman"/>
                      <w:color w:val="auto"/>
                      <w:kern w:val="0"/>
                      <w:sz w:val="21"/>
                      <w:szCs w:val="21"/>
                      <w:highlight w:val="none"/>
                      <w:vertAlign w:val="baseline"/>
                      <w:lang w:val="en-US" w:eastAsia="zh-CN"/>
                    </w:rPr>
                    <w:t>示值误差（%）</w:t>
                  </w:r>
                </w:p>
              </w:tc>
            </w:tr>
            <w:tr w14:paraId="2893B77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0" w:hRule="atLeast"/>
                <w:jc w:val="center"/>
              </w:trPr>
              <w:tc>
                <w:tcPr>
                  <w:tcW w:w="22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2F1B96">
                  <w:pPr>
                    <w:keepNext w:val="0"/>
                    <w:keepLines w:val="0"/>
                    <w:widowControl/>
                    <w:suppressLineNumbers w:val="0"/>
                    <w:jc w:val="center"/>
                    <w:textAlignment w:val="center"/>
                    <w:rPr>
                      <w:rFonts w:hint="default" w:ascii="Times New Roman" w:hAnsi="Times New Roman" w:eastAsia="宋体" w:cs="Times New Roman"/>
                      <w:color w:val="auto"/>
                      <w:kern w:val="0"/>
                      <w:sz w:val="21"/>
                      <w:szCs w:val="21"/>
                      <w:vertAlign w:val="baseline"/>
                      <w:lang w:val="en-US" w:eastAsia="zh-CN"/>
                    </w:rPr>
                  </w:pPr>
                </w:p>
              </w:tc>
              <w:tc>
                <w:tcPr>
                  <w:tcW w:w="22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3317AA">
                  <w:pPr>
                    <w:keepNext w:val="0"/>
                    <w:keepLines w:val="0"/>
                    <w:widowControl/>
                    <w:suppressLineNumbers w:val="0"/>
                    <w:jc w:val="center"/>
                    <w:textAlignment w:val="center"/>
                    <w:rPr>
                      <w:rFonts w:hint="default" w:ascii="Times New Roman" w:hAnsi="Times New Roman" w:eastAsia="宋体" w:cs="Times New Roman"/>
                      <w:color w:val="auto"/>
                      <w:kern w:val="0"/>
                      <w:sz w:val="21"/>
                      <w:szCs w:val="21"/>
                      <w:vertAlign w:val="baseline"/>
                      <w:lang w:val="en-US" w:eastAsia="zh-CN"/>
                    </w:rPr>
                  </w:pPr>
                </w:p>
              </w:tc>
              <w:tc>
                <w:tcPr>
                  <w:tcW w:w="22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6B6555">
                  <w:pPr>
                    <w:keepNext w:val="0"/>
                    <w:keepLines w:val="0"/>
                    <w:widowControl/>
                    <w:suppressLineNumbers w:val="0"/>
                    <w:jc w:val="center"/>
                    <w:textAlignment w:val="center"/>
                    <w:rPr>
                      <w:rFonts w:hint="default" w:ascii="Times New Roman" w:hAnsi="Times New Roman" w:eastAsia="宋体" w:cs="Times New Roman"/>
                      <w:color w:val="auto"/>
                      <w:kern w:val="0"/>
                      <w:sz w:val="21"/>
                      <w:szCs w:val="21"/>
                      <w:vertAlign w:val="baseline"/>
                      <w:lang w:val="en-US" w:eastAsia="zh-CN"/>
                    </w:rPr>
                  </w:pPr>
                </w:p>
              </w:tc>
            </w:tr>
          </w:tbl>
          <w:p w14:paraId="64DF7A4B">
            <w:pPr>
              <w:numPr>
                <w:ilvl w:val="0"/>
                <w:numId w:val="0"/>
              </w:numPr>
              <w:jc w:val="center"/>
              <w:rPr>
                <w:rFonts w:hint="default" w:ascii="Times New Roman" w:hAnsi="Times New Roman" w:eastAsia="宋体" w:cs="Times New Roman"/>
                <w:kern w:val="0"/>
                <w:sz w:val="24"/>
                <w:szCs w:val="24"/>
                <w:lang w:val="en-US" w:eastAsia="zh-CN"/>
              </w:rPr>
            </w:pPr>
            <w:r>
              <w:rPr>
                <w:rFonts w:hint="default" w:ascii="Times New Roman" w:hAnsi="Times New Roman" w:eastAsia="宋体" w:cs="Times New Roman"/>
                <w:kern w:val="0"/>
                <w:sz w:val="24"/>
                <w:szCs w:val="24"/>
                <w:lang w:val="en-US" w:eastAsia="zh-CN"/>
              </w:rPr>
              <w:t>摩擦系数校准结果的不确定度为：</w:t>
            </w:r>
            <w:r>
              <w:rPr>
                <w:rFonts w:hint="default" w:ascii="Times New Roman" w:hAnsi="Times New Roman" w:eastAsia="宋体" w:cs="Times New Roman"/>
                <w:i/>
                <w:iCs/>
                <w:color w:val="auto"/>
                <w:kern w:val="0"/>
                <w:sz w:val="24"/>
                <w:szCs w:val="24"/>
                <w:lang w:val="en-US" w:eastAsia="zh-CN"/>
              </w:rPr>
              <w:t>U</w:t>
            </w:r>
            <w:r>
              <w:rPr>
                <w:rFonts w:hint="default" w:ascii="Times New Roman" w:hAnsi="Times New Roman" w:cs="Times New Roman"/>
                <w:i/>
                <w:iCs/>
                <w:color w:val="auto"/>
                <w:kern w:val="0"/>
                <w:sz w:val="24"/>
                <w:szCs w:val="24"/>
                <w:vertAlign w:val="subscript"/>
                <w:lang w:val="en-US" w:eastAsia="zh-CN"/>
              </w:rPr>
              <w:t>r</w:t>
            </w:r>
            <w:r>
              <w:rPr>
                <w:rFonts w:hint="default" w:ascii="Times New Roman" w:hAnsi="Times New Roman" w:eastAsia="宋体" w:cs="Times New Roman"/>
                <w:color w:val="auto"/>
                <w:kern w:val="0"/>
                <w:sz w:val="24"/>
                <w:szCs w:val="24"/>
                <w:lang w:val="en-US" w:eastAsia="zh-CN"/>
              </w:rPr>
              <w:t>=</w:t>
            </w:r>
            <w:r>
              <w:rPr>
                <w:rFonts w:hint="default" w:ascii="Times New Roman" w:hAnsi="Times New Roman" w:cs="Times New Roman"/>
                <w:color w:val="auto"/>
                <w:kern w:val="0"/>
                <w:sz w:val="24"/>
                <w:szCs w:val="24"/>
                <w:lang w:val="en-US" w:eastAsia="zh-CN"/>
              </w:rPr>
              <w:t xml:space="preserve">  </w:t>
            </w:r>
            <w:r>
              <w:rPr>
                <w:rFonts w:hint="default" w:ascii="Times New Roman" w:hAnsi="Times New Roman" w:eastAsia="宋体" w:cs="Times New Roman"/>
                <w:kern w:val="0"/>
                <w:sz w:val="24"/>
                <w:szCs w:val="24"/>
                <w:lang w:val="en-US" w:eastAsia="zh-CN"/>
              </w:rPr>
              <w:t xml:space="preserve"> % (</w:t>
            </w:r>
            <w:r>
              <w:rPr>
                <w:rFonts w:hint="default" w:ascii="Times New Roman" w:hAnsi="Times New Roman" w:eastAsia="宋体" w:cs="Times New Roman"/>
                <w:i/>
                <w:iCs/>
                <w:kern w:val="0"/>
                <w:sz w:val="24"/>
                <w:szCs w:val="24"/>
                <w:vertAlign w:val="baseline"/>
                <w:lang w:val="en-US" w:eastAsia="zh-CN"/>
              </w:rPr>
              <w:t>k</w:t>
            </w:r>
            <w:r>
              <w:rPr>
                <w:rFonts w:hint="default" w:ascii="Times New Roman" w:hAnsi="Times New Roman" w:eastAsia="宋体" w:cs="Times New Roman"/>
                <w:kern w:val="0"/>
                <w:sz w:val="24"/>
                <w:szCs w:val="24"/>
                <w:lang w:val="en-US" w:eastAsia="zh-CN"/>
              </w:rPr>
              <w:t>=2)。</w:t>
            </w:r>
          </w:p>
          <w:p w14:paraId="6E308FBC">
            <w:pPr>
              <w:numPr>
                <w:ilvl w:val="0"/>
                <w:numId w:val="0"/>
              </w:numPr>
              <w:jc w:val="center"/>
              <w:rPr>
                <w:rFonts w:hint="default" w:ascii="Times New Roman" w:hAnsi="Times New Roman" w:eastAsia="宋体" w:cs="Times New Roman"/>
                <w:kern w:val="0"/>
                <w:sz w:val="24"/>
                <w:szCs w:val="24"/>
                <w:lang w:val="en-US" w:eastAsia="zh-CN"/>
              </w:rPr>
            </w:pPr>
          </w:p>
          <w:bookmarkEnd w:id="16"/>
          <w:p w14:paraId="7933C286">
            <w:pPr>
              <w:jc w:val="center"/>
              <w:rPr>
                <w:rFonts w:hint="default" w:ascii="Times New Roman" w:hAnsi="Times New Roman" w:eastAsia="黑体" w:cs="Times New Roman"/>
                <w:sz w:val="28"/>
                <w:szCs w:val="28"/>
                <w:vertAlign w:val="baseline"/>
                <w:lang w:val="en-US" w:eastAsia="zh-CN"/>
              </w:rPr>
            </w:pPr>
            <w:r>
              <w:rPr>
                <w:rFonts w:hint="default" w:ascii="Times New Roman" w:hAnsi="Times New Roman" w:eastAsia="宋体" w:cs="Times New Roman"/>
                <w:kern w:val="0"/>
                <w:sz w:val="20"/>
                <w:szCs w:val="20"/>
              </w:rPr>
              <w:t>----------------------以下空白--------------------</w:t>
            </w:r>
          </w:p>
        </w:tc>
      </w:tr>
    </w:tbl>
    <w:p w14:paraId="1F2C4BED">
      <w:pPr>
        <w:spacing w:line="360" w:lineRule="auto"/>
        <w:jc w:val="both"/>
        <w:rPr>
          <w:rFonts w:hint="default" w:ascii="Times New Roman" w:hAnsi="Times New Roman" w:eastAsia="黑体" w:cs="Times New Roman"/>
          <w:sz w:val="28"/>
          <w:szCs w:val="28"/>
          <w:lang w:val="en-US" w:eastAsia="zh-CN"/>
        </w:rPr>
      </w:pPr>
    </w:p>
    <w:sectPr>
      <w:headerReference r:id="rId18" w:type="default"/>
      <w:footerReference r:id="rId19" w:type="default"/>
      <w:pgSz w:w="11906" w:h="16838"/>
      <w:pgMar w:top="1440" w:right="1418" w:bottom="1440" w:left="1418" w:header="851" w:footer="992" w:gutter="567"/>
      <w:pgBorders w:offsetFrom="page">
        <w:top w:val="single" w:color="auto" w:sz="4" w:space="24"/>
      </w:pgBorders>
      <w:pgNumType w:fmt="decimal" w:start="8"/>
      <w:cols w:space="720"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华文中宋">
    <w:panose1 w:val="02010600040101010101"/>
    <w:charset w:val="86"/>
    <w:family w:val="auto"/>
    <w:pitch w:val="default"/>
    <w:sig w:usb0="00000287" w:usb1="080F0000" w:usb2="00000000" w:usb3="00000000" w:csb0="0004009F" w:csb1="DFD7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1DF7D7">
    <w:pPr>
      <w:pStyle w:val="12"/>
      <w:ind w:right="360"/>
      <w:jc w:val="right"/>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443DB4">
    <w:pPr>
      <w:pStyle w:val="12"/>
      <w:jc w:val="center"/>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12" name="文本框 1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E44DA50">
                          <w:pPr>
                            <w:pStyle w:val="12"/>
                            <w:jc w:val="center"/>
                          </w:pPr>
                          <w:r>
                            <w:fldChar w:fldCharType="begin"/>
                          </w:r>
                          <w:r>
                            <w:instrText xml:space="preserve">PAGE   \* MERGEFORMAT</w:instrText>
                          </w:r>
                          <w:r>
                            <w:fldChar w:fldCharType="separate"/>
                          </w:r>
                          <w:r>
                            <w:rPr>
                              <w:lang w:val="zh-CN"/>
                            </w:rPr>
                            <w:t>4</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z+8ZE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s/vGRMQIAAGMEAAAOAAAAAAAAAAEAIAAAAB8BAABkcnMvZTJvRG9jLnhtbFBLBQYA&#10;AAAABgAGAFkBAADCBQAAAAA=&#10;">
              <v:fill on="f" focussize="0,0"/>
              <v:stroke on="f" weight="0.5pt"/>
              <v:imagedata o:title=""/>
              <o:lock v:ext="edit" aspectratio="f"/>
              <v:textbox inset="0mm,0mm,0mm,0mm" style="mso-fit-shape-to-text:t;">
                <w:txbxContent>
                  <w:p w14:paraId="4E44DA50">
                    <w:pPr>
                      <w:pStyle w:val="12"/>
                      <w:jc w:val="center"/>
                    </w:pPr>
                    <w:r>
                      <w:fldChar w:fldCharType="begin"/>
                    </w:r>
                    <w:r>
                      <w:instrText xml:space="preserve">PAGE   \* MERGEFORMAT</w:instrText>
                    </w:r>
                    <w:r>
                      <w:fldChar w:fldCharType="separate"/>
                    </w:r>
                    <w:r>
                      <w:rPr>
                        <w:lang w:val="zh-CN"/>
                      </w:rPr>
                      <w:t>4</w:t>
                    </w:r>
                    <w:r>
                      <w:fldChar w:fldCharType="end"/>
                    </w:r>
                  </w:p>
                </w:txbxContent>
              </v:textbox>
            </v:shape>
          </w:pict>
        </mc:Fallback>
      </mc:AlternateContent>
    </w:r>
  </w:p>
  <w:p w14:paraId="58CE1F68">
    <w:pPr>
      <w:pStyle w:val="12"/>
      <w:ind w:right="360"/>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400FF1">
    <w:pPr>
      <w:pStyle w:val="12"/>
      <w:jc w:val="center"/>
    </w:pPr>
    <w:r>
      <w:rPr>
        <w:sz w:val="18"/>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13" name="文本框 1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32164C9">
                          <w:pPr>
                            <w:pStyle w:val="1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LlZmfjICAABjBAAADgAAAAAAAAABACAAAAAfAQAAZHJzL2Uyb0RvYy54bWxQSwUG&#10;AAAAAAYABgBZAQAAwwUAAAAA&#10;">
              <v:fill on="f" focussize="0,0"/>
              <v:stroke on="f" weight="0.5pt"/>
              <v:imagedata o:title=""/>
              <o:lock v:ext="edit" aspectratio="f"/>
              <v:textbox inset="0mm,0mm,0mm,0mm" style="mso-fit-shape-to-text:t;">
                <w:txbxContent>
                  <w:p w14:paraId="132164C9">
                    <w:pPr>
                      <w:pStyle w:val="12"/>
                    </w:pPr>
                    <w:r>
                      <w:fldChar w:fldCharType="begin"/>
                    </w:r>
                    <w:r>
                      <w:instrText xml:space="preserve"> PAGE  \* MERGEFORMAT </w:instrText>
                    </w:r>
                    <w:r>
                      <w:fldChar w:fldCharType="separate"/>
                    </w:r>
                    <w:r>
                      <w:t>1</w:t>
                    </w:r>
                    <w:r>
                      <w:fldChar w:fldCharType="end"/>
                    </w:r>
                  </w:p>
                </w:txbxContent>
              </v:textbox>
            </v:shape>
          </w:pict>
        </mc:Fallback>
      </mc:AlternateContent>
    </w:r>
  </w:p>
  <w:p w14:paraId="36C77C52">
    <w:pPr>
      <w:pStyle w:val="12"/>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CD1B5C">
    <w:pPr>
      <w:pStyle w:val="12"/>
      <w:framePr w:wrap="around" w:vAnchor="text" w:hAnchor="margin" w:xAlign="right" w:y="1"/>
      <w:rPr>
        <w:rStyle w:val="25"/>
      </w:rPr>
    </w:pPr>
    <w:r>
      <w:fldChar w:fldCharType="begin"/>
    </w:r>
    <w:r>
      <w:rPr>
        <w:rStyle w:val="25"/>
      </w:rPr>
      <w:instrText xml:space="preserve">PAGE  </w:instrText>
    </w:r>
    <w:r>
      <w:fldChar w:fldCharType="separate"/>
    </w:r>
    <w:r>
      <w:rPr>
        <w:rStyle w:val="25"/>
      </w:rPr>
      <w:t>II</w:t>
    </w:r>
    <w:r>
      <w:fldChar w:fldCharType="end"/>
    </w:r>
  </w:p>
  <w:p w14:paraId="55438DE3">
    <w:pPr>
      <w:pStyle w:val="12"/>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17B77D">
    <w:pPr>
      <w:pStyle w:val="12"/>
      <w:framePr w:wrap="around" w:vAnchor="text" w:hAnchor="margin" w:xAlign="right" w:yAlign="top"/>
    </w:pPr>
    <w:r>
      <w:fldChar w:fldCharType="begin"/>
    </w:r>
    <w:r>
      <w:rPr>
        <w:rStyle w:val="25"/>
      </w:rPr>
      <w:instrText xml:space="preserve"> PAGE  </w:instrText>
    </w:r>
    <w:r>
      <w:fldChar w:fldCharType="separate"/>
    </w:r>
    <w:r>
      <w:rPr>
        <w:rStyle w:val="25"/>
      </w:rPr>
      <w:t>I</w:t>
    </w:r>
    <w:r>
      <w:fldChar w:fldCharType="end"/>
    </w:r>
  </w:p>
  <w:p w14:paraId="7B7AF39E">
    <w:pPr>
      <w:pStyle w:val="12"/>
      <w:ind w:right="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3B27F6">
    <w:pPr>
      <w:pStyle w:val="12"/>
      <w:ind w:right="36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B6D26F">
    <w:pPr>
      <w:pStyle w:val="12"/>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33DE0B">
    <w:pPr>
      <w:pStyle w:val="12"/>
      <w:ind w:right="360"/>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3A36DC9">
                          <w:pPr>
                            <w:pStyle w:val="12"/>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CJEl4xAgAAYQ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wiRJeMQIAAGEEAAAOAAAAAAAAAAEAIAAAAB8BAABkcnMvZTJvRG9jLnhtbFBLBQYA&#10;AAAABgAGAFkBAADCBQAAAAA=&#10;">
              <v:fill on="f" focussize="0,0"/>
              <v:stroke on="f" weight="0.5pt"/>
              <v:imagedata o:title=""/>
              <o:lock v:ext="edit" aspectratio="f"/>
              <v:textbox inset="0mm,0mm,0mm,0mm" style="mso-fit-shape-to-text:t;">
                <w:txbxContent>
                  <w:p w14:paraId="23A36DC9">
                    <w:pPr>
                      <w:pStyle w:val="12"/>
                    </w:pPr>
                    <w:r>
                      <w:fldChar w:fldCharType="begin"/>
                    </w:r>
                    <w:r>
                      <w:instrText xml:space="preserve"> PAGE  \* MERGEFORMAT </w:instrText>
                    </w:r>
                    <w:r>
                      <w:fldChar w:fldCharType="separate"/>
                    </w:r>
                    <w:r>
                      <w:t>2</w:t>
                    </w:r>
                    <w:r>
                      <w:fldChar w:fldCharType="end"/>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6504D2">
    <w:pPr>
      <w:pStyle w:val="12"/>
      <w:ind w:right="360"/>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E8C4C5">
    <w:pPr>
      <w:pStyle w:val="12"/>
      <w:jc w:val="center"/>
    </w:pPr>
  </w:p>
  <w:p w14:paraId="10CD19D2">
    <w:pPr>
      <w:pStyle w:val="12"/>
      <w:ind w:right="360"/>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7FFA74">
    <w:pPr>
      <w:pStyle w:val="12"/>
      <w:jc w:val="center"/>
    </w:pPr>
    <w:r>
      <w:rPr>
        <w:sz w:val="18"/>
      </w:rP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sdt>
                          <w:sdtPr>
                            <w:id w:val="147474040"/>
                            <w:docPartObj>
                              <w:docPartGallery w:val="autotext"/>
                            </w:docPartObj>
                          </w:sdtPr>
                          <w:sdtContent>
                            <w:p w14:paraId="0CE93A4B">
                              <w:pPr>
                                <w:pStyle w:val="12"/>
                                <w:jc w:val="center"/>
                              </w:pPr>
                              <w:r>
                                <w:fldChar w:fldCharType="begin"/>
                              </w:r>
                              <w:r>
                                <w:instrText xml:space="preserve">PAGE   \* MERGEFORMAT</w:instrText>
                              </w:r>
                              <w:r>
                                <w:fldChar w:fldCharType="separate"/>
                              </w:r>
                              <w:r>
                                <w:rPr>
                                  <w:lang w:val="zh-CN"/>
                                </w:rPr>
                                <w:t>II</w:t>
                              </w:r>
                              <w:r>
                                <w:fldChar w:fldCharType="end"/>
                              </w:r>
                            </w:p>
                          </w:sdtContent>
                        </w:sdt>
                        <w:p w14:paraId="0BDB6D57"/>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sdt>
                    <w:sdtPr>
                      <w:id w:val="147474040"/>
                      <w:docPartObj>
                        <w:docPartGallery w:val="autotext"/>
                      </w:docPartObj>
                    </w:sdtPr>
                    <w:sdtContent>
                      <w:p w14:paraId="0CE93A4B">
                        <w:pPr>
                          <w:pStyle w:val="12"/>
                          <w:jc w:val="center"/>
                        </w:pPr>
                        <w:r>
                          <w:fldChar w:fldCharType="begin"/>
                        </w:r>
                        <w:r>
                          <w:instrText xml:space="preserve">PAGE   \* MERGEFORMAT</w:instrText>
                        </w:r>
                        <w:r>
                          <w:fldChar w:fldCharType="separate"/>
                        </w:r>
                        <w:r>
                          <w:rPr>
                            <w:lang w:val="zh-CN"/>
                          </w:rPr>
                          <w:t>II</w:t>
                        </w:r>
                        <w:r>
                          <w:fldChar w:fldCharType="end"/>
                        </w:r>
                      </w:p>
                    </w:sdtContent>
                  </w:sdt>
                  <w:p w14:paraId="0BDB6D57"/>
                </w:txbxContent>
              </v:textbox>
            </v:shape>
          </w:pict>
        </mc:Fallback>
      </mc:AlternateContent>
    </w:r>
  </w:p>
  <w:p w14:paraId="35334779">
    <w:pPr>
      <w:pStyle w:val="12"/>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C3728D">
    <w:pPr>
      <w:pStyle w:val="13"/>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A91C6C">
    <w:pPr>
      <w:pStyle w:val="13"/>
      <w:rPr>
        <w:rFonts w:hint="eastAsia" w:ascii="黑体" w:hAnsi="黑体" w:eastAsia="黑体"/>
      </w:rPr>
    </w:pPr>
    <w:r>
      <w:rPr>
        <w:rFonts w:hint="eastAsia" w:ascii="黑体" w:hAnsi="黑体" w:eastAsia="黑体"/>
        <w:sz w:val="21"/>
        <w:szCs w:val="21"/>
      </w:rPr>
      <w:t>JJF ××××</w:t>
    </w:r>
    <w:r>
      <w:rPr>
        <w:rFonts w:ascii="黑体" w:hAnsi="黑体" w:eastAsia="黑体" w:cs="黑体"/>
        <w:kern w:val="0"/>
        <w:sz w:val="21"/>
        <w:szCs w:val="21"/>
      </w:rPr>
      <w:t>─</w:t>
    </w:r>
    <w:r>
      <w:rPr>
        <w:rFonts w:hint="eastAsia" w:ascii="黑体" w:hAnsi="黑体" w:eastAsia="黑体"/>
        <w:sz w:val="21"/>
        <w:szCs w:val="21"/>
      </w:rPr>
      <w:t>××××</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41BC34">
    <w:pPr>
      <w:pStyle w:val="13"/>
    </w:pPr>
    <w:r>
      <w:t>JJG XXXX -201X</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007561">
    <w:pPr>
      <w:pStyle w:val="13"/>
    </w:pPr>
    <w:r>
      <w:t>JJG XXXX -20</w:t>
    </w:r>
    <w:r>
      <w:rPr>
        <w:rFonts w:hint="eastAsia"/>
        <w:lang w:val="en-US" w:eastAsia="zh-CN"/>
      </w:rPr>
      <w:t>2</w:t>
    </w:r>
    <w:r>
      <w:t>X</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52D515">
    <w:pPr>
      <w:pStyle w:val="13"/>
    </w:pPr>
    <w:r>
      <w:t>JJ</w:t>
    </w:r>
    <w:r>
      <w:rPr>
        <w:rFonts w:hint="eastAsia"/>
        <w:lang w:val="en-US" w:eastAsia="zh-CN"/>
      </w:rPr>
      <w:t>F</w:t>
    </w:r>
    <w:r>
      <w:t>XXXX -20</w:t>
    </w:r>
    <w:r>
      <w:rPr>
        <w:rFonts w:hint="eastAsia"/>
        <w:lang w:val="en-US" w:eastAsia="zh-CN"/>
      </w:rPr>
      <w:t>2</w:t>
    </w:r>
    <w:r>
      <w:t>X</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D8A664">
    <w:pPr>
      <w:pStyle w:val="13"/>
    </w:pPr>
    <w:r>
      <w:t>JJG XXXX -20</w:t>
    </w:r>
    <w:r>
      <w:rPr>
        <w:rFonts w:hint="eastAsia"/>
        <w:lang w:val="en-US" w:eastAsia="zh-CN"/>
      </w:rPr>
      <w:t>2</w:t>
    </w:r>
    <w:r>
      <w:t>X</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81BDD98"/>
    <w:multiLevelType w:val="singleLevel"/>
    <w:tmpl w:val="281BDD98"/>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mMwZjc5OGMwZTVhMWJjNGY4NjlhZjI4NjA1MDEyMDAifQ=="/>
    <w:docVar w:name="KSO_WPS_MARK_KEY" w:val="b5f5f860-55d1-4658-af42-ce61bbfb7f28"/>
  </w:docVars>
  <w:rsids>
    <w:rsidRoot w:val="00D30974"/>
    <w:rsid w:val="00000CFF"/>
    <w:rsid w:val="000018DC"/>
    <w:rsid w:val="00005C9C"/>
    <w:rsid w:val="00007DEC"/>
    <w:rsid w:val="00011E31"/>
    <w:rsid w:val="000122F3"/>
    <w:rsid w:val="00013EAC"/>
    <w:rsid w:val="00014DAD"/>
    <w:rsid w:val="000150BF"/>
    <w:rsid w:val="00020DDF"/>
    <w:rsid w:val="0002137B"/>
    <w:rsid w:val="00022177"/>
    <w:rsid w:val="000244C7"/>
    <w:rsid w:val="000262C1"/>
    <w:rsid w:val="000308E3"/>
    <w:rsid w:val="0003092E"/>
    <w:rsid w:val="00031106"/>
    <w:rsid w:val="00031FCF"/>
    <w:rsid w:val="00034D87"/>
    <w:rsid w:val="000435F3"/>
    <w:rsid w:val="00044476"/>
    <w:rsid w:val="00054572"/>
    <w:rsid w:val="00056143"/>
    <w:rsid w:val="00056832"/>
    <w:rsid w:val="000573D2"/>
    <w:rsid w:val="00057437"/>
    <w:rsid w:val="000612E7"/>
    <w:rsid w:val="000672B2"/>
    <w:rsid w:val="000743EE"/>
    <w:rsid w:val="00075AEE"/>
    <w:rsid w:val="0007640B"/>
    <w:rsid w:val="00083815"/>
    <w:rsid w:val="0008534D"/>
    <w:rsid w:val="0008714B"/>
    <w:rsid w:val="00092A97"/>
    <w:rsid w:val="00092B6A"/>
    <w:rsid w:val="000955C9"/>
    <w:rsid w:val="00096B54"/>
    <w:rsid w:val="00096F0D"/>
    <w:rsid w:val="000A45E2"/>
    <w:rsid w:val="000A6410"/>
    <w:rsid w:val="000B4D9E"/>
    <w:rsid w:val="000C0480"/>
    <w:rsid w:val="000C4730"/>
    <w:rsid w:val="000D4176"/>
    <w:rsid w:val="000E022C"/>
    <w:rsid w:val="000E155D"/>
    <w:rsid w:val="000E66D8"/>
    <w:rsid w:val="000F0EF6"/>
    <w:rsid w:val="000F15D1"/>
    <w:rsid w:val="000F31B0"/>
    <w:rsid w:val="000F38CF"/>
    <w:rsid w:val="001009F9"/>
    <w:rsid w:val="001027D5"/>
    <w:rsid w:val="001031A5"/>
    <w:rsid w:val="0010334F"/>
    <w:rsid w:val="001071D2"/>
    <w:rsid w:val="00114089"/>
    <w:rsid w:val="00117F51"/>
    <w:rsid w:val="0012227C"/>
    <w:rsid w:val="0012374B"/>
    <w:rsid w:val="00125E51"/>
    <w:rsid w:val="001270DC"/>
    <w:rsid w:val="001303EE"/>
    <w:rsid w:val="00132FA4"/>
    <w:rsid w:val="0013395F"/>
    <w:rsid w:val="00135BC8"/>
    <w:rsid w:val="001448CD"/>
    <w:rsid w:val="001450BF"/>
    <w:rsid w:val="001459C1"/>
    <w:rsid w:val="00146160"/>
    <w:rsid w:val="001509BC"/>
    <w:rsid w:val="001525B6"/>
    <w:rsid w:val="0015397A"/>
    <w:rsid w:val="00155EE6"/>
    <w:rsid w:val="00160B8B"/>
    <w:rsid w:val="00161851"/>
    <w:rsid w:val="00170AED"/>
    <w:rsid w:val="00171E08"/>
    <w:rsid w:val="00172E43"/>
    <w:rsid w:val="0017307C"/>
    <w:rsid w:val="00174847"/>
    <w:rsid w:val="001750FC"/>
    <w:rsid w:val="00177393"/>
    <w:rsid w:val="00182E4E"/>
    <w:rsid w:val="00183F7A"/>
    <w:rsid w:val="001865B2"/>
    <w:rsid w:val="00187622"/>
    <w:rsid w:val="00191190"/>
    <w:rsid w:val="00192866"/>
    <w:rsid w:val="001955CD"/>
    <w:rsid w:val="00196335"/>
    <w:rsid w:val="001978E7"/>
    <w:rsid w:val="0019796B"/>
    <w:rsid w:val="001A1F8C"/>
    <w:rsid w:val="001A2008"/>
    <w:rsid w:val="001A3E05"/>
    <w:rsid w:val="001A5CF2"/>
    <w:rsid w:val="001A6239"/>
    <w:rsid w:val="001B08A6"/>
    <w:rsid w:val="001B7ACE"/>
    <w:rsid w:val="001C3A15"/>
    <w:rsid w:val="001D0B01"/>
    <w:rsid w:val="001D0EBC"/>
    <w:rsid w:val="001D1BE1"/>
    <w:rsid w:val="001D44CE"/>
    <w:rsid w:val="001E113D"/>
    <w:rsid w:val="001E200E"/>
    <w:rsid w:val="001E26B6"/>
    <w:rsid w:val="001E2D61"/>
    <w:rsid w:val="001E358F"/>
    <w:rsid w:val="001E513D"/>
    <w:rsid w:val="001E5B00"/>
    <w:rsid w:val="001E5CA4"/>
    <w:rsid w:val="001E7693"/>
    <w:rsid w:val="001F093A"/>
    <w:rsid w:val="001F37DD"/>
    <w:rsid w:val="001F3E48"/>
    <w:rsid w:val="001F4DE3"/>
    <w:rsid w:val="00205704"/>
    <w:rsid w:val="00205D1A"/>
    <w:rsid w:val="00205E90"/>
    <w:rsid w:val="00210FF0"/>
    <w:rsid w:val="00211BC3"/>
    <w:rsid w:val="00213BE0"/>
    <w:rsid w:val="00222938"/>
    <w:rsid w:val="002234D5"/>
    <w:rsid w:val="0022424D"/>
    <w:rsid w:val="00225DC3"/>
    <w:rsid w:val="00230B21"/>
    <w:rsid w:val="002319EA"/>
    <w:rsid w:val="00234B17"/>
    <w:rsid w:val="00237DF3"/>
    <w:rsid w:val="00240FC0"/>
    <w:rsid w:val="002500FD"/>
    <w:rsid w:val="00250383"/>
    <w:rsid w:val="002555EB"/>
    <w:rsid w:val="0026086F"/>
    <w:rsid w:val="0026288B"/>
    <w:rsid w:val="0026310B"/>
    <w:rsid w:val="00263592"/>
    <w:rsid w:val="00271B93"/>
    <w:rsid w:val="00272D6C"/>
    <w:rsid w:val="00275515"/>
    <w:rsid w:val="00275B55"/>
    <w:rsid w:val="0028129B"/>
    <w:rsid w:val="002823BB"/>
    <w:rsid w:val="002829FE"/>
    <w:rsid w:val="0028349F"/>
    <w:rsid w:val="00285C87"/>
    <w:rsid w:val="00286629"/>
    <w:rsid w:val="00286DC9"/>
    <w:rsid w:val="0028787E"/>
    <w:rsid w:val="00291FA8"/>
    <w:rsid w:val="0029231E"/>
    <w:rsid w:val="002A1D0D"/>
    <w:rsid w:val="002A4FF2"/>
    <w:rsid w:val="002A5800"/>
    <w:rsid w:val="002A6A56"/>
    <w:rsid w:val="002B46EE"/>
    <w:rsid w:val="002C2014"/>
    <w:rsid w:val="002C2BBF"/>
    <w:rsid w:val="002C422E"/>
    <w:rsid w:val="002C43CD"/>
    <w:rsid w:val="002C6DBF"/>
    <w:rsid w:val="002D0437"/>
    <w:rsid w:val="002D4103"/>
    <w:rsid w:val="002D4CA9"/>
    <w:rsid w:val="002E27D0"/>
    <w:rsid w:val="002E37A1"/>
    <w:rsid w:val="002E5657"/>
    <w:rsid w:val="002F026A"/>
    <w:rsid w:val="002F1E5C"/>
    <w:rsid w:val="002F6A4C"/>
    <w:rsid w:val="002F7AC0"/>
    <w:rsid w:val="003038F3"/>
    <w:rsid w:val="003044CC"/>
    <w:rsid w:val="00305608"/>
    <w:rsid w:val="00321402"/>
    <w:rsid w:val="0032365C"/>
    <w:rsid w:val="00323DD7"/>
    <w:rsid w:val="00325E65"/>
    <w:rsid w:val="00331A09"/>
    <w:rsid w:val="00336CFA"/>
    <w:rsid w:val="00337E4C"/>
    <w:rsid w:val="00337EC4"/>
    <w:rsid w:val="003413DA"/>
    <w:rsid w:val="00346DED"/>
    <w:rsid w:val="003525B4"/>
    <w:rsid w:val="00356D83"/>
    <w:rsid w:val="00357103"/>
    <w:rsid w:val="00357A1B"/>
    <w:rsid w:val="00363A85"/>
    <w:rsid w:val="00363F09"/>
    <w:rsid w:val="0037504D"/>
    <w:rsid w:val="00376282"/>
    <w:rsid w:val="00376FB0"/>
    <w:rsid w:val="00381DCF"/>
    <w:rsid w:val="00383933"/>
    <w:rsid w:val="003904EE"/>
    <w:rsid w:val="00393408"/>
    <w:rsid w:val="00394573"/>
    <w:rsid w:val="003959C7"/>
    <w:rsid w:val="00396356"/>
    <w:rsid w:val="00396488"/>
    <w:rsid w:val="003A1E8A"/>
    <w:rsid w:val="003B088B"/>
    <w:rsid w:val="003B0BFD"/>
    <w:rsid w:val="003B1132"/>
    <w:rsid w:val="003B1182"/>
    <w:rsid w:val="003B68A3"/>
    <w:rsid w:val="003C00D8"/>
    <w:rsid w:val="003C632F"/>
    <w:rsid w:val="003D4CE8"/>
    <w:rsid w:val="003D5093"/>
    <w:rsid w:val="003E13D3"/>
    <w:rsid w:val="003E15F8"/>
    <w:rsid w:val="003E38E8"/>
    <w:rsid w:val="003E529D"/>
    <w:rsid w:val="003F10CF"/>
    <w:rsid w:val="003F3E2B"/>
    <w:rsid w:val="003F704E"/>
    <w:rsid w:val="00400DAE"/>
    <w:rsid w:val="00402B53"/>
    <w:rsid w:val="00402F81"/>
    <w:rsid w:val="00403187"/>
    <w:rsid w:val="00403837"/>
    <w:rsid w:val="0040591A"/>
    <w:rsid w:val="004063E9"/>
    <w:rsid w:val="0040644A"/>
    <w:rsid w:val="00411CE6"/>
    <w:rsid w:val="00414436"/>
    <w:rsid w:val="004162F8"/>
    <w:rsid w:val="00420178"/>
    <w:rsid w:val="00421ADA"/>
    <w:rsid w:val="00425CF5"/>
    <w:rsid w:val="00426777"/>
    <w:rsid w:val="0042722B"/>
    <w:rsid w:val="00427B1F"/>
    <w:rsid w:val="00427EAF"/>
    <w:rsid w:val="004307C4"/>
    <w:rsid w:val="00430DBB"/>
    <w:rsid w:val="00432476"/>
    <w:rsid w:val="0043273E"/>
    <w:rsid w:val="00432889"/>
    <w:rsid w:val="00432E86"/>
    <w:rsid w:val="00433F8C"/>
    <w:rsid w:val="00443313"/>
    <w:rsid w:val="00443330"/>
    <w:rsid w:val="0044482C"/>
    <w:rsid w:val="004448DA"/>
    <w:rsid w:val="00444DE9"/>
    <w:rsid w:val="00454240"/>
    <w:rsid w:val="004545DA"/>
    <w:rsid w:val="00463DFB"/>
    <w:rsid w:val="004654EF"/>
    <w:rsid w:val="00471629"/>
    <w:rsid w:val="00474C4D"/>
    <w:rsid w:val="00476E02"/>
    <w:rsid w:val="00477684"/>
    <w:rsid w:val="004777ED"/>
    <w:rsid w:val="004850AB"/>
    <w:rsid w:val="004860B1"/>
    <w:rsid w:val="004860CB"/>
    <w:rsid w:val="00487378"/>
    <w:rsid w:val="00487F34"/>
    <w:rsid w:val="00491CEA"/>
    <w:rsid w:val="00491F0A"/>
    <w:rsid w:val="00492983"/>
    <w:rsid w:val="00492EAF"/>
    <w:rsid w:val="00497755"/>
    <w:rsid w:val="004A1110"/>
    <w:rsid w:val="004A1F1D"/>
    <w:rsid w:val="004A362A"/>
    <w:rsid w:val="004A5828"/>
    <w:rsid w:val="004B0F04"/>
    <w:rsid w:val="004B1D0E"/>
    <w:rsid w:val="004B221E"/>
    <w:rsid w:val="004B2A96"/>
    <w:rsid w:val="004B40CF"/>
    <w:rsid w:val="004B6A68"/>
    <w:rsid w:val="004B74B4"/>
    <w:rsid w:val="004B7C03"/>
    <w:rsid w:val="004B7EE0"/>
    <w:rsid w:val="004C622E"/>
    <w:rsid w:val="004C647E"/>
    <w:rsid w:val="004D1949"/>
    <w:rsid w:val="004D1E5A"/>
    <w:rsid w:val="004D4501"/>
    <w:rsid w:val="004E1B47"/>
    <w:rsid w:val="004E421D"/>
    <w:rsid w:val="004E4770"/>
    <w:rsid w:val="004E67AA"/>
    <w:rsid w:val="004F2C19"/>
    <w:rsid w:val="004F3EDE"/>
    <w:rsid w:val="004F4505"/>
    <w:rsid w:val="00501B30"/>
    <w:rsid w:val="00502B9C"/>
    <w:rsid w:val="00502D1C"/>
    <w:rsid w:val="00503560"/>
    <w:rsid w:val="00503A9B"/>
    <w:rsid w:val="00505E62"/>
    <w:rsid w:val="00506954"/>
    <w:rsid w:val="005069E0"/>
    <w:rsid w:val="00506DF3"/>
    <w:rsid w:val="00511B65"/>
    <w:rsid w:val="0051652E"/>
    <w:rsid w:val="0052085B"/>
    <w:rsid w:val="00520A26"/>
    <w:rsid w:val="005232CA"/>
    <w:rsid w:val="00525563"/>
    <w:rsid w:val="0052664F"/>
    <w:rsid w:val="00532B9C"/>
    <w:rsid w:val="005338D8"/>
    <w:rsid w:val="005372B7"/>
    <w:rsid w:val="0053765A"/>
    <w:rsid w:val="00544F34"/>
    <w:rsid w:val="00545784"/>
    <w:rsid w:val="00546492"/>
    <w:rsid w:val="005473A5"/>
    <w:rsid w:val="00551E83"/>
    <w:rsid w:val="0055360D"/>
    <w:rsid w:val="00554886"/>
    <w:rsid w:val="00560211"/>
    <w:rsid w:val="00560593"/>
    <w:rsid w:val="00561CEC"/>
    <w:rsid w:val="0056285F"/>
    <w:rsid w:val="00570296"/>
    <w:rsid w:val="00570BE0"/>
    <w:rsid w:val="00570D1B"/>
    <w:rsid w:val="00571676"/>
    <w:rsid w:val="005739F7"/>
    <w:rsid w:val="005772FE"/>
    <w:rsid w:val="005833F4"/>
    <w:rsid w:val="00583F3B"/>
    <w:rsid w:val="00584997"/>
    <w:rsid w:val="00584DC9"/>
    <w:rsid w:val="005864BA"/>
    <w:rsid w:val="0059267A"/>
    <w:rsid w:val="005931BB"/>
    <w:rsid w:val="00596DAD"/>
    <w:rsid w:val="005A49A2"/>
    <w:rsid w:val="005A6F80"/>
    <w:rsid w:val="005B30A2"/>
    <w:rsid w:val="005B38DA"/>
    <w:rsid w:val="005B3FC6"/>
    <w:rsid w:val="005C02E9"/>
    <w:rsid w:val="005C0350"/>
    <w:rsid w:val="005C4798"/>
    <w:rsid w:val="005C4E74"/>
    <w:rsid w:val="005C55D5"/>
    <w:rsid w:val="005C7163"/>
    <w:rsid w:val="005D23AE"/>
    <w:rsid w:val="005D38BD"/>
    <w:rsid w:val="005D4455"/>
    <w:rsid w:val="005D5BE9"/>
    <w:rsid w:val="005D7165"/>
    <w:rsid w:val="005D7EFD"/>
    <w:rsid w:val="005E07F9"/>
    <w:rsid w:val="005E08FA"/>
    <w:rsid w:val="00601AAD"/>
    <w:rsid w:val="0060436B"/>
    <w:rsid w:val="00605AAE"/>
    <w:rsid w:val="0061253C"/>
    <w:rsid w:val="006126F6"/>
    <w:rsid w:val="006131F7"/>
    <w:rsid w:val="00615683"/>
    <w:rsid w:val="00620E74"/>
    <w:rsid w:val="006221D2"/>
    <w:rsid w:val="00622CDC"/>
    <w:rsid w:val="00626749"/>
    <w:rsid w:val="00630B48"/>
    <w:rsid w:val="00632FC9"/>
    <w:rsid w:val="00636903"/>
    <w:rsid w:val="00640444"/>
    <w:rsid w:val="00640C52"/>
    <w:rsid w:val="00641FFA"/>
    <w:rsid w:val="00644D82"/>
    <w:rsid w:val="006457A2"/>
    <w:rsid w:val="006465FA"/>
    <w:rsid w:val="00646FC0"/>
    <w:rsid w:val="00647587"/>
    <w:rsid w:val="0065049C"/>
    <w:rsid w:val="00651A1A"/>
    <w:rsid w:val="00664DFB"/>
    <w:rsid w:val="00671598"/>
    <w:rsid w:val="00676C17"/>
    <w:rsid w:val="006867F8"/>
    <w:rsid w:val="00687B9D"/>
    <w:rsid w:val="00690196"/>
    <w:rsid w:val="006911F9"/>
    <w:rsid w:val="00692113"/>
    <w:rsid w:val="00697CFB"/>
    <w:rsid w:val="006A0FDF"/>
    <w:rsid w:val="006A4F44"/>
    <w:rsid w:val="006A5C69"/>
    <w:rsid w:val="006A7FF4"/>
    <w:rsid w:val="006B030A"/>
    <w:rsid w:val="006B051E"/>
    <w:rsid w:val="006B0E7D"/>
    <w:rsid w:val="006B321D"/>
    <w:rsid w:val="006B3F8E"/>
    <w:rsid w:val="006B49F4"/>
    <w:rsid w:val="006C188C"/>
    <w:rsid w:val="006C4875"/>
    <w:rsid w:val="006D092A"/>
    <w:rsid w:val="006D1AF2"/>
    <w:rsid w:val="006D1BA3"/>
    <w:rsid w:val="006D30D1"/>
    <w:rsid w:val="006D421A"/>
    <w:rsid w:val="006E01BB"/>
    <w:rsid w:val="006E1BBB"/>
    <w:rsid w:val="006E4A44"/>
    <w:rsid w:val="006E4D4C"/>
    <w:rsid w:val="006E5E4B"/>
    <w:rsid w:val="006E6B30"/>
    <w:rsid w:val="006F340B"/>
    <w:rsid w:val="006F64FF"/>
    <w:rsid w:val="006F6F84"/>
    <w:rsid w:val="007050AB"/>
    <w:rsid w:val="007068A2"/>
    <w:rsid w:val="00707F9E"/>
    <w:rsid w:val="007112DE"/>
    <w:rsid w:val="00712C8D"/>
    <w:rsid w:val="00716207"/>
    <w:rsid w:val="0071637B"/>
    <w:rsid w:val="00721FC7"/>
    <w:rsid w:val="007309D2"/>
    <w:rsid w:val="00735BB4"/>
    <w:rsid w:val="00740CB6"/>
    <w:rsid w:val="00743DFA"/>
    <w:rsid w:val="00744BE9"/>
    <w:rsid w:val="00746044"/>
    <w:rsid w:val="00760862"/>
    <w:rsid w:val="00761303"/>
    <w:rsid w:val="00766F7E"/>
    <w:rsid w:val="00772B7B"/>
    <w:rsid w:val="00772EA9"/>
    <w:rsid w:val="00774D23"/>
    <w:rsid w:val="00780690"/>
    <w:rsid w:val="00781114"/>
    <w:rsid w:val="00781508"/>
    <w:rsid w:val="007A35DD"/>
    <w:rsid w:val="007B04F0"/>
    <w:rsid w:val="007B562B"/>
    <w:rsid w:val="007B58C8"/>
    <w:rsid w:val="007B6B7C"/>
    <w:rsid w:val="007B721F"/>
    <w:rsid w:val="007C1071"/>
    <w:rsid w:val="007C2287"/>
    <w:rsid w:val="007C328A"/>
    <w:rsid w:val="007C379F"/>
    <w:rsid w:val="007C4751"/>
    <w:rsid w:val="007D335F"/>
    <w:rsid w:val="007D61B4"/>
    <w:rsid w:val="007D707C"/>
    <w:rsid w:val="007D7CC1"/>
    <w:rsid w:val="007E6B30"/>
    <w:rsid w:val="007F10DD"/>
    <w:rsid w:val="007F2BD3"/>
    <w:rsid w:val="007F7E02"/>
    <w:rsid w:val="008015AA"/>
    <w:rsid w:val="00801988"/>
    <w:rsid w:val="008022C9"/>
    <w:rsid w:val="008031BD"/>
    <w:rsid w:val="0081212F"/>
    <w:rsid w:val="00813A0D"/>
    <w:rsid w:val="008150A8"/>
    <w:rsid w:val="008178B8"/>
    <w:rsid w:val="00824C88"/>
    <w:rsid w:val="00827074"/>
    <w:rsid w:val="00831038"/>
    <w:rsid w:val="00832D1C"/>
    <w:rsid w:val="00844E14"/>
    <w:rsid w:val="00845C22"/>
    <w:rsid w:val="00846BD9"/>
    <w:rsid w:val="008477F5"/>
    <w:rsid w:val="008605F3"/>
    <w:rsid w:val="00861E7B"/>
    <w:rsid w:val="00863274"/>
    <w:rsid w:val="008712AD"/>
    <w:rsid w:val="00874604"/>
    <w:rsid w:val="00877E51"/>
    <w:rsid w:val="00880A37"/>
    <w:rsid w:val="00883D0A"/>
    <w:rsid w:val="00885255"/>
    <w:rsid w:val="00886049"/>
    <w:rsid w:val="008873D3"/>
    <w:rsid w:val="008936C7"/>
    <w:rsid w:val="00894627"/>
    <w:rsid w:val="0089715A"/>
    <w:rsid w:val="00897A80"/>
    <w:rsid w:val="008A149E"/>
    <w:rsid w:val="008A30DA"/>
    <w:rsid w:val="008A598D"/>
    <w:rsid w:val="008A6C7B"/>
    <w:rsid w:val="008A7E09"/>
    <w:rsid w:val="008B03EC"/>
    <w:rsid w:val="008B1749"/>
    <w:rsid w:val="008B44F8"/>
    <w:rsid w:val="008B56A7"/>
    <w:rsid w:val="008B58AB"/>
    <w:rsid w:val="008B5CDF"/>
    <w:rsid w:val="008B7E76"/>
    <w:rsid w:val="008C077D"/>
    <w:rsid w:val="008C4C0E"/>
    <w:rsid w:val="008C50C0"/>
    <w:rsid w:val="008D076E"/>
    <w:rsid w:val="008D0F2A"/>
    <w:rsid w:val="008D38A1"/>
    <w:rsid w:val="008D54AC"/>
    <w:rsid w:val="008D5829"/>
    <w:rsid w:val="008E2141"/>
    <w:rsid w:val="008E33FE"/>
    <w:rsid w:val="008E3E0A"/>
    <w:rsid w:val="008E5517"/>
    <w:rsid w:val="008E5F95"/>
    <w:rsid w:val="008E729E"/>
    <w:rsid w:val="008F39FD"/>
    <w:rsid w:val="008F65E6"/>
    <w:rsid w:val="00900E8D"/>
    <w:rsid w:val="00902BBF"/>
    <w:rsid w:val="009035E6"/>
    <w:rsid w:val="0090389F"/>
    <w:rsid w:val="00903ABC"/>
    <w:rsid w:val="009058BE"/>
    <w:rsid w:val="0090703B"/>
    <w:rsid w:val="009103C1"/>
    <w:rsid w:val="00913F02"/>
    <w:rsid w:val="0091413C"/>
    <w:rsid w:val="009148F5"/>
    <w:rsid w:val="00923812"/>
    <w:rsid w:val="00923DEE"/>
    <w:rsid w:val="00925F35"/>
    <w:rsid w:val="00933DDA"/>
    <w:rsid w:val="00933F76"/>
    <w:rsid w:val="00935480"/>
    <w:rsid w:val="009537CB"/>
    <w:rsid w:val="00962D06"/>
    <w:rsid w:val="009655EB"/>
    <w:rsid w:val="009708C4"/>
    <w:rsid w:val="00971386"/>
    <w:rsid w:val="00971C04"/>
    <w:rsid w:val="00971E9F"/>
    <w:rsid w:val="00976720"/>
    <w:rsid w:val="009803FF"/>
    <w:rsid w:val="00980603"/>
    <w:rsid w:val="0098320A"/>
    <w:rsid w:val="00983AB0"/>
    <w:rsid w:val="009874D1"/>
    <w:rsid w:val="0099049A"/>
    <w:rsid w:val="009910AA"/>
    <w:rsid w:val="00992EF1"/>
    <w:rsid w:val="00993F2D"/>
    <w:rsid w:val="0099797F"/>
    <w:rsid w:val="00997FBE"/>
    <w:rsid w:val="009A1C33"/>
    <w:rsid w:val="009A2489"/>
    <w:rsid w:val="009A2E7F"/>
    <w:rsid w:val="009A44E0"/>
    <w:rsid w:val="009A470E"/>
    <w:rsid w:val="009A4E3F"/>
    <w:rsid w:val="009A5E51"/>
    <w:rsid w:val="009A65F1"/>
    <w:rsid w:val="009A6BEC"/>
    <w:rsid w:val="009B2D69"/>
    <w:rsid w:val="009B30F2"/>
    <w:rsid w:val="009B53EF"/>
    <w:rsid w:val="009B5A1A"/>
    <w:rsid w:val="009C0B2C"/>
    <w:rsid w:val="009C0EF4"/>
    <w:rsid w:val="009C1BA1"/>
    <w:rsid w:val="009C237D"/>
    <w:rsid w:val="009C2E7A"/>
    <w:rsid w:val="009C4667"/>
    <w:rsid w:val="009C4832"/>
    <w:rsid w:val="009C5528"/>
    <w:rsid w:val="009C7ED9"/>
    <w:rsid w:val="009D576C"/>
    <w:rsid w:val="009E2CCC"/>
    <w:rsid w:val="009F2C0C"/>
    <w:rsid w:val="009F4FDB"/>
    <w:rsid w:val="009F675A"/>
    <w:rsid w:val="009F7319"/>
    <w:rsid w:val="00A00093"/>
    <w:rsid w:val="00A01FEF"/>
    <w:rsid w:val="00A04704"/>
    <w:rsid w:val="00A05A7F"/>
    <w:rsid w:val="00A05B2C"/>
    <w:rsid w:val="00A1036E"/>
    <w:rsid w:val="00A12FE3"/>
    <w:rsid w:val="00A161D4"/>
    <w:rsid w:val="00A1621B"/>
    <w:rsid w:val="00A2301E"/>
    <w:rsid w:val="00A309B1"/>
    <w:rsid w:val="00A30D90"/>
    <w:rsid w:val="00A3141F"/>
    <w:rsid w:val="00A3412A"/>
    <w:rsid w:val="00A3640A"/>
    <w:rsid w:val="00A37E65"/>
    <w:rsid w:val="00A37EFF"/>
    <w:rsid w:val="00A400E2"/>
    <w:rsid w:val="00A428BE"/>
    <w:rsid w:val="00A44BC0"/>
    <w:rsid w:val="00A46561"/>
    <w:rsid w:val="00A47874"/>
    <w:rsid w:val="00A5207F"/>
    <w:rsid w:val="00A52210"/>
    <w:rsid w:val="00A52CAC"/>
    <w:rsid w:val="00A54B4F"/>
    <w:rsid w:val="00A57164"/>
    <w:rsid w:val="00A64B44"/>
    <w:rsid w:val="00A65DFB"/>
    <w:rsid w:val="00A66C03"/>
    <w:rsid w:val="00A676E2"/>
    <w:rsid w:val="00A81B6C"/>
    <w:rsid w:val="00A823DB"/>
    <w:rsid w:val="00A83576"/>
    <w:rsid w:val="00A849D2"/>
    <w:rsid w:val="00A84B3E"/>
    <w:rsid w:val="00A863D1"/>
    <w:rsid w:val="00A91DBE"/>
    <w:rsid w:val="00A922FA"/>
    <w:rsid w:val="00AA08CD"/>
    <w:rsid w:val="00AA0DEE"/>
    <w:rsid w:val="00AA30DE"/>
    <w:rsid w:val="00AA544E"/>
    <w:rsid w:val="00AB023E"/>
    <w:rsid w:val="00AB24E2"/>
    <w:rsid w:val="00AB2A26"/>
    <w:rsid w:val="00AB3B58"/>
    <w:rsid w:val="00AB4250"/>
    <w:rsid w:val="00AB5C6B"/>
    <w:rsid w:val="00AB6214"/>
    <w:rsid w:val="00AC194B"/>
    <w:rsid w:val="00AC6096"/>
    <w:rsid w:val="00AC7FEE"/>
    <w:rsid w:val="00AD0A0F"/>
    <w:rsid w:val="00AD14C5"/>
    <w:rsid w:val="00AD3B47"/>
    <w:rsid w:val="00AD3E05"/>
    <w:rsid w:val="00AD4895"/>
    <w:rsid w:val="00AD4941"/>
    <w:rsid w:val="00AD4E42"/>
    <w:rsid w:val="00AE26AE"/>
    <w:rsid w:val="00AE2F9E"/>
    <w:rsid w:val="00AE300E"/>
    <w:rsid w:val="00AE63AD"/>
    <w:rsid w:val="00AE66ED"/>
    <w:rsid w:val="00AE67E3"/>
    <w:rsid w:val="00AF02FC"/>
    <w:rsid w:val="00AF28D0"/>
    <w:rsid w:val="00B0487E"/>
    <w:rsid w:val="00B06E60"/>
    <w:rsid w:val="00B07ABE"/>
    <w:rsid w:val="00B1069B"/>
    <w:rsid w:val="00B15DFC"/>
    <w:rsid w:val="00B17041"/>
    <w:rsid w:val="00B20616"/>
    <w:rsid w:val="00B20A4D"/>
    <w:rsid w:val="00B23B82"/>
    <w:rsid w:val="00B24554"/>
    <w:rsid w:val="00B26F43"/>
    <w:rsid w:val="00B34A3C"/>
    <w:rsid w:val="00B35A3E"/>
    <w:rsid w:val="00B46A82"/>
    <w:rsid w:val="00B50D92"/>
    <w:rsid w:val="00B51156"/>
    <w:rsid w:val="00B51793"/>
    <w:rsid w:val="00B518A1"/>
    <w:rsid w:val="00B53438"/>
    <w:rsid w:val="00B5367A"/>
    <w:rsid w:val="00B55136"/>
    <w:rsid w:val="00B60CD6"/>
    <w:rsid w:val="00B6172B"/>
    <w:rsid w:val="00B62565"/>
    <w:rsid w:val="00B64C80"/>
    <w:rsid w:val="00B66DC9"/>
    <w:rsid w:val="00B67A92"/>
    <w:rsid w:val="00B718D4"/>
    <w:rsid w:val="00B7616E"/>
    <w:rsid w:val="00B769AE"/>
    <w:rsid w:val="00B77F9D"/>
    <w:rsid w:val="00B80989"/>
    <w:rsid w:val="00B81100"/>
    <w:rsid w:val="00B85775"/>
    <w:rsid w:val="00B85912"/>
    <w:rsid w:val="00B87633"/>
    <w:rsid w:val="00B92F45"/>
    <w:rsid w:val="00B9525D"/>
    <w:rsid w:val="00BA0DAD"/>
    <w:rsid w:val="00BA27D1"/>
    <w:rsid w:val="00BA5308"/>
    <w:rsid w:val="00BA6557"/>
    <w:rsid w:val="00BA7DDF"/>
    <w:rsid w:val="00BB184C"/>
    <w:rsid w:val="00BB23B4"/>
    <w:rsid w:val="00BB6E62"/>
    <w:rsid w:val="00BB7315"/>
    <w:rsid w:val="00BC2075"/>
    <w:rsid w:val="00BC670A"/>
    <w:rsid w:val="00BC784C"/>
    <w:rsid w:val="00BD1C23"/>
    <w:rsid w:val="00BD46CF"/>
    <w:rsid w:val="00BE0040"/>
    <w:rsid w:val="00BE1715"/>
    <w:rsid w:val="00BE18CA"/>
    <w:rsid w:val="00BE473D"/>
    <w:rsid w:val="00BE7B82"/>
    <w:rsid w:val="00BF4130"/>
    <w:rsid w:val="00BF5B79"/>
    <w:rsid w:val="00BF6596"/>
    <w:rsid w:val="00C03186"/>
    <w:rsid w:val="00C03224"/>
    <w:rsid w:val="00C05619"/>
    <w:rsid w:val="00C066C5"/>
    <w:rsid w:val="00C07115"/>
    <w:rsid w:val="00C1096B"/>
    <w:rsid w:val="00C1669D"/>
    <w:rsid w:val="00C21545"/>
    <w:rsid w:val="00C2540E"/>
    <w:rsid w:val="00C2640A"/>
    <w:rsid w:val="00C2695E"/>
    <w:rsid w:val="00C271EA"/>
    <w:rsid w:val="00C32B9C"/>
    <w:rsid w:val="00C3437B"/>
    <w:rsid w:val="00C36218"/>
    <w:rsid w:val="00C41EE0"/>
    <w:rsid w:val="00C4260A"/>
    <w:rsid w:val="00C457A9"/>
    <w:rsid w:val="00C45A2B"/>
    <w:rsid w:val="00C45CF3"/>
    <w:rsid w:val="00C45D49"/>
    <w:rsid w:val="00C46AF5"/>
    <w:rsid w:val="00C50C8A"/>
    <w:rsid w:val="00C53372"/>
    <w:rsid w:val="00C54406"/>
    <w:rsid w:val="00C61A7B"/>
    <w:rsid w:val="00C63C38"/>
    <w:rsid w:val="00C647B2"/>
    <w:rsid w:val="00C73249"/>
    <w:rsid w:val="00C7396E"/>
    <w:rsid w:val="00C7471F"/>
    <w:rsid w:val="00C7640B"/>
    <w:rsid w:val="00C77B44"/>
    <w:rsid w:val="00C8009F"/>
    <w:rsid w:val="00C84FA5"/>
    <w:rsid w:val="00C8695C"/>
    <w:rsid w:val="00C9252E"/>
    <w:rsid w:val="00C93657"/>
    <w:rsid w:val="00C9365D"/>
    <w:rsid w:val="00C972CD"/>
    <w:rsid w:val="00CA125E"/>
    <w:rsid w:val="00CA4EDB"/>
    <w:rsid w:val="00CB2A9C"/>
    <w:rsid w:val="00CB2AC5"/>
    <w:rsid w:val="00CC1760"/>
    <w:rsid w:val="00CC3B15"/>
    <w:rsid w:val="00CE2646"/>
    <w:rsid w:val="00CE2D4A"/>
    <w:rsid w:val="00CE4A66"/>
    <w:rsid w:val="00CE6BDF"/>
    <w:rsid w:val="00CF37A0"/>
    <w:rsid w:val="00CF4377"/>
    <w:rsid w:val="00CF4845"/>
    <w:rsid w:val="00CF68A9"/>
    <w:rsid w:val="00D03BD9"/>
    <w:rsid w:val="00D0478F"/>
    <w:rsid w:val="00D05AA9"/>
    <w:rsid w:val="00D165AD"/>
    <w:rsid w:val="00D16C89"/>
    <w:rsid w:val="00D277EF"/>
    <w:rsid w:val="00D30276"/>
    <w:rsid w:val="00D3076D"/>
    <w:rsid w:val="00D30974"/>
    <w:rsid w:val="00D313D3"/>
    <w:rsid w:val="00D31A4A"/>
    <w:rsid w:val="00D35109"/>
    <w:rsid w:val="00D36C05"/>
    <w:rsid w:val="00D37194"/>
    <w:rsid w:val="00D457DE"/>
    <w:rsid w:val="00D45B44"/>
    <w:rsid w:val="00D5145D"/>
    <w:rsid w:val="00D532F3"/>
    <w:rsid w:val="00D572D9"/>
    <w:rsid w:val="00D60CA9"/>
    <w:rsid w:val="00D65705"/>
    <w:rsid w:val="00D6738B"/>
    <w:rsid w:val="00D80A40"/>
    <w:rsid w:val="00D80CB1"/>
    <w:rsid w:val="00D8569F"/>
    <w:rsid w:val="00D93351"/>
    <w:rsid w:val="00D95CD3"/>
    <w:rsid w:val="00D96133"/>
    <w:rsid w:val="00D97D98"/>
    <w:rsid w:val="00DB07CE"/>
    <w:rsid w:val="00DB23FC"/>
    <w:rsid w:val="00DB2CF2"/>
    <w:rsid w:val="00DB31B8"/>
    <w:rsid w:val="00DC0CB1"/>
    <w:rsid w:val="00DC118D"/>
    <w:rsid w:val="00DC224F"/>
    <w:rsid w:val="00DC417D"/>
    <w:rsid w:val="00DC5943"/>
    <w:rsid w:val="00DD1C32"/>
    <w:rsid w:val="00DD3633"/>
    <w:rsid w:val="00DD3E7D"/>
    <w:rsid w:val="00DD517A"/>
    <w:rsid w:val="00DD71F4"/>
    <w:rsid w:val="00DE102F"/>
    <w:rsid w:val="00DE1417"/>
    <w:rsid w:val="00DE3EBE"/>
    <w:rsid w:val="00DE41C6"/>
    <w:rsid w:val="00DE469D"/>
    <w:rsid w:val="00DE70D8"/>
    <w:rsid w:val="00DF1066"/>
    <w:rsid w:val="00DF291C"/>
    <w:rsid w:val="00DF2994"/>
    <w:rsid w:val="00DF2EC1"/>
    <w:rsid w:val="00DF3CBB"/>
    <w:rsid w:val="00DF4BAA"/>
    <w:rsid w:val="00DF7518"/>
    <w:rsid w:val="00E011DB"/>
    <w:rsid w:val="00E019CC"/>
    <w:rsid w:val="00E01C6F"/>
    <w:rsid w:val="00E128D7"/>
    <w:rsid w:val="00E15CDA"/>
    <w:rsid w:val="00E16C72"/>
    <w:rsid w:val="00E22B42"/>
    <w:rsid w:val="00E252ED"/>
    <w:rsid w:val="00E32AA4"/>
    <w:rsid w:val="00E3338F"/>
    <w:rsid w:val="00E35FDD"/>
    <w:rsid w:val="00E42F60"/>
    <w:rsid w:val="00E43909"/>
    <w:rsid w:val="00E43D40"/>
    <w:rsid w:val="00E443A3"/>
    <w:rsid w:val="00E44650"/>
    <w:rsid w:val="00E5010C"/>
    <w:rsid w:val="00E50509"/>
    <w:rsid w:val="00E52751"/>
    <w:rsid w:val="00E52DFB"/>
    <w:rsid w:val="00E536E4"/>
    <w:rsid w:val="00E54F32"/>
    <w:rsid w:val="00E60E35"/>
    <w:rsid w:val="00E6177B"/>
    <w:rsid w:val="00E65F52"/>
    <w:rsid w:val="00E70155"/>
    <w:rsid w:val="00E879D1"/>
    <w:rsid w:val="00E87FF0"/>
    <w:rsid w:val="00E927F3"/>
    <w:rsid w:val="00E92BA3"/>
    <w:rsid w:val="00EA3558"/>
    <w:rsid w:val="00EA7F43"/>
    <w:rsid w:val="00EB4311"/>
    <w:rsid w:val="00EB4B3B"/>
    <w:rsid w:val="00EC65C5"/>
    <w:rsid w:val="00ED5B01"/>
    <w:rsid w:val="00ED712B"/>
    <w:rsid w:val="00EE028F"/>
    <w:rsid w:val="00EE18AB"/>
    <w:rsid w:val="00EE646D"/>
    <w:rsid w:val="00EF361F"/>
    <w:rsid w:val="00EF4FA1"/>
    <w:rsid w:val="00F008C1"/>
    <w:rsid w:val="00F02244"/>
    <w:rsid w:val="00F052A7"/>
    <w:rsid w:val="00F12D7E"/>
    <w:rsid w:val="00F14DF6"/>
    <w:rsid w:val="00F16976"/>
    <w:rsid w:val="00F2212C"/>
    <w:rsid w:val="00F24841"/>
    <w:rsid w:val="00F26138"/>
    <w:rsid w:val="00F31181"/>
    <w:rsid w:val="00F31BF2"/>
    <w:rsid w:val="00F31F61"/>
    <w:rsid w:val="00F33245"/>
    <w:rsid w:val="00F35C48"/>
    <w:rsid w:val="00F40C86"/>
    <w:rsid w:val="00F43671"/>
    <w:rsid w:val="00F43FC6"/>
    <w:rsid w:val="00F457E5"/>
    <w:rsid w:val="00F520E8"/>
    <w:rsid w:val="00F52CA4"/>
    <w:rsid w:val="00F635D9"/>
    <w:rsid w:val="00F64DEE"/>
    <w:rsid w:val="00F65F72"/>
    <w:rsid w:val="00F6661E"/>
    <w:rsid w:val="00F71472"/>
    <w:rsid w:val="00F7162D"/>
    <w:rsid w:val="00F71C43"/>
    <w:rsid w:val="00F754E8"/>
    <w:rsid w:val="00F77EE6"/>
    <w:rsid w:val="00F82BB1"/>
    <w:rsid w:val="00F83492"/>
    <w:rsid w:val="00F84277"/>
    <w:rsid w:val="00F8518B"/>
    <w:rsid w:val="00F851D4"/>
    <w:rsid w:val="00F856F7"/>
    <w:rsid w:val="00F85B3C"/>
    <w:rsid w:val="00F9008F"/>
    <w:rsid w:val="00F95984"/>
    <w:rsid w:val="00F966BC"/>
    <w:rsid w:val="00F96B30"/>
    <w:rsid w:val="00F97645"/>
    <w:rsid w:val="00FA3F1F"/>
    <w:rsid w:val="00FA6E33"/>
    <w:rsid w:val="00FA7D67"/>
    <w:rsid w:val="00FB1132"/>
    <w:rsid w:val="00FB6168"/>
    <w:rsid w:val="00FB72A6"/>
    <w:rsid w:val="00FC2739"/>
    <w:rsid w:val="00FC2EDA"/>
    <w:rsid w:val="00FC4231"/>
    <w:rsid w:val="00FC5E75"/>
    <w:rsid w:val="00FC6A02"/>
    <w:rsid w:val="00FD0725"/>
    <w:rsid w:val="00FD0B01"/>
    <w:rsid w:val="00FD1D90"/>
    <w:rsid w:val="00FD6568"/>
    <w:rsid w:val="00FE083A"/>
    <w:rsid w:val="00FE10EF"/>
    <w:rsid w:val="00FE5075"/>
    <w:rsid w:val="00FE73A0"/>
    <w:rsid w:val="00FF3220"/>
    <w:rsid w:val="00FF7002"/>
    <w:rsid w:val="00FF7503"/>
    <w:rsid w:val="010E1675"/>
    <w:rsid w:val="016373D0"/>
    <w:rsid w:val="01D6468B"/>
    <w:rsid w:val="02076F1C"/>
    <w:rsid w:val="02582531"/>
    <w:rsid w:val="03316172"/>
    <w:rsid w:val="034B519E"/>
    <w:rsid w:val="037E320E"/>
    <w:rsid w:val="03EB469A"/>
    <w:rsid w:val="0419005B"/>
    <w:rsid w:val="045F3E60"/>
    <w:rsid w:val="052027CE"/>
    <w:rsid w:val="052516FD"/>
    <w:rsid w:val="05724546"/>
    <w:rsid w:val="066C2045"/>
    <w:rsid w:val="0750220B"/>
    <w:rsid w:val="076F0576"/>
    <w:rsid w:val="07CD00CC"/>
    <w:rsid w:val="08EB65C7"/>
    <w:rsid w:val="08F54642"/>
    <w:rsid w:val="08FF7570"/>
    <w:rsid w:val="090E647C"/>
    <w:rsid w:val="09247E3C"/>
    <w:rsid w:val="094445B2"/>
    <w:rsid w:val="0A563BD1"/>
    <w:rsid w:val="0A6E1F34"/>
    <w:rsid w:val="0AE1098C"/>
    <w:rsid w:val="0AFB09CE"/>
    <w:rsid w:val="0B1A381C"/>
    <w:rsid w:val="0B927DBF"/>
    <w:rsid w:val="0C0B5C0E"/>
    <w:rsid w:val="0C7C37DC"/>
    <w:rsid w:val="0CA96E65"/>
    <w:rsid w:val="0CD344D0"/>
    <w:rsid w:val="0D3A63F7"/>
    <w:rsid w:val="0D3D37F2"/>
    <w:rsid w:val="0DED7960"/>
    <w:rsid w:val="0E214EC1"/>
    <w:rsid w:val="0E2D6B2E"/>
    <w:rsid w:val="0E712E99"/>
    <w:rsid w:val="0EDC07DB"/>
    <w:rsid w:val="0F032819"/>
    <w:rsid w:val="0F314B1A"/>
    <w:rsid w:val="0F3A5BCD"/>
    <w:rsid w:val="0F563C56"/>
    <w:rsid w:val="0F6B2B16"/>
    <w:rsid w:val="0FB4156E"/>
    <w:rsid w:val="0FC1507C"/>
    <w:rsid w:val="0FD104F6"/>
    <w:rsid w:val="10013A6F"/>
    <w:rsid w:val="10C16878"/>
    <w:rsid w:val="10CB12DA"/>
    <w:rsid w:val="10D6236C"/>
    <w:rsid w:val="114E0FFF"/>
    <w:rsid w:val="122136E2"/>
    <w:rsid w:val="12A10CC7"/>
    <w:rsid w:val="12C40FBC"/>
    <w:rsid w:val="12D15108"/>
    <w:rsid w:val="12E017EF"/>
    <w:rsid w:val="12EE1C86"/>
    <w:rsid w:val="12EF4916"/>
    <w:rsid w:val="131166E7"/>
    <w:rsid w:val="13551CB2"/>
    <w:rsid w:val="13833150"/>
    <w:rsid w:val="13A31A38"/>
    <w:rsid w:val="142F194B"/>
    <w:rsid w:val="143B10E8"/>
    <w:rsid w:val="146E2F3A"/>
    <w:rsid w:val="146E641F"/>
    <w:rsid w:val="14795A57"/>
    <w:rsid w:val="14C20CC0"/>
    <w:rsid w:val="152F5DEC"/>
    <w:rsid w:val="157D3325"/>
    <w:rsid w:val="159337A4"/>
    <w:rsid w:val="159F76AE"/>
    <w:rsid w:val="163219BE"/>
    <w:rsid w:val="16473933"/>
    <w:rsid w:val="165F5FA7"/>
    <w:rsid w:val="16850115"/>
    <w:rsid w:val="175E3581"/>
    <w:rsid w:val="17620A24"/>
    <w:rsid w:val="181F06C4"/>
    <w:rsid w:val="18B20B79"/>
    <w:rsid w:val="18CE3E5A"/>
    <w:rsid w:val="193C1857"/>
    <w:rsid w:val="19417FD1"/>
    <w:rsid w:val="19A93A58"/>
    <w:rsid w:val="19B72B7E"/>
    <w:rsid w:val="1A6A23A2"/>
    <w:rsid w:val="1AD80FFE"/>
    <w:rsid w:val="1B083691"/>
    <w:rsid w:val="1B2629C8"/>
    <w:rsid w:val="1B6D765C"/>
    <w:rsid w:val="1B786CCE"/>
    <w:rsid w:val="1B955EDA"/>
    <w:rsid w:val="1BBE1FA1"/>
    <w:rsid w:val="1BC85EBD"/>
    <w:rsid w:val="1BD43B4D"/>
    <w:rsid w:val="1C0B1542"/>
    <w:rsid w:val="1C1D616F"/>
    <w:rsid w:val="1CBB1785"/>
    <w:rsid w:val="1CC62ACC"/>
    <w:rsid w:val="1D170178"/>
    <w:rsid w:val="1D882867"/>
    <w:rsid w:val="1DBE44DB"/>
    <w:rsid w:val="1DD45AAC"/>
    <w:rsid w:val="1DE01F9D"/>
    <w:rsid w:val="1E4744D0"/>
    <w:rsid w:val="1F2B3DF2"/>
    <w:rsid w:val="1F736D18"/>
    <w:rsid w:val="20124FB2"/>
    <w:rsid w:val="208161E0"/>
    <w:rsid w:val="20887F85"/>
    <w:rsid w:val="20BD3D3D"/>
    <w:rsid w:val="20CE2FB7"/>
    <w:rsid w:val="21016C8C"/>
    <w:rsid w:val="21227C33"/>
    <w:rsid w:val="2132042D"/>
    <w:rsid w:val="21B211FC"/>
    <w:rsid w:val="21FC5A09"/>
    <w:rsid w:val="222300C5"/>
    <w:rsid w:val="22317560"/>
    <w:rsid w:val="224B5715"/>
    <w:rsid w:val="226A69DF"/>
    <w:rsid w:val="22916662"/>
    <w:rsid w:val="22C02551"/>
    <w:rsid w:val="23204472"/>
    <w:rsid w:val="233A7577"/>
    <w:rsid w:val="234B340B"/>
    <w:rsid w:val="236B2721"/>
    <w:rsid w:val="23AA2C0B"/>
    <w:rsid w:val="23F2230B"/>
    <w:rsid w:val="245B6F27"/>
    <w:rsid w:val="249146F7"/>
    <w:rsid w:val="25025812"/>
    <w:rsid w:val="250D7AF6"/>
    <w:rsid w:val="256D4D01"/>
    <w:rsid w:val="257F750E"/>
    <w:rsid w:val="25F72A8C"/>
    <w:rsid w:val="26453C51"/>
    <w:rsid w:val="26503EA5"/>
    <w:rsid w:val="265D23B5"/>
    <w:rsid w:val="26624E83"/>
    <w:rsid w:val="26EE7D68"/>
    <w:rsid w:val="27AC2FDA"/>
    <w:rsid w:val="280E5EA2"/>
    <w:rsid w:val="284701FB"/>
    <w:rsid w:val="2886198F"/>
    <w:rsid w:val="288A18A7"/>
    <w:rsid w:val="28B01274"/>
    <w:rsid w:val="28B373E9"/>
    <w:rsid w:val="29916F47"/>
    <w:rsid w:val="29D054FB"/>
    <w:rsid w:val="2A9630DD"/>
    <w:rsid w:val="2AB97EEC"/>
    <w:rsid w:val="2AE66B9A"/>
    <w:rsid w:val="2B293140"/>
    <w:rsid w:val="2B8F5708"/>
    <w:rsid w:val="2BD80E5D"/>
    <w:rsid w:val="2C1C14B1"/>
    <w:rsid w:val="2C585C06"/>
    <w:rsid w:val="2C7A3CC3"/>
    <w:rsid w:val="2CA451E4"/>
    <w:rsid w:val="2D6B4EFC"/>
    <w:rsid w:val="2DC520E7"/>
    <w:rsid w:val="2DEC0268"/>
    <w:rsid w:val="2E0262BC"/>
    <w:rsid w:val="2EC25CE1"/>
    <w:rsid w:val="2EC45BF8"/>
    <w:rsid w:val="2FDF3CAB"/>
    <w:rsid w:val="300A35B0"/>
    <w:rsid w:val="305D3C58"/>
    <w:rsid w:val="30CB2D3F"/>
    <w:rsid w:val="31315F9B"/>
    <w:rsid w:val="31CE3356"/>
    <w:rsid w:val="31F53155"/>
    <w:rsid w:val="322E5C7B"/>
    <w:rsid w:val="327154A2"/>
    <w:rsid w:val="32C7403D"/>
    <w:rsid w:val="331E2F58"/>
    <w:rsid w:val="339248FC"/>
    <w:rsid w:val="33C323F3"/>
    <w:rsid w:val="33D70D43"/>
    <w:rsid w:val="352929B7"/>
    <w:rsid w:val="35A267D1"/>
    <w:rsid w:val="35EC116B"/>
    <w:rsid w:val="35FF348B"/>
    <w:rsid w:val="371C649F"/>
    <w:rsid w:val="3734289D"/>
    <w:rsid w:val="378C0D4E"/>
    <w:rsid w:val="38433B03"/>
    <w:rsid w:val="3891486E"/>
    <w:rsid w:val="38E17CD1"/>
    <w:rsid w:val="38E47094"/>
    <w:rsid w:val="393779FE"/>
    <w:rsid w:val="393A57DC"/>
    <w:rsid w:val="397233DD"/>
    <w:rsid w:val="39C944DB"/>
    <w:rsid w:val="3A054CF8"/>
    <w:rsid w:val="3A8239E2"/>
    <w:rsid w:val="3A8A3C6B"/>
    <w:rsid w:val="3ABD674C"/>
    <w:rsid w:val="3ACD1DA9"/>
    <w:rsid w:val="3AED5FA8"/>
    <w:rsid w:val="3AF65F8E"/>
    <w:rsid w:val="3B1874C8"/>
    <w:rsid w:val="3B230FFF"/>
    <w:rsid w:val="3B7A3FBD"/>
    <w:rsid w:val="3B8F0C3E"/>
    <w:rsid w:val="3B971A03"/>
    <w:rsid w:val="3B9C4455"/>
    <w:rsid w:val="3BC65D10"/>
    <w:rsid w:val="3CAD704B"/>
    <w:rsid w:val="3CEF12EA"/>
    <w:rsid w:val="3D161862"/>
    <w:rsid w:val="3D2947EC"/>
    <w:rsid w:val="3D3E1858"/>
    <w:rsid w:val="3D6A7D83"/>
    <w:rsid w:val="3D8073BE"/>
    <w:rsid w:val="3D855D02"/>
    <w:rsid w:val="3DCE224E"/>
    <w:rsid w:val="3E072439"/>
    <w:rsid w:val="3E5C591E"/>
    <w:rsid w:val="3ECE39EA"/>
    <w:rsid w:val="3EEA117C"/>
    <w:rsid w:val="3F6176C7"/>
    <w:rsid w:val="3F6D286C"/>
    <w:rsid w:val="40BA4B7E"/>
    <w:rsid w:val="4162149D"/>
    <w:rsid w:val="4173365E"/>
    <w:rsid w:val="41AF045B"/>
    <w:rsid w:val="42790B2E"/>
    <w:rsid w:val="429E71A0"/>
    <w:rsid w:val="42A81CA0"/>
    <w:rsid w:val="42C972FA"/>
    <w:rsid w:val="43AA712C"/>
    <w:rsid w:val="43E443EC"/>
    <w:rsid w:val="43FD725B"/>
    <w:rsid w:val="4444131A"/>
    <w:rsid w:val="44B7708C"/>
    <w:rsid w:val="44CD30D2"/>
    <w:rsid w:val="44E95FCC"/>
    <w:rsid w:val="44EC29C4"/>
    <w:rsid w:val="452E12E5"/>
    <w:rsid w:val="45BA2B7D"/>
    <w:rsid w:val="45D1244A"/>
    <w:rsid w:val="45DB40BE"/>
    <w:rsid w:val="45E570E2"/>
    <w:rsid w:val="465A0995"/>
    <w:rsid w:val="466C3534"/>
    <w:rsid w:val="467852BF"/>
    <w:rsid w:val="4685471F"/>
    <w:rsid w:val="46D5626E"/>
    <w:rsid w:val="46E2098A"/>
    <w:rsid w:val="474D7CCC"/>
    <w:rsid w:val="48641578"/>
    <w:rsid w:val="489023A5"/>
    <w:rsid w:val="48EC5AF0"/>
    <w:rsid w:val="49247038"/>
    <w:rsid w:val="495C2C76"/>
    <w:rsid w:val="49BA3B24"/>
    <w:rsid w:val="4A452835"/>
    <w:rsid w:val="4A8D5190"/>
    <w:rsid w:val="4AA86357"/>
    <w:rsid w:val="4AB13A30"/>
    <w:rsid w:val="4ADD4C06"/>
    <w:rsid w:val="4B0A354D"/>
    <w:rsid w:val="4B1C194D"/>
    <w:rsid w:val="4B5D7776"/>
    <w:rsid w:val="4B9B794D"/>
    <w:rsid w:val="4BBB0D5F"/>
    <w:rsid w:val="4BC7523F"/>
    <w:rsid w:val="4C6A38FC"/>
    <w:rsid w:val="4C93644B"/>
    <w:rsid w:val="4CB93F3C"/>
    <w:rsid w:val="4CEF66D5"/>
    <w:rsid w:val="4CFB55F9"/>
    <w:rsid w:val="4D4C4DB0"/>
    <w:rsid w:val="4D56327C"/>
    <w:rsid w:val="4D5F0F87"/>
    <w:rsid w:val="4D6600EE"/>
    <w:rsid w:val="4DCA12D8"/>
    <w:rsid w:val="4DCB03CA"/>
    <w:rsid w:val="4DFB5CE5"/>
    <w:rsid w:val="4E5B392F"/>
    <w:rsid w:val="4E686953"/>
    <w:rsid w:val="4EA83903"/>
    <w:rsid w:val="4EB801CD"/>
    <w:rsid w:val="4ED6333E"/>
    <w:rsid w:val="4F24604B"/>
    <w:rsid w:val="4F8A7795"/>
    <w:rsid w:val="4FEE012F"/>
    <w:rsid w:val="504A3AF3"/>
    <w:rsid w:val="50AD494C"/>
    <w:rsid w:val="50C74C84"/>
    <w:rsid w:val="5173582B"/>
    <w:rsid w:val="519239E6"/>
    <w:rsid w:val="51E5342D"/>
    <w:rsid w:val="52285313"/>
    <w:rsid w:val="52C45E1D"/>
    <w:rsid w:val="52DC0340"/>
    <w:rsid w:val="53242B9A"/>
    <w:rsid w:val="53657644"/>
    <w:rsid w:val="538D7FF4"/>
    <w:rsid w:val="53C974D7"/>
    <w:rsid w:val="549363D0"/>
    <w:rsid w:val="54A13C33"/>
    <w:rsid w:val="54AF6350"/>
    <w:rsid w:val="54DA79FD"/>
    <w:rsid w:val="551B39E5"/>
    <w:rsid w:val="551E20C7"/>
    <w:rsid w:val="55604B95"/>
    <w:rsid w:val="56164136"/>
    <w:rsid w:val="569150B7"/>
    <w:rsid w:val="56B32E39"/>
    <w:rsid w:val="56C63638"/>
    <w:rsid w:val="572172AD"/>
    <w:rsid w:val="572427D6"/>
    <w:rsid w:val="57B7551B"/>
    <w:rsid w:val="57EC1669"/>
    <w:rsid w:val="5824186E"/>
    <w:rsid w:val="583F33D8"/>
    <w:rsid w:val="58467C71"/>
    <w:rsid w:val="585D4315"/>
    <w:rsid w:val="588948C4"/>
    <w:rsid w:val="58D02414"/>
    <w:rsid w:val="5900361E"/>
    <w:rsid w:val="59301A29"/>
    <w:rsid w:val="597931D9"/>
    <w:rsid w:val="59915CE5"/>
    <w:rsid w:val="59A52358"/>
    <w:rsid w:val="59AA17DC"/>
    <w:rsid w:val="5A095B49"/>
    <w:rsid w:val="5A6776CD"/>
    <w:rsid w:val="5A7F463C"/>
    <w:rsid w:val="5A8520DF"/>
    <w:rsid w:val="5AB54226"/>
    <w:rsid w:val="5ABF02D4"/>
    <w:rsid w:val="5ACE0397"/>
    <w:rsid w:val="5AD70672"/>
    <w:rsid w:val="5B231846"/>
    <w:rsid w:val="5BE20E76"/>
    <w:rsid w:val="5BF3746A"/>
    <w:rsid w:val="5BF705DC"/>
    <w:rsid w:val="5C082009"/>
    <w:rsid w:val="5CF1390A"/>
    <w:rsid w:val="5D1624C8"/>
    <w:rsid w:val="5D2378DB"/>
    <w:rsid w:val="5D336818"/>
    <w:rsid w:val="5D767440"/>
    <w:rsid w:val="5D77214D"/>
    <w:rsid w:val="5DC747F6"/>
    <w:rsid w:val="5DF46CC5"/>
    <w:rsid w:val="5E5032F5"/>
    <w:rsid w:val="5E6D4B86"/>
    <w:rsid w:val="5EB05EC3"/>
    <w:rsid w:val="5EC80351"/>
    <w:rsid w:val="5ECD3756"/>
    <w:rsid w:val="5ED249CE"/>
    <w:rsid w:val="5F2E69F7"/>
    <w:rsid w:val="5FAD22E3"/>
    <w:rsid w:val="5FC964D7"/>
    <w:rsid w:val="6056424A"/>
    <w:rsid w:val="60A76E08"/>
    <w:rsid w:val="60B659B2"/>
    <w:rsid w:val="61AD460B"/>
    <w:rsid w:val="61D1258B"/>
    <w:rsid w:val="61D8291A"/>
    <w:rsid w:val="61E24FDD"/>
    <w:rsid w:val="626157FE"/>
    <w:rsid w:val="63151667"/>
    <w:rsid w:val="6365629B"/>
    <w:rsid w:val="638766EA"/>
    <w:rsid w:val="63B62DD5"/>
    <w:rsid w:val="64524BBA"/>
    <w:rsid w:val="649314BC"/>
    <w:rsid w:val="64A576D1"/>
    <w:rsid w:val="64E27AB5"/>
    <w:rsid w:val="65EE2A50"/>
    <w:rsid w:val="65FB3E5E"/>
    <w:rsid w:val="66BE68C6"/>
    <w:rsid w:val="67334BBF"/>
    <w:rsid w:val="689E42BA"/>
    <w:rsid w:val="6A314872"/>
    <w:rsid w:val="6A57283A"/>
    <w:rsid w:val="6AF320C5"/>
    <w:rsid w:val="6B3200D7"/>
    <w:rsid w:val="6B63086B"/>
    <w:rsid w:val="6BBA2824"/>
    <w:rsid w:val="6BDF3567"/>
    <w:rsid w:val="6C0273ED"/>
    <w:rsid w:val="6D213BB0"/>
    <w:rsid w:val="6D284A9A"/>
    <w:rsid w:val="6D4122E2"/>
    <w:rsid w:val="6D5D5B56"/>
    <w:rsid w:val="6D6D3BE2"/>
    <w:rsid w:val="6E09158F"/>
    <w:rsid w:val="6E8B3532"/>
    <w:rsid w:val="6EA225C7"/>
    <w:rsid w:val="6EE2010D"/>
    <w:rsid w:val="6F602DAB"/>
    <w:rsid w:val="6F8F35C3"/>
    <w:rsid w:val="6F984159"/>
    <w:rsid w:val="6FBF7A85"/>
    <w:rsid w:val="6FD8741F"/>
    <w:rsid w:val="6FE32EFA"/>
    <w:rsid w:val="703A33C5"/>
    <w:rsid w:val="71266A01"/>
    <w:rsid w:val="718753B5"/>
    <w:rsid w:val="71954C28"/>
    <w:rsid w:val="721970A7"/>
    <w:rsid w:val="723145C9"/>
    <w:rsid w:val="72523872"/>
    <w:rsid w:val="727C68D2"/>
    <w:rsid w:val="727F47EA"/>
    <w:rsid w:val="728321FB"/>
    <w:rsid w:val="72961D76"/>
    <w:rsid w:val="72AC2DFF"/>
    <w:rsid w:val="72BF7C4E"/>
    <w:rsid w:val="72C47013"/>
    <w:rsid w:val="72C753C1"/>
    <w:rsid w:val="73092C77"/>
    <w:rsid w:val="732E4DDB"/>
    <w:rsid w:val="733B659D"/>
    <w:rsid w:val="73FB2F08"/>
    <w:rsid w:val="7440091B"/>
    <w:rsid w:val="745B3564"/>
    <w:rsid w:val="749B2FC3"/>
    <w:rsid w:val="74A442EC"/>
    <w:rsid w:val="74AC5F14"/>
    <w:rsid w:val="74DC2A68"/>
    <w:rsid w:val="750640B1"/>
    <w:rsid w:val="753F0BD2"/>
    <w:rsid w:val="756C41B0"/>
    <w:rsid w:val="75A03434"/>
    <w:rsid w:val="75C8173B"/>
    <w:rsid w:val="75CB3D1B"/>
    <w:rsid w:val="76295DB0"/>
    <w:rsid w:val="76666409"/>
    <w:rsid w:val="76814C61"/>
    <w:rsid w:val="76F44641"/>
    <w:rsid w:val="775C46C9"/>
    <w:rsid w:val="776E32D5"/>
    <w:rsid w:val="77EC620C"/>
    <w:rsid w:val="77FA4E2A"/>
    <w:rsid w:val="785D5F3F"/>
    <w:rsid w:val="788F4A47"/>
    <w:rsid w:val="78900BE5"/>
    <w:rsid w:val="789D458E"/>
    <w:rsid w:val="78B83176"/>
    <w:rsid w:val="78D6539F"/>
    <w:rsid w:val="79AB2DDB"/>
    <w:rsid w:val="79D00993"/>
    <w:rsid w:val="7A0539F1"/>
    <w:rsid w:val="7A460F20"/>
    <w:rsid w:val="7B3D036E"/>
    <w:rsid w:val="7BB43953"/>
    <w:rsid w:val="7C501003"/>
    <w:rsid w:val="7C9C6069"/>
    <w:rsid w:val="7CF05AA8"/>
    <w:rsid w:val="7D1A14E7"/>
    <w:rsid w:val="7D4C1C23"/>
    <w:rsid w:val="7DBA2B7D"/>
    <w:rsid w:val="7DD54E05"/>
    <w:rsid w:val="7DEB38EB"/>
    <w:rsid w:val="7E070E60"/>
    <w:rsid w:val="7E2412AD"/>
    <w:rsid w:val="7EBC1CB6"/>
    <w:rsid w:val="7EC121E8"/>
    <w:rsid w:val="7ED31279"/>
    <w:rsid w:val="7EFF6455"/>
    <w:rsid w:val="7F0D1D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weight="1pt"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9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name="toc 1"/>
    <w:lsdException w:qFormat="1" w:unhideWhenUsed="0" w:uiPriority="39" w:name="toc 2"/>
    <w:lsdException w:qFormat="1" w:unhideWhenUsed="0" w:uiPriority="39"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uiPriority="0" w:name="footnote text"/>
    <w:lsdException w:qFormat="1" w:unhideWhenUsed="0" w:uiPriority="0" w:name="annotation text"/>
    <w:lsdException w:qFormat="1" w:unhideWhenUsed="0" w:uiPriority="99"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nhideWhenUsed="0" w:uiPriority="0" w:semiHidden="0" w:name="macro"/>
    <w:lsdException w:uiPriority="0" w:name="toa heading"/>
    <w:lsdException w:uiPriority="0" w:name="List"/>
    <w:lsdException w:unhideWhenUsed="0" w:uiPriority="0" w:semiHidden="0" w:name="List Bullet"/>
    <w:lsdException w:unhideWhenUsed="0" w:uiPriority="0" w:semiHidden="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iPriority="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0" w:name="Normal (Web)"/>
    <w:lsdException w:uiPriority="0" w:name="HTML Acronym"/>
    <w:lsdException w:uiPriority="0" w:name="HTML Address"/>
    <w:lsdException w:qFormat="1"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43"/>
    <w:qFormat/>
    <w:uiPriority w:val="0"/>
    <w:pPr>
      <w:keepNext/>
      <w:keepLines/>
      <w:spacing w:before="340" w:after="330" w:line="578" w:lineRule="auto"/>
      <w:outlineLvl w:val="0"/>
    </w:pPr>
    <w:rPr>
      <w:b/>
      <w:bCs/>
      <w:kern w:val="44"/>
      <w:sz w:val="44"/>
      <w:szCs w:val="44"/>
    </w:rPr>
  </w:style>
  <w:style w:type="paragraph" w:styleId="3">
    <w:name w:val="heading 2"/>
    <w:basedOn w:val="1"/>
    <w:next w:val="1"/>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qFormat/>
    <w:uiPriority w:val="99"/>
    <w:pPr>
      <w:keepNext/>
      <w:keepLines/>
      <w:spacing w:before="260" w:after="260" w:line="416" w:lineRule="auto"/>
      <w:outlineLvl w:val="2"/>
    </w:pPr>
    <w:rPr>
      <w:b/>
      <w:bCs/>
      <w:sz w:val="32"/>
      <w:szCs w:val="32"/>
    </w:rPr>
  </w:style>
  <w:style w:type="character" w:default="1" w:styleId="23">
    <w:name w:val="Default Paragraph Font"/>
    <w:semiHidden/>
    <w:unhideWhenUsed/>
    <w:qFormat/>
    <w:uiPriority w:val="1"/>
  </w:style>
  <w:style w:type="table" w:default="1" w:styleId="21">
    <w:name w:val="Normal Table"/>
    <w:semiHidden/>
    <w:unhideWhenUsed/>
    <w:qFormat/>
    <w:uiPriority w:val="99"/>
    <w:tblPr>
      <w:tblCellMar>
        <w:top w:w="0" w:type="dxa"/>
        <w:left w:w="108" w:type="dxa"/>
        <w:bottom w:w="0" w:type="dxa"/>
        <w:right w:w="108" w:type="dxa"/>
      </w:tblCellMar>
    </w:tblPr>
  </w:style>
  <w:style w:type="paragraph" w:styleId="5">
    <w:name w:val="toc 7"/>
    <w:basedOn w:val="1"/>
    <w:next w:val="1"/>
    <w:semiHidden/>
    <w:qFormat/>
    <w:uiPriority w:val="0"/>
    <w:pPr>
      <w:ind w:left="1260"/>
      <w:jc w:val="left"/>
    </w:pPr>
    <w:rPr>
      <w:sz w:val="18"/>
      <w:szCs w:val="18"/>
    </w:rPr>
  </w:style>
  <w:style w:type="paragraph" w:styleId="6">
    <w:name w:val="Document Map"/>
    <w:basedOn w:val="1"/>
    <w:semiHidden/>
    <w:qFormat/>
    <w:uiPriority w:val="0"/>
    <w:pPr>
      <w:shd w:val="clear" w:color="auto" w:fill="000080"/>
    </w:pPr>
  </w:style>
  <w:style w:type="paragraph" w:styleId="7">
    <w:name w:val="annotation text"/>
    <w:basedOn w:val="1"/>
    <w:semiHidden/>
    <w:qFormat/>
    <w:uiPriority w:val="0"/>
    <w:pPr>
      <w:jc w:val="left"/>
    </w:pPr>
  </w:style>
  <w:style w:type="paragraph" w:styleId="8">
    <w:name w:val="toc 5"/>
    <w:basedOn w:val="1"/>
    <w:next w:val="1"/>
    <w:semiHidden/>
    <w:qFormat/>
    <w:uiPriority w:val="0"/>
    <w:pPr>
      <w:ind w:left="840"/>
      <w:jc w:val="left"/>
    </w:pPr>
    <w:rPr>
      <w:sz w:val="18"/>
      <w:szCs w:val="18"/>
    </w:rPr>
  </w:style>
  <w:style w:type="paragraph" w:styleId="9">
    <w:name w:val="toc 3"/>
    <w:basedOn w:val="1"/>
    <w:next w:val="1"/>
    <w:semiHidden/>
    <w:qFormat/>
    <w:uiPriority w:val="39"/>
    <w:pPr>
      <w:ind w:left="420"/>
      <w:jc w:val="left"/>
    </w:pPr>
    <w:rPr>
      <w:i/>
      <w:iCs/>
      <w:sz w:val="20"/>
      <w:szCs w:val="20"/>
    </w:rPr>
  </w:style>
  <w:style w:type="paragraph" w:styleId="10">
    <w:name w:val="toc 8"/>
    <w:basedOn w:val="1"/>
    <w:next w:val="1"/>
    <w:semiHidden/>
    <w:qFormat/>
    <w:uiPriority w:val="0"/>
    <w:pPr>
      <w:ind w:left="1470"/>
      <w:jc w:val="left"/>
    </w:pPr>
    <w:rPr>
      <w:sz w:val="18"/>
      <w:szCs w:val="18"/>
    </w:rPr>
  </w:style>
  <w:style w:type="paragraph" w:styleId="11">
    <w:name w:val="Balloon Text"/>
    <w:basedOn w:val="1"/>
    <w:semiHidden/>
    <w:qFormat/>
    <w:uiPriority w:val="0"/>
    <w:rPr>
      <w:sz w:val="18"/>
      <w:szCs w:val="18"/>
    </w:rPr>
  </w:style>
  <w:style w:type="paragraph" w:styleId="12">
    <w:name w:val="footer"/>
    <w:basedOn w:val="1"/>
    <w:link w:val="35"/>
    <w:qFormat/>
    <w:uiPriority w:val="99"/>
    <w:pPr>
      <w:tabs>
        <w:tab w:val="center" w:pos="4153"/>
        <w:tab w:val="right" w:pos="8306"/>
      </w:tabs>
      <w:snapToGrid w:val="0"/>
      <w:jc w:val="left"/>
    </w:pPr>
    <w:rPr>
      <w:sz w:val="18"/>
      <w:szCs w:val="20"/>
    </w:rPr>
  </w:style>
  <w:style w:type="paragraph" w:styleId="13">
    <w:name w:val="header"/>
    <w:basedOn w:val="1"/>
    <w:link w:val="36"/>
    <w:qFormat/>
    <w:uiPriority w:val="99"/>
    <w:pPr>
      <w:pBdr>
        <w:bottom w:val="single" w:color="auto" w:sz="6" w:space="1"/>
      </w:pBdr>
      <w:tabs>
        <w:tab w:val="center" w:pos="4153"/>
        <w:tab w:val="right" w:pos="8306"/>
      </w:tabs>
      <w:snapToGrid w:val="0"/>
      <w:jc w:val="center"/>
    </w:pPr>
    <w:rPr>
      <w:sz w:val="18"/>
      <w:szCs w:val="18"/>
    </w:rPr>
  </w:style>
  <w:style w:type="paragraph" w:styleId="14">
    <w:name w:val="toc 1"/>
    <w:basedOn w:val="1"/>
    <w:next w:val="1"/>
    <w:semiHidden/>
    <w:qFormat/>
    <w:uiPriority w:val="39"/>
    <w:pPr>
      <w:spacing w:before="120" w:after="120"/>
      <w:jc w:val="left"/>
    </w:pPr>
    <w:rPr>
      <w:b/>
      <w:bCs/>
      <w:caps/>
      <w:sz w:val="20"/>
      <w:szCs w:val="20"/>
    </w:rPr>
  </w:style>
  <w:style w:type="paragraph" w:styleId="15">
    <w:name w:val="toc 4"/>
    <w:basedOn w:val="1"/>
    <w:next w:val="1"/>
    <w:semiHidden/>
    <w:qFormat/>
    <w:uiPriority w:val="0"/>
    <w:pPr>
      <w:ind w:left="630"/>
      <w:jc w:val="left"/>
    </w:pPr>
    <w:rPr>
      <w:sz w:val="18"/>
      <w:szCs w:val="18"/>
    </w:rPr>
  </w:style>
  <w:style w:type="paragraph" w:styleId="16">
    <w:name w:val="toc 6"/>
    <w:basedOn w:val="1"/>
    <w:next w:val="1"/>
    <w:semiHidden/>
    <w:qFormat/>
    <w:uiPriority w:val="0"/>
    <w:pPr>
      <w:ind w:left="1050"/>
      <w:jc w:val="left"/>
    </w:pPr>
    <w:rPr>
      <w:sz w:val="18"/>
      <w:szCs w:val="18"/>
    </w:rPr>
  </w:style>
  <w:style w:type="paragraph" w:styleId="17">
    <w:name w:val="toc 2"/>
    <w:basedOn w:val="1"/>
    <w:next w:val="1"/>
    <w:semiHidden/>
    <w:qFormat/>
    <w:uiPriority w:val="39"/>
    <w:pPr>
      <w:ind w:left="210"/>
      <w:jc w:val="left"/>
    </w:pPr>
    <w:rPr>
      <w:smallCaps/>
      <w:sz w:val="20"/>
      <w:szCs w:val="20"/>
    </w:rPr>
  </w:style>
  <w:style w:type="paragraph" w:styleId="18">
    <w:name w:val="toc 9"/>
    <w:basedOn w:val="1"/>
    <w:next w:val="1"/>
    <w:semiHidden/>
    <w:qFormat/>
    <w:uiPriority w:val="0"/>
    <w:pPr>
      <w:ind w:left="1680"/>
      <w:jc w:val="left"/>
    </w:pPr>
    <w:rPr>
      <w:sz w:val="18"/>
      <w:szCs w:val="18"/>
    </w:rPr>
  </w:style>
  <w:style w:type="paragraph" w:styleId="19">
    <w:name w:val="Normal (Web)"/>
    <w:basedOn w:val="1"/>
    <w:semiHidden/>
    <w:unhideWhenUsed/>
    <w:qFormat/>
    <w:uiPriority w:val="0"/>
    <w:pPr>
      <w:spacing w:before="0" w:beforeAutospacing="1" w:after="0" w:afterAutospacing="1"/>
      <w:ind w:left="0" w:right="0"/>
      <w:jc w:val="left"/>
    </w:pPr>
    <w:rPr>
      <w:kern w:val="0"/>
      <w:sz w:val="24"/>
      <w:lang w:val="en-US" w:eastAsia="zh-CN" w:bidi="ar"/>
    </w:rPr>
  </w:style>
  <w:style w:type="paragraph" w:styleId="20">
    <w:name w:val="Title"/>
    <w:basedOn w:val="1"/>
    <w:qFormat/>
    <w:uiPriority w:val="0"/>
    <w:pPr>
      <w:spacing w:before="240" w:after="60"/>
      <w:jc w:val="center"/>
      <w:outlineLvl w:val="0"/>
    </w:pPr>
    <w:rPr>
      <w:rFonts w:ascii="Arial" w:hAnsi="Arial" w:cs="Arial"/>
      <w:b/>
      <w:bCs/>
      <w:sz w:val="32"/>
      <w:szCs w:val="32"/>
    </w:rPr>
  </w:style>
  <w:style w:type="table" w:styleId="22">
    <w:name w:val="Table Grid"/>
    <w:basedOn w:val="2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4">
    <w:name w:val="Strong"/>
    <w:qFormat/>
    <w:uiPriority w:val="0"/>
    <w:rPr>
      <w:rFonts w:ascii="黑体" w:hAnsi="宋体" w:eastAsia="黑体"/>
      <w:sz w:val="28"/>
    </w:rPr>
  </w:style>
  <w:style w:type="character" w:styleId="25">
    <w:name w:val="page number"/>
    <w:basedOn w:val="23"/>
    <w:qFormat/>
    <w:uiPriority w:val="0"/>
  </w:style>
  <w:style w:type="character" w:styleId="26">
    <w:name w:val="FollowedHyperlink"/>
    <w:basedOn w:val="23"/>
    <w:semiHidden/>
    <w:unhideWhenUsed/>
    <w:qFormat/>
    <w:uiPriority w:val="0"/>
    <w:rPr>
      <w:color w:val="771CAA"/>
      <w:u w:val="none"/>
    </w:rPr>
  </w:style>
  <w:style w:type="character" w:styleId="27">
    <w:name w:val="Emphasis"/>
    <w:basedOn w:val="23"/>
    <w:qFormat/>
    <w:uiPriority w:val="0"/>
    <w:rPr>
      <w:color w:val="F73131"/>
    </w:rPr>
  </w:style>
  <w:style w:type="character" w:styleId="28">
    <w:name w:val="Hyperlink"/>
    <w:qFormat/>
    <w:uiPriority w:val="0"/>
    <w:rPr>
      <w:color w:val="0000FF"/>
      <w:u w:val="single"/>
    </w:rPr>
  </w:style>
  <w:style w:type="character" w:styleId="29">
    <w:name w:val="HTML Cite"/>
    <w:basedOn w:val="23"/>
    <w:semiHidden/>
    <w:unhideWhenUsed/>
    <w:qFormat/>
    <w:uiPriority w:val="0"/>
    <w:rPr>
      <w:color w:val="008000"/>
    </w:rPr>
  </w:style>
  <w:style w:type="character" w:customStyle="1" w:styleId="30">
    <w:name w:val="trans"/>
    <w:basedOn w:val="23"/>
    <w:qFormat/>
    <w:uiPriority w:val="0"/>
  </w:style>
  <w:style w:type="paragraph" w:customStyle="1" w:styleId="31">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32">
    <w:name w:val="样式 标准文件_段 + 小四"/>
    <w:basedOn w:val="2"/>
    <w:qFormat/>
    <w:uiPriority w:val="0"/>
    <w:pPr>
      <w:spacing w:line="576" w:lineRule="auto"/>
    </w:pPr>
    <w:rPr>
      <w:rFonts w:cs="宋体"/>
      <w:b w:val="0"/>
      <w:sz w:val="24"/>
    </w:rPr>
  </w:style>
  <w:style w:type="paragraph" w:customStyle="1" w:styleId="33">
    <w:name w:val="标准文件_段"/>
    <w:qFormat/>
    <w:uiPriority w:val="0"/>
    <w:pPr>
      <w:autoSpaceDE w:val="0"/>
      <w:autoSpaceDN w:val="0"/>
      <w:adjustRightInd w:val="0"/>
      <w:snapToGrid w:val="0"/>
      <w:spacing w:line="276" w:lineRule="auto"/>
      <w:ind w:left="-126" w:leftChars="-60" w:right="-105" w:rightChars="-50" w:firstLine="419" w:firstLineChars="196"/>
      <w:jc w:val="both"/>
    </w:pPr>
    <w:rPr>
      <w:rFonts w:ascii="Times New Roman" w:hAnsi="Times New Roman" w:eastAsia="宋体" w:cs="Times New Roman"/>
      <w:spacing w:val="2"/>
      <w:sz w:val="21"/>
      <w:lang w:val="en-US" w:eastAsia="zh-CN" w:bidi="ar-SA"/>
    </w:rPr>
  </w:style>
  <w:style w:type="paragraph" w:customStyle="1" w:styleId="34">
    <w:name w:val="样式 黑体 小三 居中1"/>
    <w:basedOn w:val="20"/>
    <w:qFormat/>
    <w:uiPriority w:val="0"/>
    <w:rPr>
      <w:rFonts w:ascii="黑体" w:hAnsi="黑体" w:eastAsia="黑体" w:cs="宋体"/>
      <w:sz w:val="30"/>
      <w:szCs w:val="20"/>
    </w:rPr>
  </w:style>
  <w:style w:type="character" w:customStyle="1" w:styleId="35">
    <w:name w:val="页脚 字符"/>
    <w:link w:val="12"/>
    <w:qFormat/>
    <w:uiPriority w:val="99"/>
    <w:rPr>
      <w:kern w:val="2"/>
      <w:sz w:val="18"/>
    </w:rPr>
  </w:style>
  <w:style w:type="character" w:customStyle="1" w:styleId="36">
    <w:name w:val="页眉 字符"/>
    <w:link w:val="13"/>
    <w:qFormat/>
    <w:uiPriority w:val="99"/>
    <w:rPr>
      <w:kern w:val="2"/>
      <w:sz w:val="18"/>
      <w:szCs w:val="18"/>
    </w:rPr>
  </w:style>
  <w:style w:type="paragraph" w:customStyle="1" w:styleId="37">
    <w:name w:val="TOC Heading"/>
    <w:basedOn w:val="2"/>
    <w:next w:val="1"/>
    <w:semiHidden/>
    <w:unhideWhenUsed/>
    <w:qFormat/>
    <w:uiPriority w:val="39"/>
    <w:pPr>
      <w:widowControl/>
      <w:spacing w:before="480" w:after="0" w:line="276" w:lineRule="auto"/>
      <w:jc w:val="left"/>
      <w:outlineLvl w:val="9"/>
    </w:pPr>
    <w:rPr>
      <w:rFonts w:ascii="Cambria" w:hAnsi="Cambria"/>
      <w:color w:val="365F91"/>
      <w:kern w:val="0"/>
      <w:sz w:val="28"/>
      <w:szCs w:val="28"/>
    </w:rPr>
  </w:style>
  <w:style w:type="character" w:styleId="38">
    <w:name w:val="Placeholder Text"/>
    <w:basedOn w:val="23"/>
    <w:semiHidden/>
    <w:qFormat/>
    <w:uiPriority w:val="99"/>
    <w:rPr>
      <w:color w:val="808080"/>
    </w:rPr>
  </w:style>
  <w:style w:type="character" w:customStyle="1" w:styleId="39">
    <w:name w:val="c-icon28"/>
    <w:basedOn w:val="23"/>
    <w:qFormat/>
    <w:uiPriority w:val="0"/>
  </w:style>
  <w:style w:type="character" w:customStyle="1" w:styleId="40">
    <w:name w:val="hover26"/>
    <w:basedOn w:val="23"/>
    <w:qFormat/>
    <w:uiPriority w:val="0"/>
  </w:style>
  <w:style w:type="character" w:customStyle="1" w:styleId="41">
    <w:name w:val="hover27"/>
    <w:basedOn w:val="23"/>
    <w:qFormat/>
    <w:uiPriority w:val="0"/>
    <w:rPr>
      <w:color w:val="315EFB"/>
    </w:rPr>
  </w:style>
  <w:style w:type="paragraph" w:customStyle="1" w:styleId="42">
    <w:name w:val="?附录"/>
    <w:basedOn w:val="1"/>
    <w:next w:val="4"/>
    <w:qFormat/>
    <w:uiPriority w:val="0"/>
    <w:pPr>
      <w:tabs>
        <w:tab w:val="left" w:pos="360"/>
      </w:tabs>
      <w:spacing w:line="360" w:lineRule="auto"/>
    </w:pPr>
  </w:style>
  <w:style w:type="character" w:customStyle="1" w:styleId="43">
    <w:name w:val="标题 1 字符"/>
    <w:link w:val="2"/>
    <w:qFormat/>
    <w:uiPriority w:val="0"/>
    <w:rPr>
      <w:b/>
      <w:bCs/>
      <w:kern w:val="44"/>
      <w:sz w:val="44"/>
      <w:szCs w:val="44"/>
    </w:rPr>
  </w:style>
  <w:style w:type="character" w:customStyle="1" w:styleId="44">
    <w:name w:val="font61"/>
    <w:basedOn w:val="23"/>
    <w:qFormat/>
    <w:uiPriority w:val="0"/>
    <w:rPr>
      <w:rFonts w:hint="default" w:ascii="Times New Roman" w:hAnsi="Times New Roman" w:cs="Times New Roman"/>
      <w:color w:val="000000"/>
      <w:sz w:val="18"/>
      <w:szCs w:val="18"/>
      <w:u w:val="none"/>
    </w:rPr>
  </w:style>
  <w:style w:type="character" w:customStyle="1" w:styleId="45">
    <w:name w:val="font71"/>
    <w:basedOn w:val="23"/>
    <w:qFormat/>
    <w:uiPriority w:val="0"/>
    <w:rPr>
      <w:rFonts w:hint="default" w:ascii="Times New Roman" w:hAnsi="Times New Roman" w:cs="Times New Roman"/>
      <w:i/>
      <w:iCs/>
      <w:color w:val="000000"/>
      <w:sz w:val="18"/>
      <w:szCs w:val="18"/>
      <w:u w:val="none"/>
    </w:rPr>
  </w:style>
  <w:style w:type="character" w:customStyle="1" w:styleId="46">
    <w:name w:val="font21"/>
    <w:basedOn w:val="23"/>
    <w:qFormat/>
    <w:uiPriority w:val="0"/>
    <w:rPr>
      <w:rFonts w:hint="eastAsia" w:ascii="宋体" w:hAnsi="宋体" w:eastAsia="宋体" w:cs="宋体"/>
      <w:color w:val="000000"/>
      <w:sz w:val="18"/>
      <w:szCs w:val="18"/>
      <w:u w:val="none"/>
    </w:rPr>
  </w:style>
  <w:style w:type="character" w:customStyle="1" w:styleId="47">
    <w:name w:val="font51"/>
    <w:basedOn w:val="23"/>
    <w:qFormat/>
    <w:uiPriority w:val="0"/>
    <w:rPr>
      <w:rFonts w:hint="default" w:ascii="Times New Roman" w:hAnsi="Times New Roman" w:cs="Times New Roman"/>
      <w:i/>
      <w:iCs/>
      <w:color w:val="000000"/>
      <w:sz w:val="18"/>
      <w:szCs w:val="18"/>
      <w:u w:val="none"/>
    </w:rPr>
  </w:style>
  <w:style w:type="character" w:customStyle="1" w:styleId="48">
    <w:name w:val="font31"/>
    <w:basedOn w:val="23"/>
    <w:qFormat/>
    <w:uiPriority w:val="0"/>
    <w:rPr>
      <w:rFonts w:hint="default" w:ascii="Times New Roman" w:hAnsi="Times New Roman" w:cs="Times New Roman"/>
      <w:color w:val="000000"/>
      <w:sz w:val="18"/>
      <w:szCs w:val="18"/>
      <w:u w:val="none"/>
    </w:rPr>
  </w:style>
</w:styles>
</file>

<file path=word/_rels/document.xml.rels><?xml version="1.0" encoding="UTF-8" standalone="yes"?>
<Relationships xmlns="http://schemas.openxmlformats.org/package/2006/relationships"><Relationship Id="rId99" Type="http://schemas.openxmlformats.org/officeDocument/2006/relationships/image" Target="media/image44.wmf"/><Relationship Id="rId98" Type="http://schemas.openxmlformats.org/officeDocument/2006/relationships/oleObject" Target="embeddings/oleObject35.bin"/><Relationship Id="rId97" Type="http://schemas.openxmlformats.org/officeDocument/2006/relationships/oleObject" Target="embeddings/oleObject34.bin"/><Relationship Id="rId96" Type="http://schemas.openxmlformats.org/officeDocument/2006/relationships/image" Target="media/image43.wmf"/><Relationship Id="rId95" Type="http://schemas.openxmlformats.org/officeDocument/2006/relationships/oleObject" Target="embeddings/oleObject33.bin"/><Relationship Id="rId94" Type="http://schemas.openxmlformats.org/officeDocument/2006/relationships/image" Target="media/image42.wmf"/><Relationship Id="rId93" Type="http://schemas.openxmlformats.org/officeDocument/2006/relationships/oleObject" Target="embeddings/oleObject32.bin"/><Relationship Id="rId92" Type="http://schemas.openxmlformats.org/officeDocument/2006/relationships/image" Target="media/image41.wmf"/><Relationship Id="rId91" Type="http://schemas.openxmlformats.org/officeDocument/2006/relationships/oleObject" Target="embeddings/oleObject31.bin"/><Relationship Id="rId90" Type="http://schemas.openxmlformats.org/officeDocument/2006/relationships/image" Target="media/image40.wmf"/><Relationship Id="rId9" Type="http://schemas.openxmlformats.org/officeDocument/2006/relationships/header" Target="header4.xml"/><Relationship Id="rId89" Type="http://schemas.openxmlformats.org/officeDocument/2006/relationships/oleObject" Target="embeddings/oleObject30.bin"/><Relationship Id="rId88" Type="http://schemas.openxmlformats.org/officeDocument/2006/relationships/image" Target="media/image39.wmf"/><Relationship Id="rId87" Type="http://schemas.openxmlformats.org/officeDocument/2006/relationships/oleObject" Target="embeddings/oleObject29.bin"/><Relationship Id="rId86" Type="http://schemas.openxmlformats.org/officeDocument/2006/relationships/image" Target="media/image38.wmf"/><Relationship Id="rId85" Type="http://schemas.openxmlformats.org/officeDocument/2006/relationships/oleObject" Target="embeddings/oleObject28.bin"/><Relationship Id="rId84" Type="http://schemas.openxmlformats.org/officeDocument/2006/relationships/image" Target="media/image37.wmf"/><Relationship Id="rId83" Type="http://schemas.openxmlformats.org/officeDocument/2006/relationships/oleObject" Target="embeddings/oleObject27.bin"/><Relationship Id="rId82" Type="http://schemas.openxmlformats.org/officeDocument/2006/relationships/image" Target="media/image36.wmf"/><Relationship Id="rId81" Type="http://schemas.openxmlformats.org/officeDocument/2006/relationships/oleObject" Target="embeddings/oleObject26.bin"/><Relationship Id="rId80" Type="http://schemas.openxmlformats.org/officeDocument/2006/relationships/image" Target="media/image35.wmf"/><Relationship Id="rId8" Type="http://schemas.openxmlformats.org/officeDocument/2006/relationships/header" Target="header3.xml"/><Relationship Id="rId79" Type="http://schemas.openxmlformats.org/officeDocument/2006/relationships/oleObject" Target="embeddings/oleObject25.bin"/><Relationship Id="rId78" Type="http://schemas.openxmlformats.org/officeDocument/2006/relationships/image" Target="media/image34.wmf"/><Relationship Id="rId77" Type="http://schemas.openxmlformats.org/officeDocument/2006/relationships/oleObject" Target="embeddings/oleObject24.bin"/><Relationship Id="rId76" Type="http://schemas.openxmlformats.org/officeDocument/2006/relationships/image" Target="media/image33.wmf"/><Relationship Id="rId75" Type="http://schemas.openxmlformats.org/officeDocument/2006/relationships/oleObject" Target="embeddings/oleObject23.bin"/><Relationship Id="rId74" Type="http://schemas.openxmlformats.org/officeDocument/2006/relationships/image" Target="media/image32.wmf"/><Relationship Id="rId73" Type="http://schemas.openxmlformats.org/officeDocument/2006/relationships/oleObject" Target="embeddings/oleObject22.bin"/><Relationship Id="rId72" Type="http://schemas.openxmlformats.org/officeDocument/2006/relationships/image" Target="media/image31.wmf"/><Relationship Id="rId71" Type="http://schemas.openxmlformats.org/officeDocument/2006/relationships/oleObject" Target="embeddings/oleObject21.bin"/><Relationship Id="rId70" Type="http://schemas.openxmlformats.org/officeDocument/2006/relationships/image" Target="media/image30.wmf"/><Relationship Id="rId7" Type="http://schemas.openxmlformats.org/officeDocument/2006/relationships/footer" Target="footer3.xml"/><Relationship Id="rId69" Type="http://schemas.openxmlformats.org/officeDocument/2006/relationships/oleObject" Target="embeddings/oleObject20.bin"/><Relationship Id="rId68" Type="http://schemas.openxmlformats.org/officeDocument/2006/relationships/image" Target="media/image29.wmf"/><Relationship Id="rId67" Type="http://schemas.openxmlformats.org/officeDocument/2006/relationships/image" Target="media/image28.wmf"/><Relationship Id="rId66" Type="http://schemas.openxmlformats.org/officeDocument/2006/relationships/oleObject" Target="embeddings/oleObject19.bin"/><Relationship Id="rId65" Type="http://schemas.openxmlformats.org/officeDocument/2006/relationships/image" Target="media/image27.wmf"/><Relationship Id="rId64" Type="http://schemas.openxmlformats.org/officeDocument/2006/relationships/oleObject" Target="embeddings/oleObject18.bin"/><Relationship Id="rId63" Type="http://schemas.openxmlformats.org/officeDocument/2006/relationships/image" Target="media/image26.wmf"/><Relationship Id="rId62" Type="http://schemas.openxmlformats.org/officeDocument/2006/relationships/oleObject" Target="embeddings/oleObject17.bin"/><Relationship Id="rId61" Type="http://schemas.openxmlformats.org/officeDocument/2006/relationships/image" Target="media/image25.wmf"/><Relationship Id="rId60" Type="http://schemas.openxmlformats.org/officeDocument/2006/relationships/oleObject" Target="embeddings/oleObject16.bin"/><Relationship Id="rId6" Type="http://schemas.openxmlformats.org/officeDocument/2006/relationships/footer" Target="footer2.xml"/><Relationship Id="rId59" Type="http://schemas.openxmlformats.org/officeDocument/2006/relationships/image" Target="media/image24.wmf"/><Relationship Id="rId58" Type="http://schemas.openxmlformats.org/officeDocument/2006/relationships/oleObject" Target="embeddings/oleObject15.bin"/><Relationship Id="rId57" Type="http://schemas.openxmlformats.org/officeDocument/2006/relationships/image" Target="media/image23.wmf"/><Relationship Id="rId56" Type="http://schemas.openxmlformats.org/officeDocument/2006/relationships/oleObject" Target="embeddings/oleObject14.bin"/><Relationship Id="rId55" Type="http://schemas.openxmlformats.org/officeDocument/2006/relationships/image" Target="media/image22.wmf"/><Relationship Id="rId54" Type="http://schemas.openxmlformats.org/officeDocument/2006/relationships/oleObject" Target="embeddings/oleObject13.bin"/><Relationship Id="rId53" Type="http://schemas.openxmlformats.org/officeDocument/2006/relationships/image" Target="media/image21.wmf"/><Relationship Id="rId52" Type="http://schemas.openxmlformats.org/officeDocument/2006/relationships/oleObject" Target="embeddings/oleObject12.bin"/><Relationship Id="rId51" Type="http://schemas.openxmlformats.org/officeDocument/2006/relationships/image" Target="media/image20.wmf"/><Relationship Id="rId50" Type="http://schemas.openxmlformats.org/officeDocument/2006/relationships/oleObject" Target="embeddings/oleObject11.bin"/><Relationship Id="rId5" Type="http://schemas.openxmlformats.org/officeDocument/2006/relationships/footer" Target="footer1.xml"/><Relationship Id="rId49" Type="http://schemas.openxmlformats.org/officeDocument/2006/relationships/image" Target="media/image19.wmf"/><Relationship Id="rId48" Type="http://schemas.openxmlformats.org/officeDocument/2006/relationships/oleObject" Target="embeddings/oleObject10.bin"/><Relationship Id="rId47" Type="http://schemas.openxmlformats.org/officeDocument/2006/relationships/image" Target="media/image18.wmf"/><Relationship Id="rId46" Type="http://schemas.openxmlformats.org/officeDocument/2006/relationships/oleObject" Target="embeddings/oleObject9.bin"/><Relationship Id="rId45" Type="http://schemas.openxmlformats.org/officeDocument/2006/relationships/image" Target="media/image17.wmf"/><Relationship Id="rId44" Type="http://schemas.openxmlformats.org/officeDocument/2006/relationships/image" Target="media/image16.wmf"/><Relationship Id="rId43" Type="http://schemas.openxmlformats.org/officeDocument/2006/relationships/oleObject" Target="embeddings/oleObject8.bin"/><Relationship Id="rId42" Type="http://schemas.openxmlformats.org/officeDocument/2006/relationships/image" Target="media/image15.wmf"/><Relationship Id="rId41" Type="http://schemas.openxmlformats.org/officeDocument/2006/relationships/oleObject" Target="embeddings/oleObject7.bin"/><Relationship Id="rId40" Type="http://schemas.openxmlformats.org/officeDocument/2006/relationships/image" Target="media/image14.png"/><Relationship Id="rId4" Type="http://schemas.openxmlformats.org/officeDocument/2006/relationships/header" Target="header2.xml"/><Relationship Id="rId39" Type="http://schemas.openxmlformats.org/officeDocument/2006/relationships/image" Target="media/image13.wmf"/><Relationship Id="rId38" Type="http://schemas.openxmlformats.org/officeDocument/2006/relationships/image" Target="media/image12.wmf"/><Relationship Id="rId37" Type="http://schemas.openxmlformats.org/officeDocument/2006/relationships/oleObject" Target="embeddings/oleObject6.bin"/><Relationship Id="rId36" Type="http://schemas.openxmlformats.org/officeDocument/2006/relationships/image" Target="media/image11.wmf"/><Relationship Id="rId35" Type="http://schemas.openxmlformats.org/officeDocument/2006/relationships/oleObject" Target="embeddings/oleObject5.bin"/><Relationship Id="rId34" Type="http://schemas.openxmlformats.org/officeDocument/2006/relationships/image" Target="media/image10.wmf"/><Relationship Id="rId33" Type="http://schemas.openxmlformats.org/officeDocument/2006/relationships/image" Target="media/image9.wmf"/><Relationship Id="rId32" Type="http://schemas.openxmlformats.org/officeDocument/2006/relationships/oleObject" Target="embeddings/oleObject4.bin"/><Relationship Id="rId31" Type="http://schemas.openxmlformats.org/officeDocument/2006/relationships/image" Target="media/image8.wmf"/><Relationship Id="rId30" Type="http://schemas.openxmlformats.org/officeDocument/2006/relationships/oleObject" Target="embeddings/oleObject3.bin"/><Relationship Id="rId3" Type="http://schemas.openxmlformats.org/officeDocument/2006/relationships/header" Target="header1.xml"/><Relationship Id="rId29" Type="http://schemas.openxmlformats.org/officeDocument/2006/relationships/image" Target="media/image7.wmf"/><Relationship Id="rId28" Type="http://schemas.openxmlformats.org/officeDocument/2006/relationships/oleObject" Target="embeddings/oleObject2.bin"/><Relationship Id="rId27" Type="http://schemas.openxmlformats.org/officeDocument/2006/relationships/image" Target="media/image6.png"/><Relationship Id="rId26" Type="http://schemas.openxmlformats.org/officeDocument/2006/relationships/image" Target="media/image5.wmf"/><Relationship Id="rId25" Type="http://schemas.openxmlformats.org/officeDocument/2006/relationships/image" Target="media/image4.wmf"/><Relationship Id="rId24" Type="http://schemas.openxmlformats.org/officeDocument/2006/relationships/image" Target="media/image3.wmf"/><Relationship Id="rId23" Type="http://schemas.openxmlformats.org/officeDocument/2006/relationships/oleObject" Target="embeddings/oleObject1.bin"/><Relationship Id="rId22" Type="http://schemas.openxmlformats.org/officeDocument/2006/relationships/image" Target="media/image2.png"/><Relationship Id="rId21" Type="http://schemas.openxmlformats.org/officeDocument/2006/relationships/image" Target="media/image1.png"/><Relationship Id="rId20" Type="http://schemas.openxmlformats.org/officeDocument/2006/relationships/theme" Target="theme/theme1.xml"/><Relationship Id="rId2" Type="http://schemas.openxmlformats.org/officeDocument/2006/relationships/settings" Target="settings.xml"/><Relationship Id="rId19" Type="http://schemas.openxmlformats.org/officeDocument/2006/relationships/footer" Target="footer11.xml"/><Relationship Id="rId18" Type="http://schemas.openxmlformats.org/officeDocument/2006/relationships/header" Target="header6.xml"/><Relationship Id="rId17" Type="http://schemas.openxmlformats.org/officeDocument/2006/relationships/footer" Target="footer10.xml"/><Relationship Id="rId16" Type="http://schemas.openxmlformats.org/officeDocument/2006/relationships/header" Target="header5.xml"/><Relationship Id="rId157" Type="http://schemas.openxmlformats.org/officeDocument/2006/relationships/fontTable" Target="fontTable.xml"/><Relationship Id="rId156" Type="http://schemas.openxmlformats.org/officeDocument/2006/relationships/customXml" Target="../customXml/item2.xml"/><Relationship Id="rId155" Type="http://schemas.openxmlformats.org/officeDocument/2006/relationships/numbering" Target="numbering.xml"/><Relationship Id="rId154" Type="http://schemas.openxmlformats.org/officeDocument/2006/relationships/customXml" Target="../customXml/item1.xml"/><Relationship Id="rId153" Type="http://schemas.openxmlformats.org/officeDocument/2006/relationships/oleObject" Target="embeddings/oleObject65.bin"/><Relationship Id="rId152" Type="http://schemas.openxmlformats.org/officeDocument/2006/relationships/oleObject" Target="embeddings/oleObject64.bin"/><Relationship Id="rId151" Type="http://schemas.openxmlformats.org/officeDocument/2006/relationships/image" Target="media/image68.wmf"/><Relationship Id="rId150" Type="http://schemas.openxmlformats.org/officeDocument/2006/relationships/oleObject" Target="embeddings/oleObject63.bin"/><Relationship Id="rId15" Type="http://schemas.openxmlformats.org/officeDocument/2006/relationships/footer" Target="footer9.xml"/><Relationship Id="rId149" Type="http://schemas.openxmlformats.org/officeDocument/2006/relationships/image" Target="media/image67.wmf"/><Relationship Id="rId148" Type="http://schemas.openxmlformats.org/officeDocument/2006/relationships/oleObject" Target="embeddings/oleObject62.bin"/><Relationship Id="rId147" Type="http://schemas.openxmlformats.org/officeDocument/2006/relationships/image" Target="media/image66.wmf"/><Relationship Id="rId146" Type="http://schemas.openxmlformats.org/officeDocument/2006/relationships/oleObject" Target="embeddings/oleObject61.bin"/><Relationship Id="rId145" Type="http://schemas.openxmlformats.org/officeDocument/2006/relationships/image" Target="media/image65.wmf"/><Relationship Id="rId144" Type="http://schemas.openxmlformats.org/officeDocument/2006/relationships/oleObject" Target="embeddings/oleObject60.bin"/><Relationship Id="rId143" Type="http://schemas.openxmlformats.org/officeDocument/2006/relationships/image" Target="media/image64.wmf"/><Relationship Id="rId142" Type="http://schemas.openxmlformats.org/officeDocument/2006/relationships/oleObject" Target="embeddings/oleObject59.bin"/><Relationship Id="rId141" Type="http://schemas.openxmlformats.org/officeDocument/2006/relationships/image" Target="media/image63.wmf"/><Relationship Id="rId140" Type="http://schemas.openxmlformats.org/officeDocument/2006/relationships/oleObject" Target="embeddings/oleObject58.bin"/><Relationship Id="rId14" Type="http://schemas.openxmlformats.org/officeDocument/2006/relationships/footer" Target="footer8.xml"/><Relationship Id="rId139" Type="http://schemas.openxmlformats.org/officeDocument/2006/relationships/image" Target="media/image62.wmf"/><Relationship Id="rId138" Type="http://schemas.openxmlformats.org/officeDocument/2006/relationships/oleObject" Target="embeddings/oleObject57.bin"/><Relationship Id="rId137" Type="http://schemas.openxmlformats.org/officeDocument/2006/relationships/oleObject" Target="embeddings/oleObject56.bin"/><Relationship Id="rId136" Type="http://schemas.openxmlformats.org/officeDocument/2006/relationships/image" Target="media/image61.wmf"/><Relationship Id="rId135" Type="http://schemas.openxmlformats.org/officeDocument/2006/relationships/oleObject" Target="embeddings/oleObject55.bin"/><Relationship Id="rId134" Type="http://schemas.openxmlformats.org/officeDocument/2006/relationships/image" Target="media/image60.wmf"/><Relationship Id="rId133" Type="http://schemas.openxmlformats.org/officeDocument/2006/relationships/oleObject" Target="embeddings/oleObject54.bin"/><Relationship Id="rId132" Type="http://schemas.openxmlformats.org/officeDocument/2006/relationships/image" Target="media/image59.wmf"/><Relationship Id="rId131" Type="http://schemas.openxmlformats.org/officeDocument/2006/relationships/oleObject" Target="embeddings/oleObject53.bin"/><Relationship Id="rId130" Type="http://schemas.openxmlformats.org/officeDocument/2006/relationships/image" Target="media/image58.wmf"/><Relationship Id="rId13" Type="http://schemas.openxmlformats.org/officeDocument/2006/relationships/footer" Target="footer7.xml"/><Relationship Id="rId129" Type="http://schemas.openxmlformats.org/officeDocument/2006/relationships/oleObject" Target="embeddings/oleObject52.bin"/><Relationship Id="rId128" Type="http://schemas.openxmlformats.org/officeDocument/2006/relationships/image" Target="media/image57.wmf"/><Relationship Id="rId127" Type="http://schemas.openxmlformats.org/officeDocument/2006/relationships/oleObject" Target="embeddings/oleObject51.bin"/><Relationship Id="rId126" Type="http://schemas.openxmlformats.org/officeDocument/2006/relationships/oleObject" Target="embeddings/oleObject50.bin"/><Relationship Id="rId125" Type="http://schemas.openxmlformats.org/officeDocument/2006/relationships/image" Target="media/image56.wmf"/><Relationship Id="rId124" Type="http://schemas.openxmlformats.org/officeDocument/2006/relationships/oleObject" Target="embeddings/oleObject49.bin"/><Relationship Id="rId123" Type="http://schemas.openxmlformats.org/officeDocument/2006/relationships/image" Target="media/image55.wmf"/><Relationship Id="rId122" Type="http://schemas.openxmlformats.org/officeDocument/2006/relationships/oleObject" Target="embeddings/oleObject48.bin"/><Relationship Id="rId121" Type="http://schemas.openxmlformats.org/officeDocument/2006/relationships/image" Target="media/image54.wmf"/><Relationship Id="rId120" Type="http://schemas.openxmlformats.org/officeDocument/2006/relationships/oleObject" Target="embeddings/oleObject47.bin"/><Relationship Id="rId12" Type="http://schemas.openxmlformats.org/officeDocument/2006/relationships/footer" Target="footer6.xml"/><Relationship Id="rId119" Type="http://schemas.openxmlformats.org/officeDocument/2006/relationships/image" Target="media/image53.wmf"/><Relationship Id="rId118" Type="http://schemas.openxmlformats.org/officeDocument/2006/relationships/oleObject" Target="embeddings/oleObject46.bin"/><Relationship Id="rId117" Type="http://schemas.openxmlformats.org/officeDocument/2006/relationships/image" Target="media/image52.wmf"/><Relationship Id="rId116" Type="http://schemas.openxmlformats.org/officeDocument/2006/relationships/oleObject" Target="embeddings/oleObject45.bin"/><Relationship Id="rId115" Type="http://schemas.openxmlformats.org/officeDocument/2006/relationships/image" Target="media/image51.wmf"/><Relationship Id="rId114" Type="http://schemas.openxmlformats.org/officeDocument/2006/relationships/oleObject" Target="embeddings/oleObject44.bin"/><Relationship Id="rId113" Type="http://schemas.openxmlformats.org/officeDocument/2006/relationships/oleObject" Target="embeddings/oleObject43.bin"/><Relationship Id="rId112" Type="http://schemas.openxmlformats.org/officeDocument/2006/relationships/image" Target="media/image50.wmf"/><Relationship Id="rId111" Type="http://schemas.openxmlformats.org/officeDocument/2006/relationships/oleObject" Target="embeddings/oleObject42.bin"/><Relationship Id="rId110" Type="http://schemas.openxmlformats.org/officeDocument/2006/relationships/image" Target="media/image49.wmf"/><Relationship Id="rId11" Type="http://schemas.openxmlformats.org/officeDocument/2006/relationships/footer" Target="footer5.xml"/><Relationship Id="rId109" Type="http://schemas.openxmlformats.org/officeDocument/2006/relationships/oleObject" Target="embeddings/oleObject41.bin"/><Relationship Id="rId108" Type="http://schemas.openxmlformats.org/officeDocument/2006/relationships/oleObject" Target="embeddings/oleObject40.bin"/><Relationship Id="rId107" Type="http://schemas.openxmlformats.org/officeDocument/2006/relationships/image" Target="media/image48.wmf"/><Relationship Id="rId106" Type="http://schemas.openxmlformats.org/officeDocument/2006/relationships/oleObject" Target="embeddings/oleObject39.bin"/><Relationship Id="rId105" Type="http://schemas.openxmlformats.org/officeDocument/2006/relationships/image" Target="media/image47.wmf"/><Relationship Id="rId104" Type="http://schemas.openxmlformats.org/officeDocument/2006/relationships/oleObject" Target="embeddings/oleObject38.bin"/><Relationship Id="rId103" Type="http://schemas.openxmlformats.org/officeDocument/2006/relationships/image" Target="media/image46.wmf"/><Relationship Id="rId102" Type="http://schemas.openxmlformats.org/officeDocument/2006/relationships/oleObject" Target="embeddings/oleObject37.bin"/><Relationship Id="rId101" Type="http://schemas.openxmlformats.org/officeDocument/2006/relationships/image" Target="media/image45.wmf"/><Relationship Id="rId100" Type="http://schemas.openxmlformats.org/officeDocument/2006/relationships/oleObject" Target="embeddings/oleObject36.bin"/><Relationship Id="rId10" Type="http://schemas.openxmlformats.org/officeDocument/2006/relationships/footer" Target="footer4.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8E89A76-0DBF-43A2-AB9D-E44A7C0D4763}">
  <ds:schemaRefs/>
</ds:datastoreItem>
</file>

<file path=docProps/app.xml><?xml version="1.0" encoding="utf-8"?>
<Properties xmlns="http://schemas.openxmlformats.org/officeDocument/2006/extended-properties" xmlns:vt="http://schemas.openxmlformats.org/officeDocument/2006/docPropsVTypes">
  <Template>Normal.dotm</Template>
  <Company>NIM</Company>
  <Pages>23</Pages>
  <Words>6210</Words>
  <Characters>7383</Characters>
  <Lines>28</Lines>
  <Paragraphs>7</Paragraphs>
  <TotalTime>1</TotalTime>
  <ScaleCrop>false</ScaleCrop>
  <LinksUpToDate>false</LinksUpToDate>
  <CharactersWithSpaces>8935</CharactersWithSpaces>
  <Application>WPS Office_12.1.0.22215_F1E327BC-269C-435d-A152-05C5408002CA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2017-01-04T01:30:00Z</dcterms:created>
  <dc:creator>lijiansh</dc:creator>
  <cp:lastModifiedBy>Bruis Kim</cp:lastModifiedBy>
  <cp:lastPrinted>2015-07-15T01:21:00Z</cp:lastPrinted>
  <dcterms:modified xsi:type="dcterms:W3CDTF">2025-09-15T14:05:16Z</dcterms:modified>
  <dc:title>JJF</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2052-12.1.0.22215</vt:lpwstr>
  </property>
  <property fmtid="{D5CDD505-2E9C-101B-9397-08002B2CF9AE}" pid="3" name="ICV">
    <vt:lpwstr>45C2759D19E7497AA94FB9D6DCEEF1FA</vt:lpwstr>
  </property>
  <property fmtid="{D5CDD505-2E9C-101B-9397-08002B2CF9AE}" pid="4" name="KSOTemplateDocerSaveRecord">
    <vt:lpwstr>eyJoZGlkIjoiMzEwNTM5NzYwMDRjMzkwZTVkZjY2ODkwMGIxNGU0OTUiLCJ1c2VySWQiOiI1ODE2NTg3NjIifQ==</vt:lpwstr>
  </property>
</Properties>
</file>